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93233E" w:rsidRDefault="00DB33D1" w:rsidP="003A364E">
      <w:pPr>
        <w:pStyle w:val="Standard"/>
        <w:jc w:val="right"/>
        <w:rPr>
          <w:rFonts w:ascii="Tahoma" w:hAnsi="Tahoma" w:cs="Tahoma"/>
        </w:rPr>
      </w:pPr>
      <w:bookmarkStart w:id="0" w:name="_Hlk109722600"/>
      <w:bookmarkEnd w:id="0"/>
    </w:p>
    <w:p w14:paraId="00CA414F" w14:textId="77777777" w:rsidR="00DB33D1" w:rsidRPr="0093233E" w:rsidRDefault="00DB33D1" w:rsidP="003A364E">
      <w:pPr>
        <w:pStyle w:val="Standard"/>
        <w:jc w:val="center"/>
        <w:rPr>
          <w:rFonts w:ascii="Tahoma" w:hAnsi="Tahoma" w:cs="Tahoma"/>
          <w:b/>
        </w:rPr>
      </w:pPr>
    </w:p>
    <w:p w14:paraId="270C721C" w14:textId="77777777" w:rsidR="00CB3515" w:rsidRPr="0093233E" w:rsidRDefault="00CB3515" w:rsidP="003A364E">
      <w:pPr>
        <w:pStyle w:val="Standard"/>
        <w:jc w:val="center"/>
        <w:rPr>
          <w:rFonts w:ascii="Tahoma" w:hAnsi="Tahoma" w:cs="Tahoma"/>
          <w:b/>
        </w:rPr>
      </w:pPr>
    </w:p>
    <w:p w14:paraId="23826CA6" w14:textId="2724C8A9" w:rsidR="00CB3515" w:rsidRPr="0093233E" w:rsidRDefault="00AD19D8" w:rsidP="003A364E">
      <w:pPr>
        <w:pStyle w:val="Standard"/>
        <w:tabs>
          <w:tab w:val="left" w:pos="1245"/>
        </w:tabs>
        <w:rPr>
          <w:rFonts w:ascii="Tahoma" w:hAnsi="Tahoma" w:cs="Tahoma"/>
          <w:b/>
        </w:rPr>
      </w:pPr>
      <w:r w:rsidRPr="0093233E">
        <w:rPr>
          <w:rFonts w:ascii="Tahoma" w:hAnsi="Tahoma" w:cs="Tahoma"/>
          <w:b/>
        </w:rPr>
        <w:tab/>
      </w:r>
    </w:p>
    <w:p w14:paraId="5D8ED2ED" w14:textId="77777777" w:rsidR="00CB3515" w:rsidRPr="0093233E" w:rsidRDefault="00CB3515" w:rsidP="003A364E">
      <w:pPr>
        <w:pStyle w:val="Standard"/>
        <w:jc w:val="center"/>
        <w:rPr>
          <w:rFonts w:ascii="Tahoma" w:hAnsi="Tahoma" w:cs="Tahoma"/>
          <w:b/>
        </w:rPr>
      </w:pPr>
    </w:p>
    <w:p w14:paraId="6A382885" w14:textId="2B86080C" w:rsidR="00DB33D1" w:rsidRPr="0093233E" w:rsidRDefault="00AD19D8" w:rsidP="003A364E">
      <w:pPr>
        <w:pStyle w:val="Standard"/>
        <w:tabs>
          <w:tab w:val="left" w:pos="2850"/>
        </w:tabs>
        <w:rPr>
          <w:rFonts w:ascii="Tahoma" w:hAnsi="Tahoma" w:cs="Tahoma"/>
          <w:b/>
        </w:rPr>
      </w:pPr>
      <w:r w:rsidRPr="0093233E">
        <w:rPr>
          <w:rFonts w:ascii="Tahoma" w:hAnsi="Tahoma" w:cs="Tahoma"/>
          <w:b/>
        </w:rPr>
        <w:tab/>
      </w:r>
    </w:p>
    <w:p w14:paraId="077778B2" w14:textId="77777777" w:rsidR="00DB33D1" w:rsidRPr="0093233E" w:rsidRDefault="00DB33D1" w:rsidP="003A364E">
      <w:pPr>
        <w:pStyle w:val="Standard"/>
        <w:jc w:val="center"/>
        <w:rPr>
          <w:rFonts w:ascii="Tahoma" w:hAnsi="Tahoma" w:cs="Tahoma"/>
        </w:rPr>
      </w:pPr>
      <w:r w:rsidRPr="0093233E">
        <w:rPr>
          <w:rFonts w:ascii="Tahoma" w:hAnsi="Tahoma" w:cs="Tahoma"/>
          <w:b/>
        </w:rPr>
        <w:t>ZAMAWIAJĄCY:</w:t>
      </w:r>
    </w:p>
    <w:p w14:paraId="0D5E05B5" w14:textId="77777777" w:rsidR="00DB33D1" w:rsidRPr="0093233E" w:rsidRDefault="00DB33D1" w:rsidP="003A364E">
      <w:pPr>
        <w:pStyle w:val="Standard"/>
        <w:rPr>
          <w:rFonts w:ascii="Tahoma" w:hAnsi="Tahoma" w:cs="Tahoma"/>
          <w:b/>
          <w:u w:val="single"/>
        </w:rPr>
      </w:pPr>
    </w:p>
    <w:p w14:paraId="3DFF3FB5" w14:textId="77777777" w:rsidR="00BE11B4" w:rsidRPr="00BE11B4" w:rsidRDefault="00BE11B4" w:rsidP="00BE11B4">
      <w:pPr>
        <w:suppressAutoHyphens/>
        <w:autoSpaceDN w:val="0"/>
        <w:jc w:val="center"/>
        <w:textAlignment w:val="baseline"/>
        <w:rPr>
          <w:rFonts w:ascii="Tahoma" w:eastAsia="Times New Roman" w:hAnsi="Tahoma" w:cs="Tahoma"/>
          <w:b/>
          <w:sz w:val="20"/>
          <w:szCs w:val="20"/>
          <w:u w:val="single"/>
          <w:lang w:eastAsia="ar-SA"/>
        </w:rPr>
      </w:pPr>
      <w:r w:rsidRPr="00BE11B4">
        <w:rPr>
          <w:rFonts w:ascii="Tahoma" w:eastAsia="Times New Roman" w:hAnsi="Tahoma" w:cs="Tahoma"/>
          <w:b/>
          <w:sz w:val="20"/>
          <w:szCs w:val="20"/>
          <w:u w:val="single"/>
          <w:lang w:eastAsia="ar-SA"/>
        </w:rPr>
        <w:t>Dom Pomocy Społecznej im. Papieża Jana Pawła II</w:t>
      </w:r>
    </w:p>
    <w:p w14:paraId="043BCE10" w14:textId="77777777" w:rsidR="00BE11B4" w:rsidRPr="00BE11B4" w:rsidRDefault="00BE11B4" w:rsidP="00BE11B4">
      <w:pPr>
        <w:suppressAutoHyphens/>
        <w:autoSpaceDN w:val="0"/>
        <w:jc w:val="center"/>
        <w:textAlignment w:val="baseline"/>
        <w:rPr>
          <w:rFonts w:ascii="Tahoma" w:eastAsia="Times New Roman" w:hAnsi="Tahoma" w:cs="Tahoma"/>
          <w:bCs/>
          <w:sz w:val="20"/>
          <w:szCs w:val="20"/>
          <w:lang w:eastAsia="ar-SA"/>
        </w:rPr>
      </w:pPr>
      <w:r w:rsidRPr="00BE11B4">
        <w:rPr>
          <w:rFonts w:ascii="Tahoma" w:eastAsia="Times New Roman" w:hAnsi="Tahoma" w:cs="Tahoma"/>
          <w:bCs/>
          <w:sz w:val="20"/>
          <w:szCs w:val="20"/>
          <w:lang w:eastAsia="ar-SA"/>
        </w:rPr>
        <w:t>ul. Bogumińska 22</w:t>
      </w:r>
    </w:p>
    <w:p w14:paraId="32EA3AD0" w14:textId="055CDDFC" w:rsidR="00FD3BEA" w:rsidRPr="0093233E" w:rsidRDefault="00BE11B4" w:rsidP="00BE11B4">
      <w:pPr>
        <w:pStyle w:val="Standard"/>
        <w:jc w:val="center"/>
        <w:rPr>
          <w:rFonts w:ascii="Tahoma" w:hAnsi="Tahoma" w:cs="Tahoma"/>
          <w:b/>
        </w:rPr>
      </w:pPr>
      <w:r w:rsidRPr="00BE11B4">
        <w:rPr>
          <w:rFonts w:ascii="Tahoma" w:hAnsi="Tahoma" w:cs="Tahoma"/>
          <w:bCs/>
          <w:kern w:val="0"/>
          <w:lang w:eastAsia="ar-SA"/>
        </w:rPr>
        <w:t>44-350 Gorzyce</w:t>
      </w:r>
    </w:p>
    <w:p w14:paraId="304C73AF" w14:textId="77777777" w:rsidR="00FD3BEA" w:rsidRPr="0093233E" w:rsidRDefault="00FD3BEA" w:rsidP="003A364E">
      <w:pPr>
        <w:pStyle w:val="Standard"/>
        <w:jc w:val="center"/>
        <w:rPr>
          <w:rFonts w:ascii="Tahoma" w:hAnsi="Tahoma" w:cs="Tahoma"/>
          <w:b/>
        </w:rPr>
      </w:pPr>
    </w:p>
    <w:p w14:paraId="21F0A5A7" w14:textId="77777777" w:rsidR="000B7E5B" w:rsidRPr="0093233E" w:rsidRDefault="000B7E5B" w:rsidP="003A364E">
      <w:pPr>
        <w:pStyle w:val="Standard"/>
        <w:jc w:val="center"/>
        <w:rPr>
          <w:rFonts w:ascii="Tahoma" w:hAnsi="Tahoma" w:cs="Tahoma"/>
          <w:b/>
        </w:rPr>
      </w:pPr>
    </w:p>
    <w:p w14:paraId="280FB8EF" w14:textId="77777777" w:rsidR="000B7E5B" w:rsidRPr="0093233E" w:rsidRDefault="000B7E5B" w:rsidP="003A364E">
      <w:pPr>
        <w:pStyle w:val="Standard"/>
        <w:jc w:val="center"/>
        <w:rPr>
          <w:rFonts w:ascii="Tahoma" w:hAnsi="Tahoma" w:cs="Tahoma"/>
          <w:b/>
        </w:rPr>
      </w:pPr>
    </w:p>
    <w:p w14:paraId="7A960032" w14:textId="77777777" w:rsidR="00DB33D1" w:rsidRPr="0093233E" w:rsidRDefault="00DB33D1" w:rsidP="003A364E">
      <w:pPr>
        <w:pStyle w:val="Standard"/>
        <w:tabs>
          <w:tab w:val="left" w:pos="6357"/>
        </w:tabs>
        <w:rPr>
          <w:rFonts w:ascii="Tahoma" w:hAnsi="Tahoma" w:cs="Tahoma"/>
        </w:rPr>
      </w:pPr>
      <w:r w:rsidRPr="0093233E">
        <w:rPr>
          <w:rFonts w:ascii="Tahoma" w:hAnsi="Tahoma" w:cs="Tahoma"/>
          <w:b/>
        </w:rPr>
        <w:tab/>
      </w:r>
    </w:p>
    <w:p w14:paraId="1CBF40D1" w14:textId="724D8D58" w:rsidR="00DB33D1" w:rsidRPr="0093233E" w:rsidRDefault="00DB33D1" w:rsidP="00C14FD8">
      <w:pPr>
        <w:pStyle w:val="Standard"/>
        <w:jc w:val="center"/>
        <w:rPr>
          <w:rFonts w:ascii="Tahoma" w:hAnsi="Tahoma" w:cs="Tahoma"/>
        </w:rPr>
      </w:pPr>
      <w:r w:rsidRPr="0093233E">
        <w:rPr>
          <w:rFonts w:ascii="Tahoma" w:hAnsi="Tahoma" w:cs="Tahoma"/>
          <w:b/>
          <w:u w:val="single"/>
        </w:rPr>
        <w:t>SPECYFIKACJA</w:t>
      </w:r>
      <w:r w:rsidR="00C14FD8" w:rsidRPr="0093233E">
        <w:rPr>
          <w:rFonts w:ascii="Tahoma" w:hAnsi="Tahoma" w:cs="Tahoma"/>
          <w:u w:val="single"/>
        </w:rPr>
        <w:t xml:space="preserve">  </w:t>
      </w:r>
      <w:r w:rsidRPr="0093233E">
        <w:rPr>
          <w:rFonts w:ascii="Tahoma" w:hAnsi="Tahoma" w:cs="Tahoma"/>
          <w:b/>
          <w:u w:val="single"/>
        </w:rPr>
        <w:t xml:space="preserve">WARUNKÓW </w:t>
      </w:r>
      <w:r w:rsidR="00C14FD8" w:rsidRPr="0093233E">
        <w:rPr>
          <w:rFonts w:ascii="Tahoma" w:hAnsi="Tahoma" w:cs="Tahoma"/>
          <w:b/>
          <w:u w:val="single"/>
        </w:rPr>
        <w:t xml:space="preserve"> </w:t>
      </w:r>
      <w:r w:rsidRPr="0093233E">
        <w:rPr>
          <w:rFonts w:ascii="Tahoma" w:hAnsi="Tahoma" w:cs="Tahoma"/>
          <w:b/>
          <w:u w:val="single"/>
        </w:rPr>
        <w:t>ZAMÓWIENIA</w:t>
      </w:r>
    </w:p>
    <w:p w14:paraId="70265D14" w14:textId="77777777" w:rsidR="00DB33D1" w:rsidRPr="0093233E" w:rsidRDefault="00DB33D1" w:rsidP="003A364E">
      <w:pPr>
        <w:pStyle w:val="Standard"/>
        <w:jc w:val="center"/>
        <w:rPr>
          <w:rFonts w:ascii="Tahoma" w:hAnsi="Tahoma" w:cs="Tahoma"/>
        </w:rPr>
      </w:pPr>
      <w:r w:rsidRPr="0093233E">
        <w:rPr>
          <w:rFonts w:ascii="Tahoma" w:hAnsi="Tahoma" w:cs="Tahoma"/>
          <w:b/>
          <w:u w:val="single"/>
        </w:rPr>
        <w:t xml:space="preserve"> </w:t>
      </w:r>
    </w:p>
    <w:p w14:paraId="0ACDA93A" w14:textId="77777777" w:rsidR="00DB33D1" w:rsidRPr="0093233E" w:rsidRDefault="00DB33D1" w:rsidP="003A364E">
      <w:pPr>
        <w:pStyle w:val="Standard"/>
        <w:jc w:val="center"/>
        <w:rPr>
          <w:rFonts w:ascii="Tahoma" w:hAnsi="Tahoma" w:cs="Tahoma"/>
          <w:b/>
        </w:rPr>
      </w:pPr>
    </w:p>
    <w:p w14:paraId="0EE1CB59" w14:textId="77777777" w:rsidR="00DB33D1" w:rsidRPr="0093233E" w:rsidRDefault="00DB33D1" w:rsidP="003A364E">
      <w:pPr>
        <w:pStyle w:val="Standard"/>
        <w:jc w:val="center"/>
        <w:rPr>
          <w:rFonts w:ascii="Tahoma" w:hAnsi="Tahoma" w:cs="Tahoma"/>
          <w:b/>
        </w:rPr>
      </w:pPr>
    </w:p>
    <w:p w14:paraId="0742CE6E" w14:textId="77777777" w:rsidR="00DB33D1" w:rsidRPr="0093233E" w:rsidRDefault="00DB33D1" w:rsidP="003A364E">
      <w:pPr>
        <w:pStyle w:val="Standard"/>
        <w:jc w:val="center"/>
        <w:rPr>
          <w:rFonts w:ascii="Tahoma" w:hAnsi="Tahoma" w:cs="Tahoma"/>
          <w:b/>
        </w:rPr>
      </w:pPr>
    </w:p>
    <w:p w14:paraId="28F6152C" w14:textId="77777777" w:rsidR="00DB33D1" w:rsidRPr="0093233E" w:rsidRDefault="00DB33D1" w:rsidP="003A364E">
      <w:pPr>
        <w:pStyle w:val="Standard"/>
        <w:jc w:val="center"/>
        <w:rPr>
          <w:rFonts w:ascii="Tahoma" w:hAnsi="Tahoma" w:cs="Tahoma"/>
        </w:rPr>
      </w:pPr>
      <w:r w:rsidRPr="0093233E">
        <w:rPr>
          <w:rFonts w:ascii="Tahoma" w:hAnsi="Tahoma" w:cs="Tahoma"/>
        </w:rPr>
        <w:t>w postępowaniu o udzielenie zamówienia publicznego, prowadzonym</w:t>
      </w:r>
    </w:p>
    <w:p w14:paraId="03971034" w14:textId="26F54A46" w:rsidR="00DB33D1" w:rsidRPr="0093233E" w:rsidRDefault="00DB33D1" w:rsidP="003A364E">
      <w:pPr>
        <w:pStyle w:val="Standard"/>
        <w:jc w:val="center"/>
        <w:rPr>
          <w:rFonts w:ascii="Tahoma" w:hAnsi="Tahoma" w:cs="Tahoma"/>
        </w:rPr>
      </w:pPr>
      <w:r w:rsidRPr="0093233E">
        <w:rPr>
          <w:rFonts w:ascii="Tahoma" w:hAnsi="Tahoma" w:cs="Tahoma"/>
        </w:rPr>
        <w:t xml:space="preserve">w trybie </w:t>
      </w:r>
      <w:r w:rsidR="00C14FD8" w:rsidRPr="0093233E">
        <w:rPr>
          <w:rFonts w:ascii="Tahoma" w:hAnsi="Tahoma" w:cs="Tahoma"/>
        </w:rPr>
        <w:t>podstawowym</w:t>
      </w:r>
      <w:r w:rsidRPr="0093233E">
        <w:rPr>
          <w:rFonts w:ascii="Tahoma" w:hAnsi="Tahoma" w:cs="Tahoma"/>
        </w:rPr>
        <w:t xml:space="preserve"> pn.:</w:t>
      </w:r>
    </w:p>
    <w:p w14:paraId="55555EDA" w14:textId="38200310" w:rsidR="00DB33D1" w:rsidRPr="0093233E" w:rsidRDefault="00DB33D1" w:rsidP="003A364E">
      <w:pPr>
        <w:pStyle w:val="Standard"/>
        <w:jc w:val="center"/>
        <w:rPr>
          <w:rFonts w:ascii="Tahoma" w:hAnsi="Tahoma" w:cs="Tahoma"/>
        </w:rPr>
      </w:pPr>
    </w:p>
    <w:p w14:paraId="3F225D05" w14:textId="77777777" w:rsidR="006440DE" w:rsidRPr="0093233E" w:rsidRDefault="006440DE" w:rsidP="003A364E">
      <w:pPr>
        <w:pStyle w:val="Standard"/>
        <w:jc w:val="center"/>
        <w:rPr>
          <w:rFonts w:ascii="Tahoma" w:hAnsi="Tahoma" w:cs="Tahoma"/>
        </w:rPr>
      </w:pPr>
    </w:p>
    <w:p w14:paraId="74A91588" w14:textId="4541415B" w:rsidR="00DB33D1" w:rsidRPr="0093233E" w:rsidRDefault="00BE11B4" w:rsidP="003A364E">
      <w:pPr>
        <w:pStyle w:val="Standard"/>
        <w:jc w:val="center"/>
        <w:rPr>
          <w:rFonts w:ascii="Tahoma" w:hAnsi="Tahoma" w:cs="Tahoma"/>
          <w:b/>
        </w:rPr>
      </w:pPr>
      <w:r w:rsidRPr="00BE11B4">
        <w:rPr>
          <w:rFonts w:ascii="Tahoma" w:hAnsi="Tahoma" w:cs="Tahoma"/>
          <w:b/>
          <w:kern w:val="0"/>
          <w:sz w:val="24"/>
          <w:szCs w:val="24"/>
          <w:lang w:eastAsia="pl-PL"/>
        </w:rPr>
        <w:t>„</w:t>
      </w:r>
      <w:r w:rsidR="00756A9D" w:rsidRPr="00756A9D">
        <w:rPr>
          <w:rFonts w:ascii="Tahoma" w:hAnsi="Tahoma" w:cs="Tahoma"/>
          <w:b/>
          <w:kern w:val="0"/>
          <w:sz w:val="24"/>
          <w:szCs w:val="24"/>
          <w:lang w:eastAsia="pl-PL"/>
        </w:rPr>
        <w:t>Dostaw</w:t>
      </w:r>
      <w:r w:rsidR="00DA7A4C">
        <w:rPr>
          <w:rFonts w:ascii="Tahoma" w:hAnsi="Tahoma" w:cs="Tahoma"/>
          <w:b/>
          <w:kern w:val="0"/>
          <w:sz w:val="24"/>
          <w:szCs w:val="24"/>
          <w:lang w:eastAsia="pl-PL"/>
        </w:rPr>
        <w:t>a</w:t>
      </w:r>
      <w:r w:rsidR="00756A9D" w:rsidRPr="00756A9D">
        <w:rPr>
          <w:rFonts w:ascii="Tahoma" w:hAnsi="Tahoma" w:cs="Tahoma"/>
          <w:b/>
          <w:kern w:val="0"/>
          <w:sz w:val="24"/>
          <w:szCs w:val="24"/>
          <w:lang w:eastAsia="pl-PL"/>
        </w:rPr>
        <w:t xml:space="preserve"> mleka i produktów mleczarskich, olei i tłuszczy zwierzęcych lub roślinnych w 2023 roku</w:t>
      </w:r>
      <w:r w:rsidRPr="00BE11B4">
        <w:rPr>
          <w:rFonts w:ascii="Tahoma" w:hAnsi="Tahoma" w:cs="Tahoma"/>
          <w:b/>
          <w:kern w:val="0"/>
          <w:sz w:val="24"/>
          <w:szCs w:val="24"/>
          <w:lang w:eastAsia="pl-PL"/>
        </w:rPr>
        <w:t>”</w:t>
      </w:r>
    </w:p>
    <w:p w14:paraId="15ABFE91" w14:textId="77777777" w:rsidR="00DB33D1" w:rsidRPr="0093233E" w:rsidRDefault="00DB33D1" w:rsidP="003A364E">
      <w:pPr>
        <w:pStyle w:val="Standard"/>
        <w:jc w:val="center"/>
        <w:rPr>
          <w:rFonts w:ascii="Tahoma" w:hAnsi="Tahoma" w:cs="Tahoma"/>
          <w:b/>
        </w:rPr>
      </w:pPr>
    </w:p>
    <w:p w14:paraId="0251B368" w14:textId="77777777" w:rsidR="00DB33D1" w:rsidRPr="0093233E" w:rsidRDefault="00DB33D1" w:rsidP="003A364E">
      <w:pPr>
        <w:pStyle w:val="Standard"/>
        <w:jc w:val="center"/>
        <w:rPr>
          <w:rFonts w:ascii="Tahoma" w:hAnsi="Tahoma" w:cs="Tahoma"/>
          <w:b/>
        </w:rPr>
      </w:pPr>
    </w:p>
    <w:p w14:paraId="039DDAC4" w14:textId="77777777" w:rsidR="00C4468C" w:rsidRPr="0093233E" w:rsidRDefault="00C4468C" w:rsidP="003A364E">
      <w:pPr>
        <w:pStyle w:val="Standard"/>
        <w:jc w:val="center"/>
        <w:rPr>
          <w:rFonts w:ascii="Tahoma" w:hAnsi="Tahoma" w:cs="Tahoma"/>
          <w:b/>
        </w:rPr>
      </w:pPr>
    </w:p>
    <w:p w14:paraId="59DE40A2" w14:textId="77777777" w:rsidR="00C4468C" w:rsidRPr="0093233E" w:rsidRDefault="00C4468C" w:rsidP="003A364E">
      <w:pPr>
        <w:pStyle w:val="Standard"/>
        <w:jc w:val="center"/>
        <w:rPr>
          <w:rFonts w:ascii="Tahoma" w:hAnsi="Tahoma" w:cs="Tahoma"/>
          <w:b/>
        </w:rPr>
      </w:pPr>
    </w:p>
    <w:p w14:paraId="3E625FDE" w14:textId="77777777" w:rsidR="00C4468C" w:rsidRPr="0093233E" w:rsidRDefault="00C4468C" w:rsidP="003A364E">
      <w:pPr>
        <w:pStyle w:val="Standard"/>
        <w:jc w:val="center"/>
        <w:rPr>
          <w:rFonts w:ascii="Tahoma" w:hAnsi="Tahoma" w:cs="Tahoma"/>
          <w:b/>
        </w:rPr>
      </w:pPr>
    </w:p>
    <w:p w14:paraId="5F049965" w14:textId="77777777" w:rsidR="00C4468C" w:rsidRPr="0093233E" w:rsidRDefault="00C4468C" w:rsidP="003A364E">
      <w:pPr>
        <w:pStyle w:val="Standard"/>
        <w:jc w:val="center"/>
        <w:rPr>
          <w:rFonts w:ascii="Tahoma" w:hAnsi="Tahoma" w:cs="Tahoma"/>
          <w:b/>
        </w:rPr>
      </w:pPr>
    </w:p>
    <w:p w14:paraId="4E7D980C" w14:textId="77777777" w:rsidR="00C4468C" w:rsidRPr="0093233E" w:rsidRDefault="00C4468C" w:rsidP="003A364E">
      <w:pPr>
        <w:pStyle w:val="Standard"/>
        <w:jc w:val="center"/>
        <w:rPr>
          <w:rFonts w:ascii="Tahoma" w:hAnsi="Tahoma" w:cs="Tahoma"/>
          <w:b/>
        </w:rPr>
      </w:pPr>
    </w:p>
    <w:p w14:paraId="135C4F23" w14:textId="77777777" w:rsidR="00DB33D1" w:rsidRPr="0093233E" w:rsidRDefault="00DB33D1" w:rsidP="003A364E">
      <w:pPr>
        <w:pStyle w:val="Standard"/>
        <w:rPr>
          <w:rFonts w:ascii="Tahoma" w:hAnsi="Tahoma" w:cs="Tahoma"/>
          <w:b/>
        </w:rPr>
      </w:pPr>
    </w:p>
    <w:p w14:paraId="5754A797" w14:textId="77777777" w:rsidR="00DB33D1" w:rsidRPr="0093233E" w:rsidRDefault="00DB33D1" w:rsidP="003A364E">
      <w:pPr>
        <w:pStyle w:val="Standard"/>
        <w:jc w:val="center"/>
        <w:rPr>
          <w:rFonts w:ascii="Tahoma" w:hAnsi="Tahoma" w:cs="Tahoma"/>
          <w:b/>
        </w:rPr>
      </w:pPr>
    </w:p>
    <w:p w14:paraId="65AE2D56" w14:textId="77777777" w:rsidR="00DB33D1" w:rsidRPr="0093233E" w:rsidRDefault="00DB33D1" w:rsidP="003A364E">
      <w:pPr>
        <w:pStyle w:val="Standard"/>
        <w:jc w:val="center"/>
        <w:rPr>
          <w:rFonts w:ascii="Tahoma" w:hAnsi="Tahoma" w:cs="Tahoma"/>
          <w:b/>
        </w:rPr>
      </w:pPr>
    </w:p>
    <w:p w14:paraId="1703B816" w14:textId="77777777" w:rsidR="005475EA" w:rsidRPr="0093233E" w:rsidRDefault="005475EA" w:rsidP="003A364E">
      <w:pPr>
        <w:pStyle w:val="Standard"/>
        <w:jc w:val="center"/>
        <w:rPr>
          <w:rFonts w:ascii="Tahoma" w:hAnsi="Tahoma" w:cs="Tahoma"/>
          <w:b/>
        </w:rPr>
      </w:pPr>
    </w:p>
    <w:p w14:paraId="04B9E4E2" w14:textId="77777777" w:rsidR="005475EA" w:rsidRPr="0093233E" w:rsidRDefault="005475EA" w:rsidP="003A364E">
      <w:pPr>
        <w:pStyle w:val="Standard"/>
        <w:jc w:val="center"/>
        <w:rPr>
          <w:rFonts w:ascii="Tahoma" w:hAnsi="Tahoma" w:cs="Tahoma"/>
          <w:b/>
        </w:rPr>
      </w:pPr>
    </w:p>
    <w:p w14:paraId="6A8E711D" w14:textId="77777777" w:rsidR="005475EA" w:rsidRPr="0093233E" w:rsidRDefault="005475EA" w:rsidP="003A364E">
      <w:pPr>
        <w:pStyle w:val="Standard"/>
        <w:jc w:val="center"/>
        <w:rPr>
          <w:rFonts w:ascii="Tahoma" w:hAnsi="Tahoma" w:cs="Tahoma"/>
          <w:b/>
        </w:rPr>
      </w:pPr>
    </w:p>
    <w:p w14:paraId="75965C85" w14:textId="77777777" w:rsidR="005475EA" w:rsidRPr="0093233E" w:rsidRDefault="005475EA" w:rsidP="003A364E">
      <w:pPr>
        <w:pStyle w:val="Standard"/>
        <w:jc w:val="center"/>
        <w:rPr>
          <w:rFonts w:ascii="Tahoma" w:hAnsi="Tahoma" w:cs="Tahoma"/>
          <w:b/>
        </w:rPr>
      </w:pPr>
    </w:p>
    <w:p w14:paraId="2468453E" w14:textId="35F2BCEC" w:rsidR="005475EA" w:rsidRPr="0093233E" w:rsidRDefault="00FC26CD" w:rsidP="00FC26CD">
      <w:pPr>
        <w:pStyle w:val="Standard"/>
        <w:tabs>
          <w:tab w:val="left" w:pos="3772"/>
        </w:tabs>
        <w:rPr>
          <w:rFonts w:ascii="Tahoma" w:hAnsi="Tahoma" w:cs="Tahoma"/>
          <w:b/>
        </w:rPr>
      </w:pPr>
      <w:r w:rsidRPr="0093233E">
        <w:rPr>
          <w:rFonts w:ascii="Tahoma" w:hAnsi="Tahoma" w:cs="Tahoma"/>
          <w:b/>
        </w:rPr>
        <w:tab/>
      </w:r>
    </w:p>
    <w:p w14:paraId="3C467FFA" w14:textId="77777777" w:rsidR="00FC26CD" w:rsidRPr="0093233E" w:rsidRDefault="00FC26CD" w:rsidP="00FC26CD">
      <w:pPr>
        <w:pStyle w:val="Standard"/>
        <w:tabs>
          <w:tab w:val="left" w:pos="3772"/>
        </w:tabs>
        <w:rPr>
          <w:rFonts w:ascii="Tahoma" w:hAnsi="Tahoma" w:cs="Tahoma"/>
          <w:b/>
        </w:rPr>
      </w:pPr>
    </w:p>
    <w:p w14:paraId="77A87647" w14:textId="77777777" w:rsidR="00FC26CD" w:rsidRPr="0093233E" w:rsidRDefault="00FC26CD" w:rsidP="00FC26CD">
      <w:pPr>
        <w:pStyle w:val="Standard"/>
        <w:tabs>
          <w:tab w:val="left" w:pos="3772"/>
        </w:tabs>
        <w:rPr>
          <w:rFonts w:ascii="Tahoma" w:hAnsi="Tahoma" w:cs="Tahoma"/>
          <w:b/>
        </w:rPr>
      </w:pPr>
    </w:p>
    <w:p w14:paraId="14CE878B" w14:textId="2F9B3291" w:rsidR="00FC26CD" w:rsidRPr="0093233E" w:rsidRDefault="00BE11B4" w:rsidP="00BE11B4">
      <w:pPr>
        <w:pStyle w:val="Standard"/>
        <w:tabs>
          <w:tab w:val="left" w:pos="3772"/>
        </w:tabs>
        <w:rPr>
          <w:rFonts w:ascii="Tahoma" w:hAnsi="Tahoma" w:cs="Tahoma"/>
          <w:b/>
        </w:rPr>
      </w:pPr>
      <w:r>
        <w:rPr>
          <w:rFonts w:ascii="Tahoma" w:hAnsi="Tahoma" w:cs="Tahoma"/>
          <w:b/>
        </w:rPr>
        <w:tab/>
      </w:r>
    </w:p>
    <w:p w14:paraId="52329BD0" w14:textId="77777777" w:rsidR="00FC26CD" w:rsidRPr="0093233E" w:rsidRDefault="00FC26CD" w:rsidP="00FC26CD">
      <w:pPr>
        <w:pStyle w:val="Standard"/>
        <w:tabs>
          <w:tab w:val="left" w:pos="3772"/>
        </w:tabs>
        <w:rPr>
          <w:rFonts w:ascii="Tahoma" w:hAnsi="Tahoma" w:cs="Tahoma"/>
          <w:b/>
        </w:rPr>
      </w:pPr>
    </w:p>
    <w:p w14:paraId="4F3516CB" w14:textId="3DDC9EC9" w:rsidR="005475EA" w:rsidRDefault="005475EA" w:rsidP="003A364E">
      <w:pPr>
        <w:pStyle w:val="Standard"/>
        <w:jc w:val="center"/>
        <w:rPr>
          <w:rFonts w:ascii="Tahoma" w:hAnsi="Tahoma" w:cs="Tahoma"/>
          <w:b/>
        </w:rPr>
      </w:pPr>
    </w:p>
    <w:p w14:paraId="53C461C8" w14:textId="2FE80A8D" w:rsidR="009425E8" w:rsidRDefault="009425E8" w:rsidP="003A364E">
      <w:pPr>
        <w:pStyle w:val="Standard"/>
        <w:jc w:val="center"/>
        <w:rPr>
          <w:rFonts w:ascii="Tahoma" w:hAnsi="Tahoma" w:cs="Tahoma"/>
          <w:b/>
        </w:rPr>
      </w:pPr>
    </w:p>
    <w:p w14:paraId="73E99557" w14:textId="63132DCE" w:rsidR="009425E8" w:rsidRDefault="009425E8" w:rsidP="003A364E">
      <w:pPr>
        <w:pStyle w:val="Standard"/>
        <w:jc w:val="center"/>
        <w:rPr>
          <w:rFonts w:ascii="Tahoma" w:hAnsi="Tahoma" w:cs="Tahoma"/>
          <w:b/>
        </w:rPr>
      </w:pPr>
    </w:p>
    <w:p w14:paraId="71D113C5" w14:textId="7CF067E5" w:rsidR="009425E8" w:rsidRDefault="009425E8" w:rsidP="003A364E">
      <w:pPr>
        <w:pStyle w:val="Standard"/>
        <w:jc w:val="center"/>
        <w:rPr>
          <w:rFonts w:ascii="Tahoma" w:hAnsi="Tahoma" w:cs="Tahoma"/>
          <w:b/>
        </w:rPr>
      </w:pPr>
    </w:p>
    <w:p w14:paraId="2DCEBBCC" w14:textId="6F074178" w:rsidR="009425E8" w:rsidRDefault="009425E8" w:rsidP="003A364E">
      <w:pPr>
        <w:pStyle w:val="Standard"/>
        <w:jc w:val="center"/>
        <w:rPr>
          <w:rFonts w:ascii="Tahoma" w:hAnsi="Tahoma" w:cs="Tahoma"/>
          <w:b/>
        </w:rPr>
      </w:pPr>
    </w:p>
    <w:p w14:paraId="046799ED" w14:textId="1588B9FE" w:rsidR="009425E8" w:rsidRDefault="009425E8" w:rsidP="003A364E">
      <w:pPr>
        <w:pStyle w:val="Standard"/>
        <w:jc w:val="center"/>
        <w:rPr>
          <w:rFonts w:ascii="Tahoma" w:hAnsi="Tahoma" w:cs="Tahoma"/>
          <w:b/>
        </w:rPr>
      </w:pPr>
    </w:p>
    <w:p w14:paraId="39541526" w14:textId="77777777" w:rsidR="009425E8" w:rsidRPr="0093233E" w:rsidRDefault="009425E8" w:rsidP="003A364E">
      <w:pPr>
        <w:pStyle w:val="Standard"/>
        <w:jc w:val="center"/>
        <w:rPr>
          <w:rFonts w:ascii="Tahoma" w:hAnsi="Tahoma" w:cs="Tahoma"/>
          <w:b/>
        </w:rPr>
      </w:pPr>
    </w:p>
    <w:p w14:paraId="660E2225" w14:textId="13834FDB" w:rsidR="00DB33D1" w:rsidRPr="0093233E" w:rsidRDefault="00BE11B4" w:rsidP="003A364E">
      <w:pPr>
        <w:pStyle w:val="Standard"/>
        <w:jc w:val="center"/>
        <w:rPr>
          <w:rFonts w:ascii="Tahoma" w:hAnsi="Tahoma" w:cs="Tahoma"/>
        </w:rPr>
      </w:pPr>
      <w:r>
        <w:rPr>
          <w:rFonts w:ascii="Tahoma" w:hAnsi="Tahoma" w:cs="Tahoma"/>
        </w:rPr>
        <w:t>Gorzyce, grudzień</w:t>
      </w:r>
      <w:r w:rsidR="009425E8">
        <w:rPr>
          <w:rFonts w:ascii="Tahoma" w:hAnsi="Tahoma" w:cs="Tahoma"/>
        </w:rPr>
        <w:t xml:space="preserve"> </w:t>
      </w:r>
      <w:r w:rsidR="00C14FD8" w:rsidRPr="0093233E">
        <w:rPr>
          <w:rFonts w:ascii="Tahoma" w:hAnsi="Tahoma" w:cs="Tahoma"/>
        </w:rPr>
        <w:t>202</w:t>
      </w:r>
      <w:r w:rsidR="009425E8">
        <w:rPr>
          <w:rFonts w:ascii="Tahoma" w:hAnsi="Tahoma" w:cs="Tahoma"/>
        </w:rPr>
        <w:t>2</w:t>
      </w:r>
      <w:r w:rsidR="00DB33D1" w:rsidRPr="0093233E">
        <w:rPr>
          <w:rFonts w:ascii="Tahoma" w:hAnsi="Tahoma" w:cs="Tahoma"/>
        </w:rPr>
        <w:t xml:space="preserve"> r.</w:t>
      </w:r>
    </w:p>
    <w:p w14:paraId="4740C07B" w14:textId="77777777" w:rsidR="00DB33D1" w:rsidRPr="0093233E" w:rsidRDefault="00DB33D1" w:rsidP="003A364E">
      <w:pPr>
        <w:pStyle w:val="Standard"/>
        <w:jc w:val="center"/>
        <w:rPr>
          <w:rFonts w:ascii="Tahoma" w:hAnsi="Tahoma" w:cs="Tahoma"/>
          <w:b/>
        </w:rPr>
      </w:pPr>
    </w:p>
    <w:p w14:paraId="1A24FCC3" w14:textId="77777777" w:rsidR="00DB33D1" w:rsidRPr="0093233E" w:rsidRDefault="00DB33D1" w:rsidP="003A364E">
      <w:pPr>
        <w:pStyle w:val="Standard"/>
        <w:jc w:val="center"/>
        <w:rPr>
          <w:rFonts w:ascii="Tahoma" w:hAnsi="Tahoma" w:cs="Tahoma"/>
          <w:b/>
        </w:rPr>
      </w:pPr>
    </w:p>
    <w:p w14:paraId="180182A9" w14:textId="77777777" w:rsidR="00DB33D1" w:rsidRPr="0093233E" w:rsidRDefault="00DB33D1" w:rsidP="003A364E">
      <w:pPr>
        <w:pStyle w:val="Standard"/>
        <w:jc w:val="right"/>
        <w:rPr>
          <w:rFonts w:ascii="Tahoma" w:hAnsi="Tahoma" w:cs="Tahoma"/>
        </w:rPr>
      </w:pPr>
    </w:p>
    <w:p w14:paraId="0CFE3B41" w14:textId="77777777" w:rsidR="00DB33D1" w:rsidRPr="0093233E" w:rsidRDefault="00DB33D1" w:rsidP="003A364E">
      <w:pPr>
        <w:pStyle w:val="Standard"/>
        <w:jc w:val="center"/>
        <w:rPr>
          <w:rFonts w:ascii="Tahoma" w:hAnsi="Tahoma" w:cs="Tahoma"/>
          <w:b/>
        </w:rPr>
      </w:pPr>
    </w:p>
    <w:p w14:paraId="1033E663" w14:textId="45704FDC" w:rsidR="00BE11B4" w:rsidRDefault="00BE11B4">
      <w:pPr>
        <w:spacing w:after="160" w:line="252" w:lineRule="auto"/>
        <w:jc w:val="both"/>
        <w:rPr>
          <w:rFonts w:ascii="Tahoma" w:eastAsia="Times New Roman" w:hAnsi="Tahoma" w:cs="Tahoma"/>
          <w:b/>
          <w:kern w:val="3"/>
          <w:sz w:val="20"/>
          <w:szCs w:val="20"/>
        </w:rPr>
      </w:pPr>
      <w:r>
        <w:rPr>
          <w:rFonts w:ascii="Tahoma" w:hAnsi="Tahoma" w:cs="Tahoma"/>
          <w:b/>
        </w:rPr>
        <w:br w:type="page"/>
      </w:r>
    </w:p>
    <w:p w14:paraId="00B47A93" w14:textId="77777777" w:rsidR="00DB33D1" w:rsidRPr="0093233E" w:rsidRDefault="00DB33D1" w:rsidP="003A364E">
      <w:pPr>
        <w:pStyle w:val="Standard"/>
        <w:jc w:val="center"/>
        <w:rPr>
          <w:rFonts w:ascii="Tahoma" w:hAnsi="Tahoma" w:cs="Tahoma"/>
          <w:b/>
        </w:rPr>
      </w:pPr>
    </w:p>
    <w:p w14:paraId="321A192A" w14:textId="77777777" w:rsidR="00DB33D1" w:rsidRPr="0093233E" w:rsidRDefault="00DB33D1" w:rsidP="003A364E">
      <w:pPr>
        <w:pStyle w:val="Standard"/>
        <w:jc w:val="center"/>
        <w:rPr>
          <w:rFonts w:ascii="Tahoma" w:hAnsi="Tahoma" w:cs="Tahoma"/>
          <w:b/>
        </w:rPr>
      </w:pPr>
    </w:p>
    <w:sdt>
      <w:sdtPr>
        <w:rPr>
          <w:rFonts w:asciiTheme="minorHAnsi" w:eastAsiaTheme="minorEastAsia" w:hAnsiTheme="minorHAnsi" w:cstheme="minorBidi"/>
          <w:b w:val="0"/>
          <w:bCs w:val="0"/>
          <w:caps w:val="0"/>
          <w:spacing w:val="0"/>
          <w:sz w:val="22"/>
          <w:szCs w:val="22"/>
        </w:rPr>
        <w:id w:val="267278478"/>
        <w:docPartObj>
          <w:docPartGallery w:val="Table of Contents"/>
          <w:docPartUnique/>
        </w:docPartObj>
      </w:sdtPr>
      <w:sdtEndPr>
        <w:rPr>
          <w:rFonts w:ascii="Arial" w:eastAsia="Calibri" w:hAnsi="Arial" w:cs="Arial"/>
        </w:rPr>
      </w:sdtEndPr>
      <w:sdtContent>
        <w:p w14:paraId="46BF4FEE" w14:textId="1AC153BA" w:rsidR="009425E8" w:rsidRPr="000A51A3" w:rsidRDefault="009425E8" w:rsidP="000A51A3">
          <w:pPr>
            <w:pStyle w:val="Nagwekspisutreci"/>
            <w:spacing w:before="0" w:after="0"/>
            <w:jc w:val="center"/>
            <w:rPr>
              <w:rFonts w:cs="Tahoma"/>
              <w:sz w:val="20"/>
              <w:szCs w:val="20"/>
            </w:rPr>
          </w:pPr>
          <w:r w:rsidRPr="000A51A3">
            <w:rPr>
              <w:rFonts w:cs="Tahoma"/>
              <w:sz w:val="20"/>
              <w:szCs w:val="20"/>
            </w:rPr>
            <w:t>Spis treści</w:t>
          </w:r>
        </w:p>
        <w:p w14:paraId="05B5D9D2" w14:textId="77777777" w:rsidR="004F42AB" w:rsidRPr="000A51A3" w:rsidRDefault="004F42AB" w:rsidP="000A51A3">
          <w:pPr>
            <w:rPr>
              <w:rFonts w:ascii="Tahoma" w:hAnsi="Tahoma" w:cs="Tahoma"/>
              <w:sz w:val="20"/>
              <w:szCs w:val="20"/>
            </w:rPr>
          </w:pPr>
        </w:p>
        <w:p w14:paraId="3980EE12" w14:textId="3AF830AE" w:rsidR="00D6091A" w:rsidRDefault="009425E8">
          <w:pPr>
            <w:pStyle w:val="Spistreci1"/>
            <w:rPr>
              <w:rFonts w:asciiTheme="minorHAnsi" w:eastAsiaTheme="minorEastAsia" w:hAnsiTheme="minorHAnsi" w:cstheme="minorBidi"/>
              <w:b w:val="0"/>
              <w:bCs w:val="0"/>
              <w:sz w:val="22"/>
              <w:szCs w:val="22"/>
              <w:lang w:eastAsia="pl-PL"/>
            </w:rPr>
          </w:pPr>
          <w:r w:rsidRPr="000A51A3">
            <w:fldChar w:fldCharType="begin"/>
          </w:r>
          <w:r w:rsidRPr="000A51A3">
            <w:instrText xml:space="preserve"> TOC \o "1-3" \h \z \u </w:instrText>
          </w:r>
          <w:r w:rsidRPr="000A51A3">
            <w:fldChar w:fldCharType="separate"/>
          </w:r>
          <w:hyperlink w:anchor="_Toc122690451" w:history="1">
            <w:r w:rsidR="00D6091A" w:rsidRPr="00BB53D8">
              <w:rPr>
                <w:rStyle w:val="Hipercze"/>
              </w:rPr>
              <w:t>Dział I. Postanowienia ogólne SWZ</w:t>
            </w:r>
            <w:r w:rsidR="00D6091A">
              <w:rPr>
                <w:webHidden/>
              </w:rPr>
              <w:tab/>
            </w:r>
            <w:r w:rsidR="00D6091A">
              <w:rPr>
                <w:webHidden/>
              </w:rPr>
              <w:fldChar w:fldCharType="begin"/>
            </w:r>
            <w:r w:rsidR="00D6091A">
              <w:rPr>
                <w:webHidden/>
              </w:rPr>
              <w:instrText xml:space="preserve"> PAGEREF _Toc122690451 \h </w:instrText>
            </w:r>
            <w:r w:rsidR="00D6091A">
              <w:rPr>
                <w:webHidden/>
              </w:rPr>
            </w:r>
            <w:r w:rsidR="00D6091A">
              <w:rPr>
                <w:webHidden/>
              </w:rPr>
              <w:fldChar w:fldCharType="separate"/>
            </w:r>
            <w:r w:rsidR="004D000F">
              <w:rPr>
                <w:webHidden/>
              </w:rPr>
              <w:t>3</w:t>
            </w:r>
            <w:r w:rsidR="00D6091A">
              <w:rPr>
                <w:webHidden/>
              </w:rPr>
              <w:fldChar w:fldCharType="end"/>
            </w:r>
          </w:hyperlink>
        </w:p>
        <w:p w14:paraId="2239F9EA" w14:textId="19831851" w:rsidR="00D6091A" w:rsidRDefault="002853F7">
          <w:pPr>
            <w:pStyle w:val="Spistreci2"/>
            <w:tabs>
              <w:tab w:val="left" w:pos="660"/>
              <w:tab w:val="right" w:leader="dot" w:pos="10054"/>
            </w:tabs>
            <w:rPr>
              <w:rFonts w:asciiTheme="minorHAnsi" w:eastAsiaTheme="minorEastAsia" w:hAnsiTheme="minorHAnsi" w:cstheme="minorBidi"/>
              <w:noProof/>
              <w:lang w:eastAsia="pl-PL"/>
            </w:rPr>
          </w:pPr>
          <w:hyperlink w:anchor="_Toc122690452" w:history="1">
            <w:r w:rsidR="00D6091A" w:rsidRPr="00BB53D8">
              <w:rPr>
                <w:rStyle w:val="Hipercze"/>
                <w:noProof/>
              </w:rPr>
              <w:t>I.</w:t>
            </w:r>
            <w:r w:rsidR="00D6091A">
              <w:rPr>
                <w:rFonts w:asciiTheme="minorHAnsi" w:eastAsiaTheme="minorEastAsia" w:hAnsiTheme="minorHAnsi" w:cstheme="minorBidi"/>
                <w:noProof/>
                <w:lang w:eastAsia="pl-PL"/>
              </w:rPr>
              <w:tab/>
            </w:r>
            <w:r w:rsidR="00D6091A" w:rsidRPr="00BB53D8">
              <w:rPr>
                <w:rStyle w:val="Hipercze"/>
                <w:noProof/>
              </w:rPr>
              <w:t>Informacje o zamawiającym.</w:t>
            </w:r>
            <w:r w:rsidR="00D6091A">
              <w:rPr>
                <w:noProof/>
                <w:webHidden/>
              </w:rPr>
              <w:tab/>
            </w:r>
            <w:r w:rsidR="00D6091A">
              <w:rPr>
                <w:noProof/>
                <w:webHidden/>
              </w:rPr>
              <w:fldChar w:fldCharType="begin"/>
            </w:r>
            <w:r w:rsidR="00D6091A">
              <w:rPr>
                <w:noProof/>
                <w:webHidden/>
              </w:rPr>
              <w:instrText xml:space="preserve"> PAGEREF _Toc122690452 \h </w:instrText>
            </w:r>
            <w:r w:rsidR="00D6091A">
              <w:rPr>
                <w:noProof/>
                <w:webHidden/>
              </w:rPr>
            </w:r>
            <w:r w:rsidR="00D6091A">
              <w:rPr>
                <w:noProof/>
                <w:webHidden/>
              </w:rPr>
              <w:fldChar w:fldCharType="separate"/>
            </w:r>
            <w:r w:rsidR="004D000F">
              <w:rPr>
                <w:noProof/>
                <w:webHidden/>
              </w:rPr>
              <w:t>3</w:t>
            </w:r>
            <w:r w:rsidR="00D6091A">
              <w:rPr>
                <w:noProof/>
                <w:webHidden/>
              </w:rPr>
              <w:fldChar w:fldCharType="end"/>
            </w:r>
          </w:hyperlink>
        </w:p>
        <w:p w14:paraId="25354387" w14:textId="5E5F45E7" w:rsidR="00D6091A" w:rsidRDefault="002853F7">
          <w:pPr>
            <w:pStyle w:val="Spistreci2"/>
            <w:tabs>
              <w:tab w:val="left" w:pos="660"/>
              <w:tab w:val="right" w:leader="dot" w:pos="10054"/>
            </w:tabs>
            <w:rPr>
              <w:rFonts w:asciiTheme="minorHAnsi" w:eastAsiaTheme="minorEastAsia" w:hAnsiTheme="minorHAnsi" w:cstheme="minorBidi"/>
              <w:noProof/>
              <w:lang w:eastAsia="pl-PL"/>
            </w:rPr>
          </w:pPr>
          <w:hyperlink w:anchor="_Toc122690453" w:history="1">
            <w:r w:rsidR="00D6091A" w:rsidRPr="00BB53D8">
              <w:rPr>
                <w:rStyle w:val="Hipercze"/>
                <w:noProof/>
              </w:rPr>
              <w:t>II.</w:t>
            </w:r>
            <w:r w:rsidR="00D6091A">
              <w:rPr>
                <w:rFonts w:asciiTheme="minorHAnsi" w:eastAsiaTheme="minorEastAsia" w:hAnsiTheme="minorHAnsi" w:cstheme="minorBidi"/>
                <w:noProof/>
                <w:lang w:eastAsia="pl-PL"/>
              </w:rPr>
              <w:tab/>
            </w:r>
            <w:r w:rsidR="00D6091A" w:rsidRPr="00BB53D8">
              <w:rPr>
                <w:rStyle w:val="Hipercze"/>
                <w:noProof/>
              </w:rPr>
              <w:t>Adres strony internetowej, na której udostępniane będą zmiany i wyjaśnienia treści SWZ oraz inne dokumenty zamówienia bezpośrednio związane z postępowaniem o udzielenie zamówienia.</w:t>
            </w:r>
            <w:r w:rsidR="00D6091A">
              <w:rPr>
                <w:noProof/>
                <w:webHidden/>
              </w:rPr>
              <w:tab/>
            </w:r>
            <w:r w:rsidR="00D6091A">
              <w:rPr>
                <w:noProof/>
                <w:webHidden/>
              </w:rPr>
              <w:fldChar w:fldCharType="begin"/>
            </w:r>
            <w:r w:rsidR="00D6091A">
              <w:rPr>
                <w:noProof/>
                <w:webHidden/>
              </w:rPr>
              <w:instrText xml:space="preserve"> PAGEREF _Toc122690453 \h </w:instrText>
            </w:r>
            <w:r w:rsidR="00D6091A">
              <w:rPr>
                <w:noProof/>
                <w:webHidden/>
              </w:rPr>
            </w:r>
            <w:r w:rsidR="00D6091A">
              <w:rPr>
                <w:noProof/>
                <w:webHidden/>
              </w:rPr>
              <w:fldChar w:fldCharType="separate"/>
            </w:r>
            <w:r w:rsidR="004D000F">
              <w:rPr>
                <w:noProof/>
                <w:webHidden/>
              </w:rPr>
              <w:t>3</w:t>
            </w:r>
            <w:r w:rsidR="00D6091A">
              <w:rPr>
                <w:noProof/>
                <w:webHidden/>
              </w:rPr>
              <w:fldChar w:fldCharType="end"/>
            </w:r>
          </w:hyperlink>
        </w:p>
        <w:p w14:paraId="076C4A65" w14:textId="74AA3FC9"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54" w:history="1">
            <w:r w:rsidR="00D6091A" w:rsidRPr="00BB53D8">
              <w:rPr>
                <w:rStyle w:val="Hipercze"/>
                <w:rFonts w:cs="Tahoma"/>
                <w:noProof/>
              </w:rPr>
              <w:t>III.</w:t>
            </w:r>
            <w:r w:rsidR="00D6091A">
              <w:rPr>
                <w:rFonts w:asciiTheme="minorHAnsi" w:eastAsiaTheme="minorEastAsia" w:hAnsiTheme="minorHAnsi" w:cstheme="minorBidi"/>
                <w:noProof/>
                <w:lang w:eastAsia="pl-PL"/>
              </w:rPr>
              <w:tab/>
            </w:r>
            <w:r w:rsidR="00D6091A" w:rsidRPr="00BB53D8">
              <w:rPr>
                <w:rStyle w:val="Hipercze"/>
                <w:rFonts w:cs="Tahoma"/>
                <w:noProof/>
              </w:rPr>
              <w:t>Tryb udzielenia zamówienia.</w:t>
            </w:r>
            <w:r w:rsidR="00D6091A">
              <w:rPr>
                <w:noProof/>
                <w:webHidden/>
              </w:rPr>
              <w:tab/>
            </w:r>
            <w:r w:rsidR="00D6091A">
              <w:rPr>
                <w:noProof/>
                <w:webHidden/>
              </w:rPr>
              <w:fldChar w:fldCharType="begin"/>
            </w:r>
            <w:r w:rsidR="00D6091A">
              <w:rPr>
                <w:noProof/>
                <w:webHidden/>
              </w:rPr>
              <w:instrText xml:space="preserve"> PAGEREF _Toc122690454 \h </w:instrText>
            </w:r>
            <w:r w:rsidR="00D6091A">
              <w:rPr>
                <w:noProof/>
                <w:webHidden/>
              </w:rPr>
            </w:r>
            <w:r w:rsidR="00D6091A">
              <w:rPr>
                <w:noProof/>
                <w:webHidden/>
              </w:rPr>
              <w:fldChar w:fldCharType="separate"/>
            </w:r>
            <w:r w:rsidR="004D000F">
              <w:rPr>
                <w:noProof/>
                <w:webHidden/>
              </w:rPr>
              <w:t>3</w:t>
            </w:r>
            <w:r w:rsidR="00D6091A">
              <w:rPr>
                <w:noProof/>
                <w:webHidden/>
              </w:rPr>
              <w:fldChar w:fldCharType="end"/>
            </w:r>
          </w:hyperlink>
        </w:p>
        <w:p w14:paraId="606EA895" w14:textId="2C59ECF1"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55" w:history="1">
            <w:r w:rsidR="00D6091A" w:rsidRPr="00BB53D8">
              <w:rPr>
                <w:rStyle w:val="Hipercze"/>
                <w:noProof/>
              </w:rPr>
              <w:t>IV.</w:t>
            </w:r>
            <w:r w:rsidR="00D6091A">
              <w:rPr>
                <w:rFonts w:asciiTheme="minorHAnsi" w:eastAsiaTheme="minorEastAsia" w:hAnsiTheme="minorHAnsi" w:cstheme="minorBidi"/>
                <w:noProof/>
                <w:lang w:eastAsia="pl-PL"/>
              </w:rPr>
              <w:tab/>
            </w:r>
            <w:r w:rsidR="00D6091A" w:rsidRPr="00BB53D8">
              <w:rPr>
                <w:rStyle w:val="Hipercze"/>
                <w:noProof/>
              </w:rPr>
              <w:t>Opis przedmiotu zamówienia.</w:t>
            </w:r>
            <w:r w:rsidR="00D6091A">
              <w:rPr>
                <w:noProof/>
                <w:webHidden/>
              </w:rPr>
              <w:tab/>
            </w:r>
            <w:r w:rsidR="00D6091A">
              <w:rPr>
                <w:noProof/>
                <w:webHidden/>
              </w:rPr>
              <w:fldChar w:fldCharType="begin"/>
            </w:r>
            <w:r w:rsidR="00D6091A">
              <w:rPr>
                <w:noProof/>
                <w:webHidden/>
              </w:rPr>
              <w:instrText xml:space="preserve"> PAGEREF _Toc122690455 \h </w:instrText>
            </w:r>
            <w:r w:rsidR="00D6091A">
              <w:rPr>
                <w:noProof/>
                <w:webHidden/>
              </w:rPr>
            </w:r>
            <w:r w:rsidR="00D6091A">
              <w:rPr>
                <w:noProof/>
                <w:webHidden/>
              </w:rPr>
              <w:fldChar w:fldCharType="separate"/>
            </w:r>
            <w:r w:rsidR="004D000F">
              <w:rPr>
                <w:noProof/>
                <w:webHidden/>
              </w:rPr>
              <w:t>3</w:t>
            </w:r>
            <w:r w:rsidR="00D6091A">
              <w:rPr>
                <w:noProof/>
                <w:webHidden/>
              </w:rPr>
              <w:fldChar w:fldCharType="end"/>
            </w:r>
          </w:hyperlink>
        </w:p>
        <w:p w14:paraId="10463632" w14:textId="057DAD85"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56" w:history="1">
            <w:r w:rsidR="00D6091A" w:rsidRPr="00BB53D8">
              <w:rPr>
                <w:rStyle w:val="Hipercze"/>
                <w:rFonts w:eastAsiaTheme="minorHAnsi"/>
                <w:noProof/>
              </w:rPr>
              <w:t>V.</w:t>
            </w:r>
            <w:r w:rsidR="00D6091A">
              <w:rPr>
                <w:rFonts w:asciiTheme="minorHAnsi" w:eastAsiaTheme="minorEastAsia" w:hAnsiTheme="minorHAnsi" w:cstheme="minorBidi"/>
                <w:noProof/>
                <w:lang w:eastAsia="pl-PL"/>
              </w:rPr>
              <w:tab/>
            </w:r>
            <w:r w:rsidR="00D6091A" w:rsidRPr="00BB53D8">
              <w:rPr>
                <w:rStyle w:val="Hipercze"/>
                <w:rFonts w:eastAsiaTheme="minorHAnsi"/>
                <w:noProof/>
              </w:rPr>
              <w:t>Wymagania w zakresie zatrudniania na podstawie stosunku pracy.</w:t>
            </w:r>
            <w:r w:rsidR="00D6091A">
              <w:rPr>
                <w:noProof/>
                <w:webHidden/>
              </w:rPr>
              <w:tab/>
            </w:r>
            <w:r w:rsidR="00D6091A">
              <w:rPr>
                <w:noProof/>
                <w:webHidden/>
              </w:rPr>
              <w:fldChar w:fldCharType="begin"/>
            </w:r>
            <w:r w:rsidR="00D6091A">
              <w:rPr>
                <w:noProof/>
                <w:webHidden/>
              </w:rPr>
              <w:instrText xml:space="preserve"> PAGEREF _Toc122690456 \h </w:instrText>
            </w:r>
            <w:r w:rsidR="00D6091A">
              <w:rPr>
                <w:noProof/>
                <w:webHidden/>
              </w:rPr>
            </w:r>
            <w:r w:rsidR="00D6091A">
              <w:rPr>
                <w:noProof/>
                <w:webHidden/>
              </w:rPr>
              <w:fldChar w:fldCharType="separate"/>
            </w:r>
            <w:r w:rsidR="004D000F">
              <w:rPr>
                <w:noProof/>
                <w:webHidden/>
              </w:rPr>
              <w:t>4</w:t>
            </w:r>
            <w:r w:rsidR="00D6091A">
              <w:rPr>
                <w:noProof/>
                <w:webHidden/>
              </w:rPr>
              <w:fldChar w:fldCharType="end"/>
            </w:r>
          </w:hyperlink>
        </w:p>
        <w:p w14:paraId="7099DC60" w14:textId="78ECF3F1"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57" w:history="1">
            <w:r w:rsidR="00D6091A" w:rsidRPr="00BB53D8">
              <w:rPr>
                <w:rStyle w:val="Hipercze"/>
                <w:noProof/>
              </w:rPr>
              <w:t>VI.</w:t>
            </w:r>
            <w:r w:rsidR="00D6091A">
              <w:rPr>
                <w:rFonts w:asciiTheme="minorHAnsi" w:eastAsiaTheme="minorEastAsia" w:hAnsiTheme="minorHAnsi" w:cstheme="minorBidi"/>
                <w:noProof/>
                <w:lang w:eastAsia="pl-PL"/>
              </w:rPr>
              <w:tab/>
            </w:r>
            <w:r w:rsidR="00D6091A" w:rsidRPr="00BB53D8">
              <w:rPr>
                <w:rStyle w:val="Hipercze"/>
                <w:noProof/>
              </w:rPr>
              <w:t>Termin wykonania zamówienia.</w:t>
            </w:r>
            <w:r w:rsidR="00D6091A">
              <w:rPr>
                <w:noProof/>
                <w:webHidden/>
              </w:rPr>
              <w:tab/>
            </w:r>
            <w:r w:rsidR="00D6091A">
              <w:rPr>
                <w:noProof/>
                <w:webHidden/>
              </w:rPr>
              <w:fldChar w:fldCharType="begin"/>
            </w:r>
            <w:r w:rsidR="00D6091A">
              <w:rPr>
                <w:noProof/>
                <w:webHidden/>
              </w:rPr>
              <w:instrText xml:space="preserve"> PAGEREF _Toc122690457 \h </w:instrText>
            </w:r>
            <w:r w:rsidR="00D6091A">
              <w:rPr>
                <w:noProof/>
                <w:webHidden/>
              </w:rPr>
            </w:r>
            <w:r w:rsidR="00D6091A">
              <w:rPr>
                <w:noProof/>
                <w:webHidden/>
              </w:rPr>
              <w:fldChar w:fldCharType="separate"/>
            </w:r>
            <w:r w:rsidR="004D000F">
              <w:rPr>
                <w:noProof/>
                <w:webHidden/>
              </w:rPr>
              <w:t>4</w:t>
            </w:r>
            <w:r w:rsidR="00D6091A">
              <w:rPr>
                <w:noProof/>
                <w:webHidden/>
              </w:rPr>
              <w:fldChar w:fldCharType="end"/>
            </w:r>
          </w:hyperlink>
        </w:p>
        <w:p w14:paraId="59A84243" w14:textId="734E429D"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58" w:history="1">
            <w:r w:rsidR="00D6091A" w:rsidRPr="00BB53D8">
              <w:rPr>
                <w:rStyle w:val="Hipercze"/>
                <w:noProof/>
              </w:rPr>
              <w:t>VII.</w:t>
            </w:r>
            <w:r w:rsidR="00D6091A">
              <w:rPr>
                <w:rFonts w:asciiTheme="minorHAnsi" w:eastAsiaTheme="minorEastAsia" w:hAnsiTheme="minorHAnsi" w:cstheme="minorBidi"/>
                <w:noProof/>
                <w:lang w:eastAsia="pl-PL"/>
              </w:rPr>
              <w:tab/>
            </w:r>
            <w:r w:rsidR="00D6091A" w:rsidRPr="00BB53D8">
              <w:rPr>
                <w:rStyle w:val="Hipercze"/>
                <w:noProof/>
              </w:rPr>
              <w:t>Projektowane postanowienia umowy w sprawie zamówienia publicznego, które zostaną wprowadzone do treści tej umowy.</w:t>
            </w:r>
            <w:r w:rsidR="00D6091A">
              <w:rPr>
                <w:noProof/>
                <w:webHidden/>
              </w:rPr>
              <w:tab/>
            </w:r>
            <w:r w:rsidR="00D6091A">
              <w:rPr>
                <w:noProof/>
                <w:webHidden/>
              </w:rPr>
              <w:fldChar w:fldCharType="begin"/>
            </w:r>
            <w:r w:rsidR="00D6091A">
              <w:rPr>
                <w:noProof/>
                <w:webHidden/>
              </w:rPr>
              <w:instrText xml:space="preserve"> PAGEREF _Toc122690458 \h </w:instrText>
            </w:r>
            <w:r w:rsidR="00D6091A">
              <w:rPr>
                <w:noProof/>
                <w:webHidden/>
              </w:rPr>
            </w:r>
            <w:r w:rsidR="00D6091A">
              <w:rPr>
                <w:noProof/>
                <w:webHidden/>
              </w:rPr>
              <w:fldChar w:fldCharType="separate"/>
            </w:r>
            <w:r w:rsidR="004D000F">
              <w:rPr>
                <w:noProof/>
                <w:webHidden/>
              </w:rPr>
              <w:t>4</w:t>
            </w:r>
            <w:r w:rsidR="00D6091A">
              <w:rPr>
                <w:noProof/>
                <w:webHidden/>
              </w:rPr>
              <w:fldChar w:fldCharType="end"/>
            </w:r>
          </w:hyperlink>
        </w:p>
        <w:p w14:paraId="2702FA0E" w14:textId="71C46524"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59" w:history="1">
            <w:r w:rsidR="00D6091A" w:rsidRPr="00BB53D8">
              <w:rPr>
                <w:rStyle w:val="Hipercze"/>
                <w:noProof/>
              </w:rPr>
              <w:t>VIII.</w:t>
            </w:r>
            <w:r w:rsidR="00D6091A">
              <w:rPr>
                <w:rFonts w:asciiTheme="minorHAnsi" w:eastAsiaTheme="minorEastAsia" w:hAnsiTheme="minorHAnsi" w:cstheme="minorBidi"/>
                <w:noProof/>
                <w:lang w:eastAsia="pl-PL"/>
              </w:rPr>
              <w:tab/>
            </w:r>
            <w:r w:rsidR="00D6091A" w:rsidRPr="00BB53D8">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D6091A">
              <w:rPr>
                <w:noProof/>
                <w:webHidden/>
              </w:rPr>
              <w:tab/>
            </w:r>
            <w:r w:rsidR="00D6091A">
              <w:rPr>
                <w:noProof/>
                <w:webHidden/>
              </w:rPr>
              <w:fldChar w:fldCharType="begin"/>
            </w:r>
            <w:r w:rsidR="00D6091A">
              <w:rPr>
                <w:noProof/>
                <w:webHidden/>
              </w:rPr>
              <w:instrText xml:space="preserve"> PAGEREF _Toc122690459 \h </w:instrText>
            </w:r>
            <w:r w:rsidR="00D6091A">
              <w:rPr>
                <w:noProof/>
                <w:webHidden/>
              </w:rPr>
            </w:r>
            <w:r w:rsidR="00D6091A">
              <w:rPr>
                <w:noProof/>
                <w:webHidden/>
              </w:rPr>
              <w:fldChar w:fldCharType="separate"/>
            </w:r>
            <w:r w:rsidR="004D000F">
              <w:rPr>
                <w:noProof/>
                <w:webHidden/>
              </w:rPr>
              <w:t>4</w:t>
            </w:r>
            <w:r w:rsidR="00D6091A">
              <w:rPr>
                <w:noProof/>
                <w:webHidden/>
              </w:rPr>
              <w:fldChar w:fldCharType="end"/>
            </w:r>
          </w:hyperlink>
        </w:p>
        <w:p w14:paraId="383FAC46" w14:textId="57B6C36B"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60" w:history="1">
            <w:r w:rsidR="00D6091A" w:rsidRPr="00BB53D8">
              <w:rPr>
                <w:rStyle w:val="Hipercze"/>
                <w:noProof/>
              </w:rPr>
              <w:t>IX.</w:t>
            </w:r>
            <w:r w:rsidR="00D6091A">
              <w:rPr>
                <w:rFonts w:asciiTheme="minorHAnsi" w:eastAsiaTheme="minorEastAsia" w:hAnsiTheme="minorHAnsi" w:cstheme="minorBidi"/>
                <w:noProof/>
                <w:lang w:eastAsia="pl-PL"/>
              </w:rPr>
              <w:tab/>
            </w:r>
            <w:r w:rsidR="00D6091A" w:rsidRPr="00BB53D8">
              <w:rPr>
                <w:rStyle w:val="Hipercze"/>
                <w:noProof/>
              </w:rPr>
              <w:t>Opis sposobu udzielania wyjaśnień dotyczących specyfikacji warunków zamówienia</w:t>
            </w:r>
            <w:r w:rsidR="00D6091A">
              <w:rPr>
                <w:noProof/>
                <w:webHidden/>
              </w:rPr>
              <w:tab/>
            </w:r>
            <w:r w:rsidR="00D6091A">
              <w:rPr>
                <w:noProof/>
                <w:webHidden/>
              </w:rPr>
              <w:fldChar w:fldCharType="begin"/>
            </w:r>
            <w:r w:rsidR="00D6091A">
              <w:rPr>
                <w:noProof/>
                <w:webHidden/>
              </w:rPr>
              <w:instrText xml:space="preserve"> PAGEREF _Toc122690460 \h </w:instrText>
            </w:r>
            <w:r w:rsidR="00D6091A">
              <w:rPr>
                <w:noProof/>
                <w:webHidden/>
              </w:rPr>
            </w:r>
            <w:r w:rsidR="00D6091A">
              <w:rPr>
                <w:noProof/>
                <w:webHidden/>
              </w:rPr>
              <w:fldChar w:fldCharType="separate"/>
            </w:r>
            <w:r w:rsidR="004D000F">
              <w:rPr>
                <w:noProof/>
                <w:webHidden/>
              </w:rPr>
              <w:t>5</w:t>
            </w:r>
            <w:r w:rsidR="00D6091A">
              <w:rPr>
                <w:noProof/>
                <w:webHidden/>
              </w:rPr>
              <w:fldChar w:fldCharType="end"/>
            </w:r>
          </w:hyperlink>
        </w:p>
        <w:p w14:paraId="7DC0D450" w14:textId="08C4DFFD"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61" w:history="1">
            <w:r w:rsidR="00D6091A" w:rsidRPr="00BB53D8">
              <w:rPr>
                <w:rStyle w:val="Hipercze"/>
                <w:noProof/>
              </w:rPr>
              <w:t>X.</w:t>
            </w:r>
            <w:r w:rsidR="00D6091A">
              <w:rPr>
                <w:rFonts w:asciiTheme="minorHAnsi" w:eastAsiaTheme="minorEastAsia" w:hAnsiTheme="minorHAnsi" w:cstheme="minorBidi"/>
                <w:noProof/>
                <w:lang w:eastAsia="pl-PL"/>
              </w:rPr>
              <w:tab/>
            </w:r>
            <w:r w:rsidR="00D6091A" w:rsidRPr="00BB53D8">
              <w:rPr>
                <w:rStyle w:val="Hipercze"/>
                <w:noProof/>
              </w:rPr>
              <w:t>Termin związania ofertą.</w:t>
            </w:r>
            <w:r w:rsidR="00D6091A">
              <w:rPr>
                <w:noProof/>
                <w:webHidden/>
              </w:rPr>
              <w:tab/>
            </w:r>
            <w:r w:rsidR="00D6091A">
              <w:rPr>
                <w:noProof/>
                <w:webHidden/>
              </w:rPr>
              <w:fldChar w:fldCharType="begin"/>
            </w:r>
            <w:r w:rsidR="00D6091A">
              <w:rPr>
                <w:noProof/>
                <w:webHidden/>
              </w:rPr>
              <w:instrText xml:space="preserve"> PAGEREF _Toc122690461 \h </w:instrText>
            </w:r>
            <w:r w:rsidR="00D6091A">
              <w:rPr>
                <w:noProof/>
                <w:webHidden/>
              </w:rPr>
            </w:r>
            <w:r w:rsidR="00D6091A">
              <w:rPr>
                <w:noProof/>
                <w:webHidden/>
              </w:rPr>
              <w:fldChar w:fldCharType="separate"/>
            </w:r>
            <w:r w:rsidR="004D000F">
              <w:rPr>
                <w:noProof/>
                <w:webHidden/>
              </w:rPr>
              <w:t>5</w:t>
            </w:r>
            <w:r w:rsidR="00D6091A">
              <w:rPr>
                <w:noProof/>
                <w:webHidden/>
              </w:rPr>
              <w:fldChar w:fldCharType="end"/>
            </w:r>
          </w:hyperlink>
        </w:p>
        <w:p w14:paraId="699E0DED" w14:textId="1E0B103B"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62" w:history="1">
            <w:r w:rsidR="00D6091A" w:rsidRPr="00BB53D8">
              <w:rPr>
                <w:rStyle w:val="Hipercze"/>
                <w:noProof/>
              </w:rPr>
              <w:t>XI.</w:t>
            </w:r>
            <w:r w:rsidR="00D6091A">
              <w:rPr>
                <w:rFonts w:asciiTheme="minorHAnsi" w:eastAsiaTheme="minorEastAsia" w:hAnsiTheme="minorHAnsi" w:cstheme="minorBidi"/>
                <w:noProof/>
                <w:lang w:eastAsia="pl-PL"/>
              </w:rPr>
              <w:tab/>
            </w:r>
            <w:r w:rsidR="00D6091A" w:rsidRPr="00BB53D8">
              <w:rPr>
                <w:rStyle w:val="Hipercze"/>
                <w:noProof/>
              </w:rPr>
              <w:t>Opis sposobu przygotowania i złożenia oferty.</w:t>
            </w:r>
            <w:r w:rsidR="00D6091A">
              <w:rPr>
                <w:noProof/>
                <w:webHidden/>
              </w:rPr>
              <w:tab/>
            </w:r>
            <w:r w:rsidR="00D6091A">
              <w:rPr>
                <w:noProof/>
                <w:webHidden/>
              </w:rPr>
              <w:fldChar w:fldCharType="begin"/>
            </w:r>
            <w:r w:rsidR="00D6091A">
              <w:rPr>
                <w:noProof/>
                <w:webHidden/>
              </w:rPr>
              <w:instrText xml:space="preserve"> PAGEREF _Toc122690462 \h </w:instrText>
            </w:r>
            <w:r w:rsidR="00D6091A">
              <w:rPr>
                <w:noProof/>
                <w:webHidden/>
              </w:rPr>
            </w:r>
            <w:r w:rsidR="00D6091A">
              <w:rPr>
                <w:noProof/>
                <w:webHidden/>
              </w:rPr>
              <w:fldChar w:fldCharType="separate"/>
            </w:r>
            <w:r w:rsidR="004D000F">
              <w:rPr>
                <w:noProof/>
                <w:webHidden/>
              </w:rPr>
              <w:t>5</w:t>
            </w:r>
            <w:r w:rsidR="00D6091A">
              <w:rPr>
                <w:noProof/>
                <w:webHidden/>
              </w:rPr>
              <w:fldChar w:fldCharType="end"/>
            </w:r>
          </w:hyperlink>
        </w:p>
        <w:p w14:paraId="6F892984" w14:textId="59206A3C"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63" w:history="1">
            <w:r w:rsidR="00D6091A" w:rsidRPr="00BB53D8">
              <w:rPr>
                <w:rStyle w:val="Hipercze"/>
                <w:noProof/>
              </w:rPr>
              <w:t>XII.</w:t>
            </w:r>
            <w:r w:rsidR="00D6091A">
              <w:rPr>
                <w:rFonts w:asciiTheme="minorHAnsi" w:eastAsiaTheme="minorEastAsia" w:hAnsiTheme="minorHAnsi" w:cstheme="minorBidi"/>
                <w:noProof/>
                <w:lang w:eastAsia="pl-PL"/>
              </w:rPr>
              <w:tab/>
            </w:r>
            <w:r w:rsidR="00D6091A" w:rsidRPr="00BB53D8">
              <w:rPr>
                <w:rStyle w:val="Hipercze"/>
                <w:noProof/>
              </w:rPr>
              <w:t>Otwarcie ofert.</w:t>
            </w:r>
            <w:r w:rsidR="00D6091A">
              <w:rPr>
                <w:noProof/>
                <w:webHidden/>
              </w:rPr>
              <w:tab/>
            </w:r>
            <w:r w:rsidR="00D6091A">
              <w:rPr>
                <w:noProof/>
                <w:webHidden/>
              </w:rPr>
              <w:fldChar w:fldCharType="begin"/>
            </w:r>
            <w:r w:rsidR="00D6091A">
              <w:rPr>
                <w:noProof/>
                <w:webHidden/>
              </w:rPr>
              <w:instrText xml:space="preserve"> PAGEREF _Toc122690463 \h </w:instrText>
            </w:r>
            <w:r w:rsidR="00D6091A">
              <w:rPr>
                <w:noProof/>
                <w:webHidden/>
              </w:rPr>
            </w:r>
            <w:r w:rsidR="00D6091A">
              <w:rPr>
                <w:noProof/>
                <w:webHidden/>
              </w:rPr>
              <w:fldChar w:fldCharType="separate"/>
            </w:r>
            <w:r w:rsidR="004D000F">
              <w:rPr>
                <w:noProof/>
                <w:webHidden/>
              </w:rPr>
              <w:t>7</w:t>
            </w:r>
            <w:r w:rsidR="00D6091A">
              <w:rPr>
                <w:noProof/>
                <w:webHidden/>
              </w:rPr>
              <w:fldChar w:fldCharType="end"/>
            </w:r>
          </w:hyperlink>
        </w:p>
        <w:p w14:paraId="7C0AA6C8" w14:textId="2ECD72B9"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64" w:history="1">
            <w:r w:rsidR="00D6091A" w:rsidRPr="00BB53D8">
              <w:rPr>
                <w:rStyle w:val="Hipercze"/>
                <w:noProof/>
              </w:rPr>
              <w:t>XIII.</w:t>
            </w:r>
            <w:r w:rsidR="00D6091A">
              <w:rPr>
                <w:rFonts w:asciiTheme="minorHAnsi" w:eastAsiaTheme="minorEastAsia" w:hAnsiTheme="minorHAnsi" w:cstheme="minorBidi"/>
                <w:noProof/>
                <w:lang w:eastAsia="pl-PL"/>
              </w:rPr>
              <w:tab/>
            </w:r>
            <w:r w:rsidR="00D6091A" w:rsidRPr="00BB53D8">
              <w:rPr>
                <w:rStyle w:val="Hipercze"/>
                <w:noProof/>
              </w:rPr>
              <w:t>Podstawy wykluczenia z postępowania. Warunki udziału w postępowaniu.</w:t>
            </w:r>
            <w:r w:rsidR="00D6091A">
              <w:rPr>
                <w:noProof/>
                <w:webHidden/>
              </w:rPr>
              <w:tab/>
            </w:r>
            <w:r w:rsidR="00D6091A">
              <w:rPr>
                <w:noProof/>
                <w:webHidden/>
              </w:rPr>
              <w:fldChar w:fldCharType="begin"/>
            </w:r>
            <w:r w:rsidR="00D6091A">
              <w:rPr>
                <w:noProof/>
                <w:webHidden/>
              </w:rPr>
              <w:instrText xml:space="preserve"> PAGEREF _Toc122690464 \h </w:instrText>
            </w:r>
            <w:r w:rsidR="00D6091A">
              <w:rPr>
                <w:noProof/>
                <w:webHidden/>
              </w:rPr>
            </w:r>
            <w:r w:rsidR="00D6091A">
              <w:rPr>
                <w:noProof/>
                <w:webHidden/>
              </w:rPr>
              <w:fldChar w:fldCharType="separate"/>
            </w:r>
            <w:r w:rsidR="004D000F">
              <w:rPr>
                <w:noProof/>
                <w:webHidden/>
              </w:rPr>
              <w:t>7</w:t>
            </w:r>
            <w:r w:rsidR="00D6091A">
              <w:rPr>
                <w:noProof/>
                <w:webHidden/>
              </w:rPr>
              <w:fldChar w:fldCharType="end"/>
            </w:r>
          </w:hyperlink>
        </w:p>
        <w:p w14:paraId="3FAD5459" w14:textId="7936259B"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65" w:history="1">
            <w:r w:rsidR="00D6091A" w:rsidRPr="00BB53D8">
              <w:rPr>
                <w:rStyle w:val="Hipercze"/>
                <w:noProof/>
              </w:rPr>
              <w:t>XIV.</w:t>
            </w:r>
            <w:r w:rsidR="00D6091A">
              <w:rPr>
                <w:rFonts w:asciiTheme="minorHAnsi" w:eastAsiaTheme="minorEastAsia" w:hAnsiTheme="minorHAnsi" w:cstheme="minorBidi"/>
                <w:noProof/>
                <w:lang w:eastAsia="pl-PL"/>
              </w:rPr>
              <w:tab/>
            </w:r>
            <w:r w:rsidR="00D6091A" w:rsidRPr="00BB53D8">
              <w:rPr>
                <w:rStyle w:val="Hipercze"/>
                <w:noProof/>
              </w:rPr>
              <w:t>Wykaz podmiotowych środków dowodowych.</w:t>
            </w:r>
            <w:r w:rsidR="00D6091A">
              <w:rPr>
                <w:noProof/>
                <w:webHidden/>
              </w:rPr>
              <w:tab/>
            </w:r>
            <w:r w:rsidR="00D6091A">
              <w:rPr>
                <w:noProof/>
                <w:webHidden/>
              </w:rPr>
              <w:fldChar w:fldCharType="begin"/>
            </w:r>
            <w:r w:rsidR="00D6091A">
              <w:rPr>
                <w:noProof/>
                <w:webHidden/>
              </w:rPr>
              <w:instrText xml:space="preserve"> PAGEREF _Toc122690465 \h </w:instrText>
            </w:r>
            <w:r w:rsidR="00D6091A">
              <w:rPr>
                <w:noProof/>
                <w:webHidden/>
              </w:rPr>
            </w:r>
            <w:r w:rsidR="00D6091A">
              <w:rPr>
                <w:noProof/>
                <w:webHidden/>
              </w:rPr>
              <w:fldChar w:fldCharType="separate"/>
            </w:r>
            <w:r w:rsidR="004D000F">
              <w:rPr>
                <w:noProof/>
                <w:webHidden/>
              </w:rPr>
              <w:t>9</w:t>
            </w:r>
            <w:r w:rsidR="00D6091A">
              <w:rPr>
                <w:noProof/>
                <w:webHidden/>
              </w:rPr>
              <w:fldChar w:fldCharType="end"/>
            </w:r>
          </w:hyperlink>
        </w:p>
        <w:p w14:paraId="7789A063" w14:textId="169CFF11"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66" w:history="1">
            <w:r w:rsidR="00D6091A" w:rsidRPr="00BB53D8">
              <w:rPr>
                <w:rStyle w:val="Hipercze"/>
                <w:noProof/>
              </w:rPr>
              <w:t>XV.</w:t>
            </w:r>
            <w:r w:rsidR="00D6091A">
              <w:rPr>
                <w:rFonts w:asciiTheme="minorHAnsi" w:eastAsiaTheme="minorEastAsia" w:hAnsiTheme="minorHAnsi" w:cstheme="minorBidi"/>
                <w:noProof/>
                <w:lang w:eastAsia="pl-PL"/>
              </w:rPr>
              <w:tab/>
            </w:r>
            <w:r w:rsidR="00D6091A" w:rsidRPr="00BB53D8">
              <w:rPr>
                <w:rStyle w:val="Hipercze"/>
                <w:noProof/>
              </w:rPr>
              <w:t>Wykonawcy wspólnie ubiegający się o udzielenia zamówienia (konsorcjum)</w:t>
            </w:r>
            <w:r w:rsidR="00D6091A">
              <w:rPr>
                <w:noProof/>
                <w:webHidden/>
              </w:rPr>
              <w:tab/>
            </w:r>
            <w:r w:rsidR="00D6091A">
              <w:rPr>
                <w:noProof/>
                <w:webHidden/>
              </w:rPr>
              <w:fldChar w:fldCharType="begin"/>
            </w:r>
            <w:r w:rsidR="00D6091A">
              <w:rPr>
                <w:noProof/>
                <w:webHidden/>
              </w:rPr>
              <w:instrText xml:space="preserve"> PAGEREF _Toc122690466 \h </w:instrText>
            </w:r>
            <w:r w:rsidR="00D6091A">
              <w:rPr>
                <w:noProof/>
                <w:webHidden/>
              </w:rPr>
            </w:r>
            <w:r w:rsidR="00D6091A">
              <w:rPr>
                <w:noProof/>
                <w:webHidden/>
              </w:rPr>
              <w:fldChar w:fldCharType="separate"/>
            </w:r>
            <w:r w:rsidR="004D000F">
              <w:rPr>
                <w:noProof/>
                <w:webHidden/>
              </w:rPr>
              <w:t>9</w:t>
            </w:r>
            <w:r w:rsidR="00D6091A">
              <w:rPr>
                <w:noProof/>
                <w:webHidden/>
              </w:rPr>
              <w:fldChar w:fldCharType="end"/>
            </w:r>
          </w:hyperlink>
        </w:p>
        <w:p w14:paraId="75DAEFCC" w14:textId="2125E916"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67" w:history="1">
            <w:r w:rsidR="00D6091A" w:rsidRPr="00BB53D8">
              <w:rPr>
                <w:rStyle w:val="Hipercze"/>
                <w:noProof/>
              </w:rPr>
              <w:t>XVI.</w:t>
            </w:r>
            <w:r w:rsidR="00D6091A">
              <w:rPr>
                <w:rFonts w:asciiTheme="minorHAnsi" w:eastAsiaTheme="minorEastAsia" w:hAnsiTheme="minorHAnsi" w:cstheme="minorBidi"/>
                <w:noProof/>
                <w:lang w:eastAsia="pl-PL"/>
              </w:rPr>
              <w:tab/>
            </w:r>
            <w:r w:rsidR="00D6091A" w:rsidRPr="00BB53D8">
              <w:rPr>
                <w:rStyle w:val="Hipercze"/>
                <w:noProof/>
              </w:rPr>
              <w:t>Podwykonawcy.</w:t>
            </w:r>
            <w:r w:rsidR="00D6091A">
              <w:rPr>
                <w:noProof/>
                <w:webHidden/>
              </w:rPr>
              <w:tab/>
            </w:r>
            <w:r w:rsidR="00D6091A">
              <w:rPr>
                <w:noProof/>
                <w:webHidden/>
              </w:rPr>
              <w:fldChar w:fldCharType="begin"/>
            </w:r>
            <w:r w:rsidR="00D6091A">
              <w:rPr>
                <w:noProof/>
                <w:webHidden/>
              </w:rPr>
              <w:instrText xml:space="preserve"> PAGEREF _Toc122690467 \h </w:instrText>
            </w:r>
            <w:r w:rsidR="00D6091A">
              <w:rPr>
                <w:noProof/>
                <w:webHidden/>
              </w:rPr>
            </w:r>
            <w:r w:rsidR="00D6091A">
              <w:rPr>
                <w:noProof/>
                <w:webHidden/>
              </w:rPr>
              <w:fldChar w:fldCharType="separate"/>
            </w:r>
            <w:r w:rsidR="004D000F">
              <w:rPr>
                <w:noProof/>
                <w:webHidden/>
              </w:rPr>
              <w:t>10</w:t>
            </w:r>
            <w:r w:rsidR="00D6091A">
              <w:rPr>
                <w:noProof/>
                <w:webHidden/>
              </w:rPr>
              <w:fldChar w:fldCharType="end"/>
            </w:r>
          </w:hyperlink>
        </w:p>
        <w:p w14:paraId="6B2E4C6F" w14:textId="2EB6118C" w:rsidR="00D6091A" w:rsidRDefault="002853F7">
          <w:pPr>
            <w:pStyle w:val="Spistreci2"/>
            <w:tabs>
              <w:tab w:val="left" w:pos="1100"/>
              <w:tab w:val="right" w:leader="dot" w:pos="10054"/>
            </w:tabs>
            <w:rPr>
              <w:rFonts w:asciiTheme="minorHAnsi" w:eastAsiaTheme="minorEastAsia" w:hAnsiTheme="minorHAnsi" w:cstheme="minorBidi"/>
              <w:noProof/>
              <w:lang w:eastAsia="pl-PL"/>
            </w:rPr>
          </w:pPr>
          <w:hyperlink w:anchor="_Toc122690468" w:history="1">
            <w:r w:rsidR="00D6091A" w:rsidRPr="00BB53D8">
              <w:rPr>
                <w:rStyle w:val="Hipercze"/>
                <w:noProof/>
              </w:rPr>
              <w:t>XVII.</w:t>
            </w:r>
            <w:r w:rsidR="00D6091A">
              <w:rPr>
                <w:rFonts w:asciiTheme="minorHAnsi" w:eastAsiaTheme="minorEastAsia" w:hAnsiTheme="minorHAnsi" w:cstheme="minorBidi"/>
                <w:noProof/>
                <w:lang w:eastAsia="pl-PL"/>
              </w:rPr>
              <w:tab/>
            </w:r>
            <w:r w:rsidR="00D6091A" w:rsidRPr="00BB53D8">
              <w:rPr>
                <w:rStyle w:val="Hipercze"/>
                <w:noProof/>
              </w:rPr>
              <w:t>Wadium.</w:t>
            </w:r>
            <w:r w:rsidR="00D6091A">
              <w:rPr>
                <w:noProof/>
                <w:webHidden/>
              </w:rPr>
              <w:tab/>
            </w:r>
            <w:r w:rsidR="00D6091A">
              <w:rPr>
                <w:noProof/>
                <w:webHidden/>
              </w:rPr>
              <w:fldChar w:fldCharType="begin"/>
            </w:r>
            <w:r w:rsidR="00D6091A">
              <w:rPr>
                <w:noProof/>
                <w:webHidden/>
              </w:rPr>
              <w:instrText xml:space="preserve"> PAGEREF _Toc122690468 \h </w:instrText>
            </w:r>
            <w:r w:rsidR="00D6091A">
              <w:rPr>
                <w:noProof/>
                <w:webHidden/>
              </w:rPr>
            </w:r>
            <w:r w:rsidR="00D6091A">
              <w:rPr>
                <w:noProof/>
                <w:webHidden/>
              </w:rPr>
              <w:fldChar w:fldCharType="separate"/>
            </w:r>
            <w:r w:rsidR="004D000F">
              <w:rPr>
                <w:noProof/>
                <w:webHidden/>
              </w:rPr>
              <w:t>10</w:t>
            </w:r>
            <w:r w:rsidR="00D6091A">
              <w:rPr>
                <w:noProof/>
                <w:webHidden/>
              </w:rPr>
              <w:fldChar w:fldCharType="end"/>
            </w:r>
          </w:hyperlink>
        </w:p>
        <w:p w14:paraId="6A372ABE" w14:textId="3EACCCC4" w:rsidR="00D6091A" w:rsidRDefault="002853F7">
          <w:pPr>
            <w:pStyle w:val="Spistreci2"/>
            <w:tabs>
              <w:tab w:val="left" w:pos="1100"/>
              <w:tab w:val="right" w:leader="dot" w:pos="10054"/>
            </w:tabs>
            <w:rPr>
              <w:rFonts w:asciiTheme="minorHAnsi" w:eastAsiaTheme="minorEastAsia" w:hAnsiTheme="minorHAnsi" w:cstheme="minorBidi"/>
              <w:noProof/>
              <w:lang w:eastAsia="pl-PL"/>
            </w:rPr>
          </w:pPr>
          <w:hyperlink w:anchor="_Toc122690469" w:history="1">
            <w:r w:rsidR="00D6091A" w:rsidRPr="00BB53D8">
              <w:rPr>
                <w:rStyle w:val="Hipercze"/>
                <w:noProof/>
              </w:rPr>
              <w:t>XVIII.</w:t>
            </w:r>
            <w:r w:rsidR="00D6091A">
              <w:rPr>
                <w:rFonts w:asciiTheme="minorHAnsi" w:eastAsiaTheme="minorEastAsia" w:hAnsiTheme="minorHAnsi" w:cstheme="minorBidi"/>
                <w:noProof/>
                <w:lang w:eastAsia="pl-PL"/>
              </w:rPr>
              <w:tab/>
            </w:r>
            <w:r w:rsidR="00D6091A" w:rsidRPr="00BB53D8">
              <w:rPr>
                <w:rStyle w:val="Hipercze"/>
                <w:noProof/>
              </w:rPr>
              <w:t>Opis sposobu obliczania ceny.</w:t>
            </w:r>
            <w:r w:rsidR="00D6091A">
              <w:rPr>
                <w:noProof/>
                <w:webHidden/>
              </w:rPr>
              <w:tab/>
            </w:r>
            <w:r w:rsidR="00D6091A">
              <w:rPr>
                <w:noProof/>
                <w:webHidden/>
              </w:rPr>
              <w:fldChar w:fldCharType="begin"/>
            </w:r>
            <w:r w:rsidR="00D6091A">
              <w:rPr>
                <w:noProof/>
                <w:webHidden/>
              </w:rPr>
              <w:instrText xml:space="preserve"> PAGEREF _Toc122690469 \h </w:instrText>
            </w:r>
            <w:r w:rsidR="00D6091A">
              <w:rPr>
                <w:noProof/>
                <w:webHidden/>
              </w:rPr>
            </w:r>
            <w:r w:rsidR="00D6091A">
              <w:rPr>
                <w:noProof/>
                <w:webHidden/>
              </w:rPr>
              <w:fldChar w:fldCharType="separate"/>
            </w:r>
            <w:r w:rsidR="004D000F">
              <w:rPr>
                <w:noProof/>
                <w:webHidden/>
              </w:rPr>
              <w:t>10</w:t>
            </w:r>
            <w:r w:rsidR="00D6091A">
              <w:rPr>
                <w:noProof/>
                <w:webHidden/>
              </w:rPr>
              <w:fldChar w:fldCharType="end"/>
            </w:r>
          </w:hyperlink>
        </w:p>
        <w:p w14:paraId="616FB4EE" w14:textId="38C1C893"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70" w:history="1">
            <w:r w:rsidR="00D6091A" w:rsidRPr="00BB53D8">
              <w:rPr>
                <w:rStyle w:val="Hipercze"/>
                <w:noProof/>
              </w:rPr>
              <w:t>XIX.</w:t>
            </w:r>
            <w:r w:rsidR="00D6091A">
              <w:rPr>
                <w:rFonts w:asciiTheme="minorHAnsi" w:eastAsiaTheme="minorEastAsia" w:hAnsiTheme="minorHAnsi" w:cstheme="minorBidi"/>
                <w:noProof/>
                <w:lang w:eastAsia="pl-PL"/>
              </w:rPr>
              <w:tab/>
            </w:r>
            <w:r w:rsidR="00D6091A" w:rsidRPr="00BB53D8">
              <w:rPr>
                <w:rStyle w:val="Hipercze"/>
                <w:noProof/>
              </w:rPr>
              <w:t>Kryteria oraz zasady oceny ofert</w:t>
            </w:r>
            <w:r w:rsidR="00D6091A">
              <w:rPr>
                <w:noProof/>
                <w:webHidden/>
              </w:rPr>
              <w:tab/>
            </w:r>
            <w:r w:rsidR="00D6091A">
              <w:rPr>
                <w:noProof/>
                <w:webHidden/>
              </w:rPr>
              <w:fldChar w:fldCharType="begin"/>
            </w:r>
            <w:r w:rsidR="00D6091A">
              <w:rPr>
                <w:noProof/>
                <w:webHidden/>
              </w:rPr>
              <w:instrText xml:space="preserve"> PAGEREF _Toc122690470 \h </w:instrText>
            </w:r>
            <w:r w:rsidR="00D6091A">
              <w:rPr>
                <w:noProof/>
                <w:webHidden/>
              </w:rPr>
            </w:r>
            <w:r w:rsidR="00D6091A">
              <w:rPr>
                <w:noProof/>
                <w:webHidden/>
              </w:rPr>
              <w:fldChar w:fldCharType="separate"/>
            </w:r>
            <w:r w:rsidR="004D000F">
              <w:rPr>
                <w:noProof/>
                <w:webHidden/>
              </w:rPr>
              <w:t>11</w:t>
            </w:r>
            <w:r w:rsidR="00D6091A">
              <w:rPr>
                <w:noProof/>
                <w:webHidden/>
              </w:rPr>
              <w:fldChar w:fldCharType="end"/>
            </w:r>
          </w:hyperlink>
        </w:p>
        <w:p w14:paraId="157CFC9C" w14:textId="7E1DF3DF"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71" w:history="1">
            <w:r w:rsidR="00D6091A" w:rsidRPr="00BB53D8">
              <w:rPr>
                <w:rStyle w:val="Hipercze"/>
                <w:noProof/>
              </w:rPr>
              <w:t>XX.</w:t>
            </w:r>
            <w:r w:rsidR="00D6091A">
              <w:rPr>
                <w:rFonts w:asciiTheme="minorHAnsi" w:eastAsiaTheme="minorEastAsia" w:hAnsiTheme="minorHAnsi" w:cstheme="minorBidi"/>
                <w:noProof/>
                <w:lang w:eastAsia="pl-PL"/>
              </w:rPr>
              <w:tab/>
            </w:r>
            <w:r w:rsidR="00D6091A" w:rsidRPr="00BB53D8">
              <w:rPr>
                <w:rStyle w:val="Hipercze"/>
                <w:noProof/>
              </w:rPr>
              <w:t>Informacja o formalnościach, jakie powinny zostać dopełnione po wyborze oferty w celu zawarcia umowy w sprawie zamówienia publicznego.</w:t>
            </w:r>
            <w:r w:rsidR="00D6091A">
              <w:rPr>
                <w:noProof/>
                <w:webHidden/>
              </w:rPr>
              <w:tab/>
            </w:r>
            <w:r w:rsidR="00D6091A">
              <w:rPr>
                <w:noProof/>
                <w:webHidden/>
              </w:rPr>
              <w:fldChar w:fldCharType="begin"/>
            </w:r>
            <w:r w:rsidR="00D6091A">
              <w:rPr>
                <w:noProof/>
                <w:webHidden/>
              </w:rPr>
              <w:instrText xml:space="preserve"> PAGEREF _Toc122690471 \h </w:instrText>
            </w:r>
            <w:r w:rsidR="00D6091A">
              <w:rPr>
                <w:noProof/>
                <w:webHidden/>
              </w:rPr>
            </w:r>
            <w:r w:rsidR="00D6091A">
              <w:rPr>
                <w:noProof/>
                <w:webHidden/>
              </w:rPr>
              <w:fldChar w:fldCharType="separate"/>
            </w:r>
            <w:r w:rsidR="004D000F">
              <w:rPr>
                <w:noProof/>
                <w:webHidden/>
              </w:rPr>
              <w:t>11</w:t>
            </w:r>
            <w:r w:rsidR="00D6091A">
              <w:rPr>
                <w:noProof/>
                <w:webHidden/>
              </w:rPr>
              <w:fldChar w:fldCharType="end"/>
            </w:r>
          </w:hyperlink>
        </w:p>
        <w:p w14:paraId="76F3A098" w14:textId="4D517EA4" w:rsidR="00D6091A" w:rsidRDefault="002853F7">
          <w:pPr>
            <w:pStyle w:val="Spistreci2"/>
            <w:tabs>
              <w:tab w:val="left" w:pos="880"/>
              <w:tab w:val="right" w:leader="dot" w:pos="10054"/>
            </w:tabs>
            <w:rPr>
              <w:rFonts w:asciiTheme="minorHAnsi" w:eastAsiaTheme="minorEastAsia" w:hAnsiTheme="minorHAnsi" w:cstheme="minorBidi"/>
              <w:noProof/>
              <w:lang w:eastAsia="pl-PL"/>
            </w:rPr>
          </w:pPr>
          <w:hyperlink w:anchor="_Toc122690472" w:history="1">
            <w:r w:rsidR="00D6091A" w:rsidRPr="00BB53D8">
              <w:rPr>
                <w:rStyle w:val="Hipercze"/>
                <w:noProof/>
              </w:rPr>
              <w:t>XXI.</w:t>
            </w:r>
            <w:r w:rsidR="00D6091A">
              <w:rPr>
                <w:rFonts w:asciiTheme="minorHAnsi" w:eastAsiaTheme="minorEastAsia" w:hAnsiTheme="minorHAnsi" w:cstheme="minorBidi"/>
                <w:noProof/>
                <w:lang w:eastAsia="pl-PL"/>
              </w:rPr>
              <w:tab/>
            </w:r>
            <w:r w:rsidR="00D6091A" w:rsidRPr="00BB53D8">
              <w:rPr>
                <w:rStyle w:val="Hipercze"/>
                <w:noProof/>
              </w:rPr>
              <w:t>Zabezpieczenie należytego wykonania umowy.</w:t>
            </w:r>
            <w:r w:rsidR="00D6091A">
              <w:rPr>
                <w:noProof/>
                <w:webHidden/>
              </w:rPr>
              <w:tab/>
            </w:r>
            <w:r w:rsidR="00D6091A">
              <w:rPr>
                <w:noProof/>
                <w:webHidden/>
              </w:rPr>
              <w:fldChar w:fldCharType="begin"/>
            </w:r>
            <w:r w:rsidR="00D6091A">
              <w:rPr>
                <w:noProof/>
                <w:webHidden/>
              </w:rPr>
              <w:instrText xml:space="preserve"> PAGEREF _Toc122690472 \h </w:instrText>
            </w:r>
            <w:r w:rsidR="00D6091A">
              <w:rPr>
                <w:noProof/>
                <w:webHidden/>
              </w:rPr>
            </w:r>
            <w:r w:rsidR="00D6091A">
              <w:rPr>
                <w:noProof/>
                <w:webHidden/>
              </w:rPr>
              <w:fldChar w:fldCharType="separate"/>
            </w:r>
            <w:r w:rsidR="004D000F">
              <w:rPr>
                <w:noProof/>
                <w:webHidden/>
              </w:rPr>
              <w:t>12</w:t>
            </w:r>
            <w:r w:rsidR="00D6091A">
              <w:rPr>
                <w:noProof/>
                <w:webHidden/>
              </w:rPr>
              <w:fldChar w:fldCharType="end"/>
            </w:r>
          </w:hyperlink>
        </w:p>
        <w:p w14:paraId="7B64E2B3" w14:textId="685830DC" w:rsidR="00D6091A" w:rsidRDefault="002853F7">
          <w:pPr>
            <w:pStyle w:val="Spistreci2"/>
            <w:tabs>
              <w:tab w:val="left" w:pos="1100"/>
              <w:tab w:val="right" w:leader="dot" w:pos="10054"/>
            </w:tabs>
            <w:rPr>
              <w:rFonts w:asciiTheme="minorHAnsi" w:eastAsiaTheme="minorEastAsia" w:hAnsiTheme="minorHAnsi" w:cstheme="minorBidi"/>
              <w:noProof/>
              <w:lang w:eastAsia="pl-PL"/>
            </w:rPr>
          </w:pPr>
          <w:hyperlink w:anchor="_Toc122690473" w:history="1">
            <w:r w:rsidR="00D6091A" w:rsidRPr="00BB53D8">
              <w:rPr>
                <w:rStyle w:val="Hipercze"/>
                <w:noProof/>
              </w:rPr>
              <w:t>XXII.</w:t>
            </w:r>
            <w:r w:rsidR="00D6091A">
              <w:rPr>
                <w:rFonts w:asciiTheme="minorHAnsi" w:eastAsiaTheme="minorEastAsia" w:hAnsiTheme="minorHAnsi" w:cstheme="minorBidi"/>
                <w:noProof/>
                <w:lang w:eastAsia="pl-PL"/>
              </w:rPr>
              <w:tab/>
            </w:r>
            <w:r w:rsidR="00D6091A" w:rsidRPr="00BB53D8">
              <w:rPr>
                <w:rStyle w:val="Hipercze"/>
                <w:noProof/>
              </w:rPr>
              <w:t>Pouczenie o środkach ochrony prawnej przysługujących wykonawcy w toku postępowania o udzielenie zamówienia.</w:t>
            </w:r>
            <w:r w:rsidR="00D6091A">
              <w:rPr>
                <w:noProof/>
                <w:webHidden/>
              </w:rPr>
              <w:tab/>
            </w:r>
            <w:r w:rsidR="00D6091A">
              <w:rPr>
                <w:noProof/>
                <w:webHidden/>
              </w:rPr>
              <w:fldChar w:fldCharType="begin"/>
            </w:r>
            <w:r w:rsidR="00D6091A">
              <w:rPr>
                <w:noProof/>
                <w:webHidden/>
              </w:rPr>
              <w:instrText xml:space="preserve"> PAGEREF _Toc122690473 \h </w:instrText>
            </w:r>
            <w:r w:rsidR="00D6091A">
              <w:rPr>
                <w:noProof/>
                <w:webHidden/>
              </w:rPr>
            </w:r>
            <w:r w:rsidR="00D6091A">
              <w:rPr>
                <w:noProof/>
                <w:webHidden/>
              </w:rPr>
              <w:fldChar w:fldCharType="separate"/>
            </w:r>
            <w:r w:rsidR="004D000F">
              <w:rPr>
                <w:noProof/>
                <w:webHidden/>
              </w:rPr>
              <w:t>12</w:t>
            </w:r>
            <w:r w:rsidR="00D6091A">
              <w:rPr>
                <w:noProof/>
                <w:webHidden/>
              </w:rPr>
              <w:fldChar w:fldCharType="end"/>
            </w:r>
          </w:hyperlink>
        </w:p>
        <w:p w14:paraId="6859D40D" w14:textId="21433ED9" w:rsidR="00D6091A" w:rsidRDefault="002853F7">
          <w:pPr>
            <w:pStyle w:val="Spistreci2"/>
            <w:tabs>
              <w:tab w:val="left" w:pos="1100"/>
              <w:tab w:val="right" w:leader="dot" w:pos="10054"/>
            </w:tabs>
            <w:rPr>
              <w:rFonts w:asciiTheme="minorHAnsi" w:eastAsiaTheme="minorEastAsia" w:hAnsiTheme="minorHAnsi" w:cstheme="minorBidi"/>
              <w:noProof/>
              <w:lang w:eastAsia="pl-PL"/>
            </w:rPr>
          </w:pPr>
          <w:hyperlink w:anchor="_Toc122690474" w:history="1">
            <w:r w:rsidR="00D6091A" w:rsidRPr="00BB53D8">
              <w:rPr>
                <w:rStyle w:val="Hipercze"/>
                <w:noProof/>
              </w:rPr>
              <w:t>XXIII.</w:t>
            </w:r>
            <w:r w:rsidR="00D6091A">
              <w:rPr>
                <w:rFonts w:asciiTheme="minorHAnsi" w:eastAsiaTheme="minorEastAsia" w:hAnsiTheme="minorHAnsi" w:cstheme="minorBidi"/>
                <w:noProof/>
                <w:lang w:eastAsia="pl-PL"/>
              </w:rPr>
              <w:tab/>
            </w:r>
            <w:r w:rsidR="00D6091A" w:rsidRPr="00BB53D8">
              <w:rPr>
                <w:rStyle w:val="Hipercze"/>
                <w:noProof/>
              </w:rPr>
              <w:t>Informacja na temat przewidywanych dodatkowych dostaw.</w:t>
            </w:r>
            <w:r w:rsidR="00D6091A">
              <w:rPr>
                <w:noProof/>
                <w:webHidden/>
              </w:rPr>
              <w:tab/>
            </w:r>
            <w:r w:rsidR="00D6091A">
              <w:rPr>
                <w:noProof/>
                <w:webHidden/>
              </w:rPr>
              <w:fldChar w:fldCharType="begin"/>
            </w:r>
            <w:r w:rsidR="00D6091A">
              <w:rPr>
                <w:noProof/>
                <w:webHidden/>
              </w:rPr>
              <w:instrText xml:space="preserve"> PAGEREF _Toc122690474 \h </w:instrText>
            </w:r>
            <w:r w:rsidR="00D6091A">
              <w:rPr>
                <w:noProof/>
                <w:webHidden/>
              </w:rPr>
            </w:r>
            <w:r w:rsidR="00D6091A">
              <w:rPr>
                <w:noProof/>
                <w:webHidden/>
              </w:rPr>
              <w:fldChar w:fldCharType="separate"/>
            </w:r>
            <w:r w:rsidR="004D000F">
              <w:rPr>
                <w:noProof/>
                <w:webHidden/>
              </w:rPr>
              <w:t>12</w:t>
            </w:r>
            <w:r w:rsidR="00D6091A">
              <w:rPr>
                <w:noProof/>
                <w:webHidden/>
              </w:rPr>
              <w:fldChar w:fldCharType="end"/>
            </w:r>
          </w:hyperlink>
        </w:p>
        <w:p w14:paraId="5928EDA2" w14:textId="39F3D9FF" w:rsidR="00D6091A" w:rsidRDefault="002853F7">
          <w:pPr>
            <w:pStyle w:val="Spistreci2"/>
            <w:tabs>
              <w:tab w:val="left" w:pos="1100"/>
              <w:tab w:val="right" w:leader="dot" w:pos="10054"/>
            </w:tabs>
            <w:rPr>
              <w:rFonts w:asciiTheme="minorHAnsi" w:eastAsiaTheme="minorEastAsia" w:hAnsiTheme="minorHAnsi" w:cstheme="minorBidi"/>
              <w:noProof/>
              <w:lang w:eastAsia="pl-PL"/>
            </w:rPr>
          </w:pPr>
          <w:hyperlink w:anchor="_Toc122690475" w:history="1">
            <w:r w:rsidR="00D6091A" w:rsidRPr="00BB53D8">
              <w:rPr>
                <w:rStyle w:val="Hipercze"/>
                <w:noProof/>
              </w:rPr>
              <w:t>XXIV.</w:t>
            </w:r>
            <w:r w:rsidR="00D6091A">
              <w:rPr>
                <w:rFonts w:asciiTheme="minorHAnsi" w:eastAsiaTheme="minorEastAsia" w:hAnsiTheme="minorHAnsi" w:cstheme="minorBidi"/>
                <w:noProof/>
                <w:lang w:eastAsia="pl-PL"/>
              </w:rPr>
              <w:tab/>
            </w:r>
            <w:r w:rsidR="00D6091A" w:rsidRPr="00BB53D8">
              <w:rPr>
                <w:rStyle w:val="Hipercze"/>
                <w:noProof/>
              </w:rPr>
              <w:t>Oferty wariantowe.</w:t>
            </w:r>
            <w:r w:rsidR="00D6091A">
              <w:rPr>
                <w:noProof/>
                <w:webHidden/>
              </w:rPr>
              <w:tab/>
            </w:r>
            <w:r w:rsidR="00D6091A">
              <w:rPr>
                <w:noProof/>
                <w:webHidden/>
              </w:rPr>
              <w:fldChar w:fldCharType="begin"/>
            </w:r>
            <w:r w:rsidR="00D6091A">
              <w:rPr>
                <w:noProof/>
                <w:webHidden/>
              </w:rPr>
              <w:instrText xml:space="preserve"> PAGEREF _Toc122690475 \h </w:instrText>
            </w:r>
            <w:r w:rsidR="00D6091A">
              <w:rPr>
                <w:noProof/>
                <w:webHidden/>
              </w:rPr>
            </w:r>
            <w:r w:rsidR="00D6091A">
              <w:rPr>
                <w:noProof/>
                <w:webHidden/>
              </w:rPr>
              <w:fldChar w:fldCharType="separate"/>
            </w:r>
            <w:r w:rsidR="004D000F">
              <w:rPr>
                <w:noProof/>
                <w:webHidden/>
              </w:rPr>
              <w:t>13</w:t>
            </w:r>
            <w:r w:rsidR="00D6091A">
              <w:rPr>
                <w:noProof/>
                <w:webHidden/>
              </w:rPr>
              <w:fldChar w:fldCharType="end"/>
            </w:r>
          </w:hyperlink>
        </w:p>
        <w:p w14:paraId="123143CF" w14:textId="7CBC8D43" w:rsidR="00D6091A" w:rsidRDefault="002853F7">
          <w:pPr>
            <w:pStyle w:val="Spistreci2"/>
            <w:tabs>
              <w:tab w:val="left" w:pos="1100"/>
              <w:tab w:val="right" w:leader="dot" w:pos="10054"/>
            </w:tabs>
            <w:rPr>
              <w:rFonts w:asciiTheme="minorHAnsi" w:eastAsiaTheme="minorEastAsia" w:hAnsiTheme="minorHAnsi" w:cstheme="minorBidi"/>
              <w:noProof/>
              <w:lang w:eastAsia="pl-PL"/>
            </w:rPr>
          </w:pPr>
          <w:hyperlink w:anchor="_Toc122690476" w:history="1">
            <w:r w:rsidR="00D6091A" w:rsidRPr="00BB53D8">
              <w:rPr>
                <w:rStyle w:val="Hipercze"/>
                <w:noProof/>
              </w:rPr>
              <w:t>XXV.</w:t>
            </w:r>
            <w:r w:rsidR="00D6091A">
              <w:rPr>
                <w:rFonts w:asciiTheme="minorHAnsi" w:eastAsiaTheme="minorEastAsia" w:hAnsiTheme="minorHAnsi" w:cstheme="minorBidi"/>
                <w:noProof/>
                <w:lang w:eastAsia="pl-PL"/>
              </w:rPr>
              <w:tab/>
            </w:r>
            <w:r w:rsidR="00D6091A" w:rsidRPr="00BB53D8">
              <w:rPr>
                <w:rStyle w:val="Hipercze"/>
                <w:noProof/>
              </w:rPr>
              <w:t>Oferty częściowe.</w:t>
            </w:r>
            <w:r w:rsidR="00D6091A">
              <w:rPr>
                <w:noProof/>
                <w:webHidden/>
              </w:rPr>
              <w:tab/>
            </w:r>
            <w:r w:rsidR="00D6091A">
              <w:rPr>
                <w:noProof/>
                <w:webHidden/>
              </w:rPr>
              <w:fldChar w:fldCharType="begin"/>
            </w:r>
            <w:r w:rsidR="00D6091A">
              <w:rPr>
                <w:noProof/>
                <w:webHidden/>
              </w:rPr>
              <w:instrText xml:space="preserve"> PAGEREF _Toc122690476 \h </w:instrText>
            </w:r>
            <w:r w:rsidR="00D6091A">
              <w:rPr>
                <w:noProof/>
                <w:webHidden/>
              </w:rPr>
            </w:r>
            <w:r w:rsidR="00D6091A">
              <w:rPr>
                <w:noProof/>
                <w:webHidden/>
              </w:rPr>
              <w:fldChar w:fldCharType="separate"/>
            </w:r>
            <w:r w:rsidR="004D000F">
              <w:rPr>
                <w:noProof/>
                <w:webHidden/>
              </w:rPr>
              <w:t>13</w:t>
            </w:r>
            <w:r w:rsidR="00D6091A">
              <w:rPr>
                <w:noProof/>
                <w:webHidden/>
              </w:rPr>
              <w:fldChar w:fldCharType="end"/>
            </w:r>
          </w:hyperlink>
        </w:p>
        <w:p w14:paraId="07031B84" w14:textId="31FE0140" w:rsidR="00D6091A" w:rsidRDefault="002853F7">
          <w:pPr>
            <w:pStyle w:val="Spistreci2"/>
            <w:tabs>
              <w:tab w:val="left" w:pos="1100"/>
              <w:tab w:val="right" w:leader="dot" w:pos="10054"/>
            </w:tabs>
            <w:rPr>
              <w:rFonts w:asciiTheme="minorHAnsi" w:eastAsiaTheme="minorEastAsia" w:hAnsiTheme="minorHAnsi" w:cstheme="minorBidi"/>
              <w:noProof/>
              <w:lang w:eastAsia="pl-PL"/>
            </w:rPr>
          </w:pPr>
          <w:hyperlink w:anchor="_Toc122690477" w:history="1">
            <w:r w:rsidR="00D6091A" w:rsidRPr="00BB53D8">
              <w:rPr>
                <w:rStyle w:val="Hipercze"/>
                <w:noProof/>
              </w:rPr>
              <w:t>XXVI.</w:t>
            </w:r>
            <w:r w:rsidR="00D6091A">
              <w:rPr>
                <w:rFonts w:asciiTheme="minorHAnsi" w:eastAsiaTheme="minorEastAsia" w:hAnsiTheme="minorHAnsi" w:cstheme="minorBidi"/>
                <w:noProof/>
                <w:lang w:eastAsia="pl-PL"/>
              </w:rPr>
              <w:tab/>
            </w:r>
            <w:r w:rsidR="00D6091A" w:rsidRPr="00BB53D8">
              <w:rPr>
                <w:rStyle w:val="Hipercze"/>
                <w:noProof/>
              </w:rPr>
              <w:t>Informacje dodatkowe.</w:t>
            </w:r>
            <w:r w:rsidR="00D6091A">
              <w:rPr>
                <w:noProof/>
                <w:webHidden/>
              </w:rPr>
              <w:tab/>
            </w:r>
            <w:r w:rsidR="00D6091A">
              <w:rPr>
                <w:noProof/>
                <w:webHidden/>
              </w:rPr>
              <w:fldChar w:fldCharType="begin"/>
            </w:r>
            <w:r w:rsidR="00D6091A">
              <w:rPr>
                <w:noProof/>
                <w:webHidden/>
              </w:rPr>
              <w:instrText xml:space="preserve"> PAGEREF _Toc122690477 \h </w:instrText>
            </w:r>
            <w:r w:rsidR="00D6091A">
              <w:rPr>
                <w:noProof/>
                <w:webHidden/>
              </w:rPr>
            </w:r>
            <w:r w:rsidR="00D6091A">
              <w:rPr>
                <w:noProof/>
                <w:webHidden/>
              </w:rPr>
              <w:fldChar w:fldCharType="separate"/>
            </w:r>
            <w:r w:rsidR="004D000F">
              <w:rPr>
                <w:noProof/>
                <w:webHidden/>
              </w:rPr>
              <w:t>13</w:t>
            </w:r>
            <w:r w:rsidR="00D6091A">
              <w:rPr>
                <w:noProof/>
                <w:webHidden/>
              </w:rPr>
              <w:fldChar w:fldCharType="end"/>
            </w:r>
          </w:hyperlink>
        </w:p>
        <w:p w14:paraId="1D435D17" w14:textId="4CECBCBE" w:rsidR="00D6091A" w:rsidRDefault="002853F7">
          <w:pPr>
            <w:pStyle w:val="Spistreci2"/>
            <w:tabs>
              <w:tab w:val="left" w:pos="1100"/>
              <w:tab w:val="right" w:leader="dot" w:pos="10054"/>
            </w:tabs>
            <w:rPr>
              <w:rFonts w:asciiTheme="minorHAnsi" w:eastAsiaTheme="minorEastAsia" w:hAnsiTheme="minorHAnsi" w:cstheme="minorBidi"/>
              <w:noProof/>
              <w:lang w:eastAsia="pl-PL"/>
            </w:rPr>
          </w:pPr>
          <w:hyperlink w:anchor="_Toc122690478" w:history="1">
            <w:r w:rsidR="00D6091A" w:rsidRPr="00BB53D8">
              <w:rPr>
                <w:rStyle w:val="Hipercze"/>
                <w:noProof/>
              </w:rPr>
              <w:t>XXVII.</w:t>
            </w:r>
            <w:r w:rsidR="00D6091A">
              <w:rPr>
                <w:rFonts w:asciiTheme="minorHAnsi" w:eastAsiaTheme="minorEastAsia" w:hAnsiTheme="minorHAnsi" w:cstheme="minorBidi"/>
                <w:noProof/>
                <w:lang w:eastAsia="pl-PL"/>
              </w:rPr>
              <w:tab/>
            </w:r>
            <w:r w:rsidR="00D6091A" w:rsidRPr="00BB53D8">
              <w:rPr>
                <w:rStyle w:val="Hipercze"/>
                <w:noProof/>
              </w:rPr>
              <w:t>Informacja RODO.</w:t>
            </w:r>
            <w:r w:rsidR="00D6091A">
              <w:rPr>
                <w:noProof/>
                <w:webHidden/>
              </w:rPr>
              <w:tab/>
            </w:r>
            <w:r w:rsidR="00D6091A">
              <w:rPr>
                <w:noProof/>
                <w:webHidden/>
              </w:rPr>
              <w:fldChar w:fldCharType="begin"/>
            </w:r>
            <w:r w:rsidR="00D6091A">
              <w:rPr>
                <w:noProof/>
                <w:webHidden/>
              </w:rPr>
              <w:instrText xml:space="preserve"> PAGEREF _Toc122690478 \h </w:instrText>
            </w:r>
            <w:r w:rsidR="00D6091A">
              <w:rPr>
                <w:noProof/>
                <w:webHidden/>
              </w:rPr>
            </w:r>
            <w:r w:rsidR="00D6091A">
              <w:rPr>
                <w:noProof/>
                <w:webHidden/>
              </w:rPr>
              <w:fldChar w:fldCharType="separate"/>
            </w:r>
            <w:r w:rsidR="004D000F">
              <w:rPr>
                <w:noProof/>
                <w:webHidden/>
              </w:rPr>
              <w:t>13</w:t>
            </w:r>
            <w:r w:rsidR="00D6091A">
              <w:rPr>
                <w:noProof/>
                <w:webHidden/>
              </w:rPr>
              <w:fldChar w:fldCharType="end"/>
            </w:r>
          </w:hyperlink>
        </w:p>
        <w:p w14:paraId="3C56EF6E" w14:textId="0D7285AA" w:rsidR="00D6091A" w:rsidRDefault="002853F7">
          <w:pPr>
            <w:pStyle w:val="Spistreci2"/>
            <w:tabs>
              <w:tab w:val="left" w:pos="1320"/>
              <w:tab w:val="right" w:leader="dot" w:pos="10054"/>
            </w:tabs>
            <w:rPr>
              <w:rFonts w:asciiTheme="minorHAnsi" w:eastAsiaTheme="minorEastAsia" w:hAnsiTheme="minorHAnsi" w:cstheme="minorBidi"/>
              <w:noProof/>
              <w:lang w:eastAsia="pl-PL"/>
            </w:rPr>
          </w:pPr>
          <w:hyperlink w:anchor="_Toc122690479" w:history="1">
            <w:r w:rsidR="00D6091A" w:rsidRPr="00BB53D8">
              <w:rPr>
                <w:rStyle w:val="Hipercze"/>
                <w:noProof/>
              </w:rPr>
              <w:t>XXVIII.</w:t>
            </w:r>
            <w:r w:rsidR="00D6091A">
              <w:rPr>
                <w:rFonts w:asciiTheme="minorHAnsi" w:eastAsiaTheme="minorEastAsia" w:hAnsiTheme="minorHAnsi" w:cstheme="minorBidi"/>
                <w:noProof/>
                <w:lang w:eastAsia="pl-PL"/>
              </w:rPr>
              <w:tab/>
            </w:r>
            <w:r w:rsidR="00D6091A" w:rsidRPr="00BB53D8">
              <w:rPr>
                <w:rStyle w:val="Hipercze"/>
                <w:noProof/>
              </w:rPr>
              <w:t>Postanowienia końcowe.</w:t>
            </w:r>
            <w:r w:rsidR="00D6091A">
              <w:rPr>
                <w:noProof/>
                <w:webHidden/>
              </w:rPr>
              <w:tab/>
            </w:r>
            <w:r w:rsidR="00D6091A">
              <w:rPr>
                <w:noProof/>
                <w:webHidden/>
              </w:rPr>
              <w:fldChar w:fldCharType="begin"/>
            </w:r>
            <w:r w:rsidR="00D6091A">
              <w:rPr>
                <w:noProof/>
                <w:webHidden/>
              </w:rPr>
              <w:instrText xml:space="preserve"> PAGEREF _Toc122690479 \h </w:instrText>
            </w:r>
            <w:r w:rsidR="00D6091A">
              <w:rPr>
                <w:noProof/>
                <w:webHidden/>
              </w:rPr>
            </w:r>
            <w:r w:rsidR="00D6091A">
              <w:rPr>
                <w:noProof/>
                <w:webHidden/>
              </w:rPr>
              <w:fldChar w:fldCharType="separate"/>
            </w:r>
            <w:r w:rsidR="004D000F">
              <w:rPr>
                <w:noProof/>
                <w:webHidden/>
              </w:rPr>
              <w:t>14</w:t>
            </w:r>
            <w:r w:rsidR="00D6091A">
              <w:rPr>
                <w:noProof/>
                <w:webHidden/>
              </w:rPr>
              <w:fldChar w:fldCharType="end"/>
            </w:r>
          </w:hyperlink>
        </w:p>
        <w:p w14:paraId="6E2C3203" w14:textId="7B587776" w:rsidR="00D6091A" w:rsidRDefault="002853F7">
          <w:pPr>
            <w:pStyle w:val="Spistreci1"/>
            <w:rPr>
              <w:rFonts w:asciiTheme="minorHAnsi" w:eastAsiaTheme="minorEastAsia" w:hAnsiTheme="minorHAnsi" w:cstheme="minorBidi"/>
              <w:b w:val="0"/>
              <w:bCs w:val="0"/>
              <w:sz w:val="22"/>
              <w:szCs w:val="22"/>
              <w:lang w:eastAsia="pl-PL"/>
            </w:rPr>
          </w:pPr>
          <w:hyperlink w:anchor="_Toc122690480" w:history="1">
            <w:r w:rsidR="00D6091A" w:rsidRPr="00BB53D8">
              <w:rPr>
                <w:rStyle w:val="Hipercze"/>
              </w:rPr>
              <w:t>Dział II. Opis przedmiotu zamówienia</w:t>
            </w:r>
            <w:r w:rsidR="00D6091A">
              <w:rPr>
                <w:webHidden/>
              </w:rPr>
              <w:tab/>
            </w:r>
            <w:r w:rsidR="00D6091A">
              <w:rPr>
                <w:webHidden/>
              </w:rPr>
              <w:fldChar w:fldCharType="begin"/>
            </w:r>
            <w:r w:rsidR="00D6091A">
              <w:rPr>
                <w:webHidden/>
              </w:rPr>
              <w:instrText xml:space="preserve"> PAGEREF _Toc122690480 \h </w:instrText>
            </w:r>
            <w:r w:rsidR="00D6091A">
              <w:rPr>
                <w:webHidden/>
              </w:rPr>
            </w:r>
            <w:r w:rsidR="00D6091A">
              <w:rPr>
                <w:webHidden/>
              </w:rPr>
              <w:fldChar w:fldCharType="separate"/>
            </w:r>
            <w:r w:rsidR="004D000F">
              <w:rPr>
                <w:webHidden/>
              </w:rPr>
              <w:t>15</w:t>
            </w:r>
            <w:r w:rsidR="00D6091A">
              <w:rPr>
                <w:webHidden/>
              </w:rPr>
              <w:fldChar w:fldCharType="end"/>
            </w:r>
          </w:hyperlink>
        </w:p>
        <w:p w14:paraId="3087A23D" w14:textId="74E701A1" w:rsidR="00D6091A" w:rsidRDefault="002853F7">
          <w:pPr>
            <w:pStyle w:val="Spistreci2"/>
            <w:tabs>
              <w:tab w:val="right" w:leader="dot" w:pos="10054"/>
            </w:tabs>
            <w:rPr>
              <w:rFonts w:asciiTheme="minorHAnsi" w:eastAsiaTheme="minorEastAsia" w:hAnsiTheme="minorHAnsi" w:cstheme="minorBidi"/>
              <w:noProof/>
              <w:lang w:eastAsia="pl-PL"/>
            </w:rPr>
          </w:pPr>
          <w:hyperlink w:anchor="_Toc122690481" w:history="1">
            <w:r w:rsidR="00D6091A" w:rsidRPr="00BB53D8">
              <w:rPr>
                <w:rStyle w:val="Hipercze"/>
                <w:rFonts w:eastAsia="Tahoma"/>
                <w:noProof/>
              </w:rPr>
              <w:t>Załącznik nr 1 – Projektowane postanowienia umowy w sprawie zamówienia publicznego</w:t>
            </w:r>
            <w:r w:rsidR="00D6091A">
              <w:rPr>
                <w:noProof/>
                <w:webHidden/>
              </w:rPr>
              <w:tab/>
            </w:r>
            <w:r w:rsidR="00D6091A">
              <w:rPr>
                <w:noProof/>
                <w:webHidden/>
              </w:rPr>
              <w:fldChar w:fldCharType="begin"/>
            </w:r>
            <w:r w:rsidR="00D6091A">
              <w:rPr>
                <w:noProof/>
                <w:webHidden/>
              </w:rPr>
              <w:instrText xml:space="preserve"> PAGEREF _Toc122690481 \h </w:instrText>
            </w:r>
            <w:r w:rsidR="00D6091A">
              <w:rPr>
                <w:noProof/>
                <w:webHidden/>
              </w:rPr>
            </w:r>
            <w:r w:rsidR="00D6091A">
              <w:rPr>
                <w:noProof/>
                <w:webHidden/>
              </w:rPr>
              <w:fldChar w:fldCharType="separate"/>
            </w:r>
            <w:r w:rsidR="004D000F">
              <w:rPr>
                <w:noProof/>
                <w:webHidden/>
              </w:rPr>
              <w:t>16</w:t>
            </w:r>
            <w:r w:rsidR="00D6091A">
              <w:rPr>
                <w:noProof/>
                <w:webHidden/>
              </w:rPr>
              <w:fldChar w:fldCharType="end"/>
            </w:r>
          </w:hyperlink>
        </w:p>
        <w:p w14:paraId="5E67CF75" w14:textId="0A7E8F4C" w:rsidR="00D6091A" w:rsidRDefault="002853F7">
          <w:pPr>
            <w:pStyle w:val="Spistreci1"/>
            <w:rPr>
              <w:rFonts w:asciiTheme="minorHAnsi" w:eastAsiaTheme="minorEastAsia" w:hAnsiTheme="minorHAnsi" w:cstheme="minorBidi"/>
              <w:b w:val="0"/>
              <w:bCs w:val="0"/>
              <w:sz w:val="22"/>
              <w:szCs w:val="22"/>
              <w:lang w:eastAsia="pl-PL"/>
            </w:rPr>
          </w:pPr>
          <w:hyperlink w:anchor="_Toc122690482" w:history="1">
            <w:r w:rsidR="00D6091A" w:rsidRPr="00BB53D8">
              <w:rPr>
                <w:rStyle w:val="Hipercze"/>
              </w:rPr>
              <w:t>Dział III. Formularz oferty i formularze załączników do oferty</w:t>
            </w:r>
            <w:r w:rsidR="00D6091A">
              <w:rPr>
                <w:webHidden/>
              </w:rPr>
              <w:tab/>
            </w:r>
            <w:r w:rsidR="00D6091A">
              <w:rPr>
                <w:webHidden/>
              </w:rPr>
              <w:fldChar w:fldCharType="begin"/>
            </w:r>
            <w:r w:rsidR="00D6091A">
              <w:rPr>
                <w:webHidden/>
              </w:rPr>
              <w:instrText xml:space="preserve"> PAGEREF _Toc122690482 \h </w:instrText>
            </w:r>
            <w:r w:rsidR="00D6091A">
              <w:rPr>
                <w:webHidden/>
              </w:rPr>
            </w:r>
            <w:r w:rsidR="00D6091A">
              <w:rPr>
                <w:webHidden/>
              </w:rPr>
              <w:fldChar w:fldCharType="separate"/>
            </w:r>
            <w:r w:rsidR="004D000F">
              <w:rPr>
                <w:webHidden/>
              </w:rPr>
              <w:t>19</w:t>
            </w:r>
            <w:r w:rsidR="00D6091A">
              <w:rPr>
                <w:webHidden/>
              </w:rPr>
              <w:fldChar w:fldCharType="end"/>
            </w:r>
          </w:hyperlink>
        </w:p>
        <w:p w14:paraId="4F8E986A" w14:textId="6273F373" w:rsidR="00D6091A" w:rsidRDefault="002853F7">
          <w:pPr>
            <w:pStyle w:val="Spistreci2"/>
            <w:tabs>
              <w:tab w:val="left" w:pos="1829"/>
              <w:tab w:val="right" w:leader="dot" w:pos="10054"/>
            </w:tabs>
            <w:rPr>
              <w:rFonts w:asciiTheme="minorHAnsi" w:eastAsiaTheme="minorEastAsia" w:hAnsiTheme="minorHAnsi" w:cstheme="minorBidi"/>
              <w:noProof/>
              <w:lang w:eastAsia="pl-PL"/>
            </w:rPr>
          </w:pPr>
          <w:hyperlink w:anchor="_Toc122690483" w:history="1">
            <w:r w:rsidR="00D6091A" w:rsidRPr="00BB53D8">
              <w:rPr>
                <w:rStyle w:val="Hipercze"/>
                <w:noProof/>
              </w:rPr>
              <w:t>Załącznik nr 1</w:t>
            </w:r>
            <w:r w:rsidR="00D6091A">
              <w:rPr>
                <w:rFonts w:asciiTheme="minorHAnsi" w:eastAsiaTheme="minorEastAsia" w:hAnsiTheme="minorHAnsi" w:cstheme="minorBidi"/>
                <w:noProof/>
                <w:lang w:eastAsia="pl-PL"/>
              </w:rPr>
              <w:tab/>
            </w:r>
            <w:r w:rsidR="00D6091A" w:rsidRPr="00BB53D8">
              <w:rPr>
                <w:rStyle w:val="Hipercze"/>
                <w:noProof/>
              </w:rPr>
              <w:t xml:space="preserve"> - Formularz oferty (załączony w osobnym pliku)</w:t>
            </w:r>
            <w:r w:rsidR="00D6091A">
              <w:rPr>
                <w:noProof/>
                <w:webHidden/>
              </w:rPr>
              <w:tab/>
            </w:r>
            <w:r w:rsidR="00D6091A">
              <w:rPr>
                <w:noProof/>
                <w:webHidden/>
              </w:rPr>
              <w:fldChar w:fldCharType="begin"/>
            </w:r>
            <w:r w:rsidR="00D6091A">
              <w:rPr>
                <w:noProof/>
                <w:webHidden/>
              </w:rPr>
              <w:instrText xml:space="preserve"> PAGEREF _Toc122690483 \h </w:instrText>
            </w:r>
            <w:r w:rsidR="00D6091A">
              <w:rPr>
                <w:noProof/>
                <w:webHidden/>
              </w:rPr>
            </w:r>
            <w:r w:rsidR="00D6091A">
              <w:rPr>
                <w:noProof/>
                <w:webHidden/>
              </w:rPr>
              <w:fldChar w:fldCharType="separate"/>
            </w:r>
            <w:r w:rsidR="004D000F">
              <w:rPr>
                <w:noProof/>
                <w:webHidden/>
              </w:rPr>
              <w:t>19</w:t>
            </w:r>
            <w:r w:rsidR="00D6091A">
              <w:rPr>
                <w:noProof/>
                <w:webHidden/>
              </w:rPr>
              <w:fldChar w:fldCharType="end"/>
            </w:r>
          </w:hyperlink>
        </w:p>
        <w:p w14:paraId="2C79FD57" w14:textId="2310AF02" w:rsidR="00D6091A" w:rsidRDefault="002853F7">
          <w:pPr>
            <w:pStyle w:val="Spistreci2"/>
            <w:tabs>
              <w:tab w:val="left" w:pos="1829"/>
              <w:tab w:val="right" w:leader="dot" w:pos="10054"/>
            </w:tabs>
            <w:rPr>
              <w:rFonts w:asciiTheme="minorHAnsi" w:eastAsiaTheme="minorEastAsia" w:hAnsiTheme="minorHAnsi" w:cstheme="minorBidi"/>
              <w:noProof/>
              <w:lang w:eastAsia="pl-PL"/>
            </w:rPr>
          </w:pPr>
          <w:hyperlink w:anchor="_Toc122690484" w:history="1">
            <w:r w:rsidR="00D6091A" w:rsidRPr="00BB53D8">
              <w:rPr>
                <w:rStyle w:val="Hipercze"/>
                <w:noProof/>
              </w:rPr>
              <w:t>Załącznik nr 2</w:t>
            </w:r>
            <w:r w:rsidR="00D6091A">
              <w:rPr>
                <w:rFonts w:asciiTheme="minorHAnsi" w:eastAsiaTheme="minorEastAsia" w:hAnsiTheme="minorHAnsi" w:cstheme="minorBidi"/>
                <w:noProof/>
                <w:lang w:eastAsia="pl-PL"/>
              </w:rPr>
              <w:tab/>
            </w:r>
            <w:r w:rsidR="00D6091A" w:rsidRPr="00BB53D8">
              <w:rPr>
                <w:rStyle w:val="Hipercze"/>
                <w:noProof/>
              </w:rPr>
              <w:t xml:space="preserve"> - Wzór oświadczenia wykonawcy dotyczącego przesłanek wykluczenia z postępowania (załączony w osobnym pliku)</w:t>
            </w:r>
            <w:r w:rsidR="00D6091A">
              <w:rPr>
                <w:noProof/>
                <w:webHidden/>
              </w:rPr>
              <w:tab/>
            </w:r>
            <w:r w:rsidR="00D6091A">
              <w:rPr>
                <w:noProof/>
                <w:webHidden/>
              </w:rPr>
              <w:fldChar w:fldCharType="begin"/>
            </w:r>
            <w:r w:rsidR="00D6091A">
              <w:rPr>
                <w:noProof/>
                <w:webHidden/>
              </w:rPr>
              <w:instrText xml:space="preserve"> PAGEREF _Toc122690484 \h </w:instrText>
            </w:r>
            <w:r w:rsidR="00D6091A">
              <w:rPr>
                <w:noProof/>
                <w:webHidden/>
              </w:rPr>
            </w:r>
            <w:r w:rsidR="00D6091A">
              <w:rPr>
                <w:noProof/>
                <w:webHidden/>
              </w:rPr>
              <w:fldChar w:fldCharType="separate"/>
            </w:r>
            <w:r w:rsidR="004D000F">
              <w:rPr>
                <w:noProof/>
                <w:webHidden/>
              </w:rPr>
              <w:t>19</w:t>
            </w:r>
            <w:r w:rsidR="00D6091A">
              <w:rPr>
                <w:noProof/>
                <w:webHidden/>
              </w:rPr>
              <w:fldChar w:fldCharType="end"/>
            </w:r>
          </w:hyperlink>
        </w:p>
        <w:p w14:paraId="346A2F49" w14:textId="5EF8BC7C" w:rsidR="009425E8" w:rsidRDefault="009425E8" w:rsidP="000A51A3">
          <w:r w:rsidRPr="000A51A3">
            <w:rPr>
              <w:rFonts w:ascii="Tahoma" w:hAnsi="Tahoma" w:cs="Tahoma"/>
              <w:b/>
              <w:bCs/>
              <w:sz w:val="20"/>
              <w:szCs w:val="20"/>
            </w:rPr>
            <w:lastRenderedPageBreak/>
            <w:fldChar w:fldCharType="end"/>
          </w:r>
        </w:p>
      </w:sdtContent>
    </w:sdt>
    <w:p w14:paraId="2F182633" w14:textId="21CC5597" w:rsidR="002F1111" w:rsidRPr="00B36C8A" w:rsidRDefault="00DB33D1" w:rsidP="00B36C8A">
      <w:pPr>
        <w:pStyle w:val="Nagwek1"/>
        <w:spacing w:before="0" w:after="0"/>
        <w:rPr>
          <w:rFonts w:cs="Tahoma"/>
          <w:sz w:val="20"/>
          <w:szCs w:val="20"/>
        </w:rPr>
      </w:pPr>
      <w:bookmarkStart w:id="1" w:name="_Toc122690451"/>
      <w:r w:rsidRPr="00B36C8A">
        <w:rPr>
          <w:rFonts w:cs="Tahoma"/>
          <w:sz w:val="20"/>
          <w:szCs w:val="20"/>
        </w:rPr>
        <w:t>Dział I</w:t>
      </w:r>
      <w:r w:rsidR="009425E8" w:rsidRPr="00B36C8A">
        <w:rPr>
          <w:rFonts w:cs="Tahoma"/>
          <w:sz w:val="20"/>
          <w:szCs w:val="20"/>
        </w:rPr>
        <w:t xml:space="preserve">. </w:t>
      </w:r>
      <w:r w:rsidR="002F1111" w:rsidRPr="00B36C8A">
        <w:rPr>
          <w:rFonts w:cs="Tahoma"/>
          <w:sz w:val="20"/>
          <w:szCs w:val="20"/>
        </w:rPr>
        <w:t>Postanowienia o</w:t>
      </w:r>
      <w:r w:rsidR="00B36C8A" w:rsidRPr="00B36C8A">
        <w:rPr>
          <w:rFonts w:cs="Tahoma"/>
          <w:sz w:val="20"/>
          <w:szCs w:val="20"/>
        </w:rPr>
        <w:t>g</w:t>
      </w:r>
      <w:r w:rsidR="002F1111" w:rsidRPr="00B36C8A">
        <w:rPr>
          <w:rFonts w:cs="Tahoma"/>
          <w:sz w:val="20"/>
          <w:szCs w:val="20"/>
        </w:rPr>
        <w:t>ólne SWZ</w:t>
      </w:r>
      <w:bookmarkEnd w:id="1"/>
    </w:p>
    <w:p w14:paraId="67B3BA33" w14:textId="77777777" w:rsidR="00377908" w:rsidRDefault="00377908" w:rsidP="009425E8">
      <w:pPr>
        <w:pStyle w:val="Standard"/>
        <w:rPr>
          <w:rFonts w:ascii="Tahoma" w:hAnsi="Tahoma" w:cs="Tahoma"/>
          <w:b/>
        </w:rPr>
      </w:pPr>
    </w:p>
    <w:p w14:paraId="41C88FF9" w14:textId="339C2AD6" w:rsidR="00DB33D1" w:rsidRPr="00B752C7" w:rsidRDefault="00B36C8A" w:rsidP="00A16021">
      <w:pPr>
        <w:pStyle w:val="Nagwek2"/>
        <w:numPr>
          <w:ilvl w:val="0"/>
          <w:numId w:val="392"/>
        </w:numPr>
        <w:spacing w:after="120"/>
        <w:ind w:hanging="142"/>
        <w:rPr>
          <w:szCs w:val="20"/>
        </w:rPr>
      </w:pPr>
      <w:bookmarkStart w:id="2" w:name="_Toc122690452"/>
      <w:r w:rsidRPr="00D84CC1">
        <w:rPr>
          <w:szCs w:val="20"/>
        </w:rPr>
        <w:t>Informacje</w:t>
      </w:r>
      <w:r w:rsidR="00DB33D1" w:rsidRPr="00D84CC1">
        <w:rPr>
          <w:szCs w:val="20"/>
        </w:rPr>
        <w:t xml:space="preserve"> o zamawiającym.</w:t>
      </w:r>
      <w:bookmarkEnd w:id="2"/>
    </w:p>
    <w:p w14:paraId="445E0301" w14:textId="77777777" w:rsidR="00BE11B4" w:rsidRDefault="00BE11B4" w:rsidP="00A16021">
      <w:pPr>
        <w:pStyle w:val="Standard"/>
        <w:numPr>
          <w:ilvl w:val="0"/>
          <w:numId w:val="388"/>
        </w:numPr>
        <w:ind w:left="284" w:hanging="284"/>
        <w:rPr>
          <w:rFonts w:ascii="Tahoma" w:hAnsi="Tahoma" w:cs="Tahoma"/>
          <w:b/>
          <w:kern w:val="0"/>
          <w:lang w:eastAsia="pl-PL"/>
        </w:rPr>
      </w:pPr>
      <w:r w:rsidRPr="004C5015">
        <w:rPr>
          <w:rFonts w:ascii="Tahoma" w:hAnsi="Tahoma" w:cs="Tahoma"/>
          <w:lang w:eastAsia="ar-SA"/>
        </w:rPr>
        <w:t xml:space="preserve">Nazwa zamawiającego: </w:t>
      </w:r>
      <w:r w:rsidRPr="00180D35">
        <w:rPr>
          <w:rFonts w:ascii="Tahoma" w:hAnsi="Tahoma" w:cs="Tahoma"/>
          <w:b/>
          <w:kern w:val="0"/>
          <w:lang w:eastAsia="pl-PL"/>
        </w:rPr>
        <w:t>Dom Pomocy Społecznej im. Papieża Jana Pawła II</w:t>
      </w:r>
    </w:p>
    <w:p w14:paraId="65A60A50" w14:textId="77777777" w:rsidR="00BE11B4" w:rsidRPr="00180D35" w:rsidRDefault="00BE11B4" w:rsidP="00A16021">
      <w:pPr>
        <w:pStyle w:val="Standard"/>
        <w:numPr>
          <w:ilvl w:val="0"/>
          <w:numId w:val="388"/>
        </w:numPr>
        <w:ind w:left="284" w:hanging="284"/>
        <w:rPr>
          <w:rFonts w:ascii="Tahoma" w:hAnsi="Tahoma" w:cs="Tahoma"/>
          <w:b/>
          <w:kern w:val="0"/>
          <w:lang w:eastAsia="pl-PL"/>
        </w:rPr>
      </w:pPr>
      <w:r w:rsidRPr="00180D35">
        <w:rPr>
          <w:rFonts w:ascii="Tahoma" w:hAnsi="Tahoma" w:cs="Tahoma"/>
          <w:bCs/>
          <w:kern w:val="0"/>
          <w:lang w:eastAsia="pl-PL"/>
        </w:rPr>
        <w:t xml:space="preserve">Adres zamawiającego: </w:t>
      </w:r>
      <w:r w:rsidRPr="00180D35">
        <w:rPr>
          <w:rFonts w:ascii="Tahoma" w:hAnsi="Tahoma" w:cs="Tahoma"/>
          <w:b/>
          <w:kern w:val="0"/>
          <w:lang w:eastAsia="pl-PL"/>
        </w:rPr>
        <w:t>ul. Bogumińska 22</w:t>
      </w:r>
      <w:r>
        <w:rPr>
          <w:rFonts w:ascii="Tahoma" w:hAnsi="Tahoma" w:cs="Tahoma"/>
          <w:b/>
          <w:kern w:val="0"/>
          <w:lang w:eastAsia="pl-PL"/>
        </w:rPr>
        <w:t xml:space="preserve">, </w:t>
      </w:r>
      <w:r w:rsidRPr="00180D35">
        <w:rPr>
          <w:rFonts w:ascii="Tahoma" w:hAnsi="Tahoma" w:cs="Tahoma"/>
          <w:b/>
          <w:kern w:val="0"/>
          <w:lang w:eastAsia="pl-PL"/>
        </w:rPr>
        <w:t>44-350 Gorzyce</w:t>
      </w:r>
    </w:p>
    <w:p w14:paraId="2DE68DCF" w14:textId="77777777" w:rsidR="00BE11B4" w:rsidRPr="00613865" w:rsidRDefault="00BE11B4" w:rsidP="00A16021">
      <w:pPr>
        <w:pStyle w:val="Akapitzlist"/>
        <w:numPr>
          <w:ilvl w:val="0"/>
          <w:numId w:val="388"/>
        </w:numPr>
        <w:autoSpaceDN w:val="0"/>
        <w:spacing w:after="0" w:line="240" w:lineRule="auto"/>
        <w:ind w:left="284" w:hanging="284"/>
        <w:contextualSpacing w:val="0"/>
        <w:textAlignment w:val="baseline"/>
        <w:rPr>
          <w:rFonts w:ascii="Tahoma" w:hAnsi="Tahoma" w:cs="Tahoma"/>
          <w:sz w:val="20"/>
          <w:szCs w:val="20"/>
          <w:lang w:eastAsia="pl-PL"/>
        </w:rPr>
      </w:pPr>
      <w:r w:rsidRPr="00613865">
        <w:rPr>
          <w:rFonts w:ascii="Tahoma" w:hAnsi="Tahoma" w:cs="Tahoma"/>
          <w:bCs/>
          <w:sz w:val="20"/>
          <w:szCs w:val="20"/>
          <w:lang w:eastAsia="pl-PL"/>
        </w:rPr>
        <w:t>Numer telefonu:</w:t>
      </w:r>
      <w:r w:rsidRPr="00613865">
        <w:rPr>
          <w:rFonts w:ascii="Tahoma" w:hAnsi="Tahoma" w:cs="Tahoma"/>
          <w:b/>
          <w:sz w:val="20"/>
          <w:szCs w:val="20"/>
          <w:lang w:eastAsia="pl-PL"/>
        </w:rPr>
        <w:t xml:space="preserve"> </w:t>
      </w:r>
      <w:r w:rsidRPr="00613865">
        <w:rPr>
          <w:rFonts w:ascii="Tahoma" w:hAnsi="Tahoma" w:cs="Tahoma"/>
          <w:sz w:val="20"/>
          <w:szCs w:val="20"/>
          <w:lang w:eastAsia="pl-PL"/>
        </w:rPr>
        <w:t xml:space="preserve">(32) 4511232, 4511243, 4511225 </w:t>
      </w:r>
    </w:p>
    <w:p w14:paraId="00DB0383" w14:textId="77777777" w:rsidR="00BE11B4" w:rsidRPr="0094279C" w:rsidRDefault="00BE11B4" w:rsidP="00A16021">
      <w:pPr>
        <w:pStyle w:val="Akapitzlist"/>
        <w:numPr>
          <w:ilvl w:val="0"/>
          <w:numId w:val="388"/>
        </w:numPr>
        <w:autoSpaceDN w:val="0"/>
        <w:spacing w:after="0" w:line="240" w:lineRule="auto"/>
        <w:ind w:left="284" w:hanging="284"/>
        <w:contextualSpacing w:val="0"/>
        <w:textAlignment w:val="baseline"/>
        <w:rPr>
          <w:rFonts w:ascii="Tahoma" w:hAnsi="Tahoma" w:cs="Tahoma"/>
          <w:sz w:val="20"/>
          <w:szCs w:val="20"/>
          <w:lang w:eastAsia="pl-PL"/>
        </w:rPr>
      </w:pPr>
      <w:r w:rsidRPr="0094279C">
        <w:rPr>
          <w:rFonts w:ascii="Tahoma" w:hAnsi="Tahoma" w:cs="Tahoma"/>
          <w:sz w:val="20"/>
          <w:szCs w:val="20"/>
          <w:lang w:eastAsia="pl-PL"/>
        </w:rPr>
        <w:t>Godziny pracy: od poniedziałku do piątku w godz. od 7:</w:t>
      </w:r>
      <w:r>
        <w:rPr>
          <w:rFonts w:ascii="Tahoma" w:hAnsi="Tahoma" w:cs="Tahoma"/>
          <w:sz w:val="20"/>
          <w:szCs w:val="20"/>
          <w:lang w:eastAsia="pl-PL"/>
        </w:rPr>
        <w:t>3</w:t>
      </w:r>
      <w:r w:rsidRPr="0094279C">
        <w:rPr>
          <w:rFonts w:ascii="Tahoma" w:hAnsi="Tahoma" w:cs="Tahoma"/>
          <w:sz w:val="20"/>
          <w:szCs w:val="20"/>
          <w:lang w:eastAsia="pl-PL"/>
        </w:rPr>
        <w:t>0 do 1</w:t>
      </w:r>
      <w:r>
        <w:rPr>
          <w:rFonts w:ascii="Tahoma" w:hAnsi="Tahoma" w:cs="Tahoma"/>
          <w:sz w:val="20"/>
          <w:szCs w:val="20"/>
          <w:lang w:eastAsia="pl-PL"/>
        </w:rPr>
        <w:t>4</w:t>
      </w:r>
      <w:r w:rsidRPr="0094279C">
        <w:rPr>
          <w:rFonts w:ascii="Tahoma" w:hAnsi="Tahoma" w:cs="Tahoma"/>
          <w:sz w:val="20"/>
          <w:szCs w:val="20"/>
          <w:lang w:eastAsia="pl-PL"/>
        </w:rPr>
        <w:t>:</w:t>
      </w:r>
      <w:r>
        <w:rPr>
          <w:rFonts w:ascii="Tahoma" w:hAnsi="Tahoma" w:cs="Tahoma"/>
          <w:sz w:val="20"/>
          <w:szCs w:val="20"/>
          <w:lang w:eastAsia="pl-PL"/>
        </w:rPr>
        <w:t>3</w:t>
      </w:r>
      <w:r w:rsidRPr="0094279C">
        <w:rPr>
          <w:rFonts w:ascii="Tahoma" w:hAnsi="Tahoma" w:cs="Tahoma"/>
          <w:sz w:val="20"/>
          <w:szCs w:val="20"/>
          <w:lang w:eastAsia="pl-PL"/>
        </w:rPr>
        <w:t xml:space="preserve">0 </w:t>
      </w:r>
    </w:p>
    <w:p w14:paraId="6D226CBD" w14:textId="77777777" w:rsidR="00BE11B4" w:rsidRPr="0093233E" w:rsidRDefault="00BE11B4" w:rsidP="00A16021">
      <w:pPr>
        <w:pStyle w:val="Standard"/>
        <w:numPr>
          <w:ilvl w:val="0"/>
          <w:numId w:val="388"/>
        </w:numPr>
        <w:ind w:left="284" w:hanging="284"/>
        <w:rPr>
          <w:rFonts w:ascii="Tahoma" w:hAnsi="Tahoma" w:cs="Tahoma"/>
          <w:kern w:val="0"/>
          <w:lang w:eastAsia="pl-PL"/>
        </w:rPr>
      </w:pPr>
      <w:r w:rsidRPr="0093233E">
        <w:rPr>
          <w:rFonts w:ascii="Tahoma" w:hAnsi="Tahoma" w:cs="Tahoma"/>
          <w:kern w:val="0"/>
          <w:lang w:eastAsia="pl-PL"/>
        </w:rPr>
        <w:t xml:space="preserve">Adres poczty elektronicznej: </w:t>
      </w:r>
      <w:bookmarkStart w:id="3" w:name="_Hlk90280776"/>
      <w:bookmarkStart w:id="4" w:name="_Hlk90288733"/>
      <w:bookmarkStart w:id="5" w:name="_Hlk90038046"/>
      <w:bookmarkStart w:id="6" w:name="_Hlk65752823"/>
      <w:r>
        <w:rPr>
          <w:rFonts w:ascii="Tahoma" w:hAnsi="Tahoma" w:cs="Tahoma"/>
          <w:kern w:val="0"/>
          <w:lang w:eastAsia="pl-PL"/>
        </w:rPr>
        <w:fldChar w:fldCharType="begin"/>
      </w:r>
      <w:r>
        <w:rPr>
          <w:rFonts w:ascii="Tahoma" w:hAnsi="Tahoma" w:cs="Tahoma"/>
          <w:kern w:val="0"/>
          <w:lang w:eastAsia="pl-PL"/>
        </w:rPr>
        <w:instrText xml:space="preserve"> HYPERLINK "mailto:</w:instrText>
      </w:r>
      <w:r w:rsidRPr="004706D4">
        <w:rPr>
          <w:rFonts w:ascii="Tahoma" w:hAnsi="Tahoma" w:cs="Tahoma"/>
          <w:kern w:val="0"/>
          <w:lang w:eastAsia="pl-PL"/>
        </w:rPr>
        <w:instrText>dps@dpsgorzyce.pl</w:instrText>
      </w:r>
      <w:r>
        <w:rPr>
          <w:rFonts w:ascii="Tahoma" w:hAnsi="Tahoma" w:cs="Tahoma"/>
          <w:kern w:val="0"/>
          <w:lang w:eastAsia="pl-PL"/>
        </w:rPr>
        <w:instrText xml:space="preserve">" </w:instrText>
      </w:r>
      <w:r>
        <w:rPr>
          <w:rFonts w:ascii="Tahoma" w:hAnsi="Tahoma" w:cs="Tahoma"/>
          <w:kern w:val="0"/>
          <w:lang w:eastAsia="pl-PL"/>
        </w:rPr>
      </w:r>
      <w:r>
        <w:rPr>
          <w:rFonts w:ascii="Tahoma" w:hAnsi="Tahoma" w:cs="Tahoma"/>
          <w:kern w:val="0"/>
          <w:lang w:eastAsia="pl-PL"/>
        </w:rPr>
        <w:fldChar w:fldCharType="separate"/>
      </w:r>
      <w:r w:rsidRPr="00D339BA">
        <w:rPr>
          <w:rStyle w:val="Hipercze"/>
          <w:rFonts w:ascii="Tahoma" w:hAnsi="Tahoma" w:cs="Tahoma"/>
          <w:kern w:val="0"/>
          <w:lang w:eastAsia="pl-PL"/>
        </w:rPr>
        <w:t>dps@dpsgorzyce.pl</w:t>
      </w:r>
      <w:r>
        <w:rPr>
          <w:rFonts w:ascii="Tahoma" w:hAnsi="Tahoma" w:cs="Tahoma"/>
          <w:kern w:val="0"/>
          <w:lang w:eastAsia="pl-PL"/>
        </w:rPr>
        <w:fldChar w:fldCharType="end"/>
      </w:r>
      <w:bookmarkEnd w:id="3"/>
      <w:r>
        <w:rPr>
          <w:rFonts w:ascii="Tahoma" w:hAnsi="Tahoma" w:cs="Tahoma"/>
          <w:kern w:val="0"/>
          <w:lang w:eastAsia="pl-PL"/>
        </w:rPr>
        <w:t xml:space="preserve"> </w:t>
      </w:r>
      <w:bookmarkEnd w:id="4"/>
      <w:r w:rsidRPr="0093233E">
        <w:rPr>
          <w:rFonts w:ascii="Tahoma" w:hAnsi="Tahoma" w:cs="Tahoma"/>
          <w:kern w:val="0"/>
          <w:lang w:eastAsia="pl-PL"/>
        </w:rPr>
        <w:t xml:space="preserve"> </w:t>
      </w:r>
      <w:bookmarkEnd w:id="5"/>
      <w:r w:rsidRPr="0093233E">
        <w:rPr>
          <w:rFonts w:ascii="Tahoma" w:hAnsi="Tahoma" w:cs="Tahoma"/>
          <w:kern w:val="0"/>
          <w:lang w:eastAsia="pl-PL"/>
        </w:rPr>
        <w:t xml:space="preserve"> </w:t>
      </w:r>
    </w:p>
    <w:bookmarkEnd w:id="6"/>
    <w:p w14:paraId="5CB278AF" w14:textId="77777777" w:rsidR="00BE11B4" w:rsidRPr="00EE14C9" w:rsidRDefault="00BE11B4" w:rsidP="00A16021">
      <w:pPr>
        <w:pStyle w:val="Standard"/>
        <w:numPr>
          <w:ilvl w:val="0"/>
          <w:numId w:val="388"/>
        </w:numPr>
        <w:ind w:left="284" w:hanging="284"/>
        <w:rPr>
          <w:rFonts w:ascii="Tahoma" w:hAnsi="Tahoma" w:cs="Tahoma"/>
          <w:kern w:val="0"/>
          <w:lang w:eastAsia="pl-PL"/>
        </w:rPr>
      </w:pPr>
      <w:r w:rsidRPr="0093233E">
        <w:rPr>
          <w:rFonts w:ascii="Tahoma" w:eastAsia="Calibri" w:hAnsi="Tahoma" w:cs="Tahoma"/>
          <w:lang w:eastAsia="ar-SA"/>
        </w:rPr>
        <w:t xml:space="preserve">Adres </w:t>
      </w:r>
      <w:bookmarkStart w:id="7" w:name="_Hlk116907763"/>
      <w:r w:rsidRPr="0093233E">
        <w:rPr>
          <w:rFonts w:ascii="Tahoma" w:eastAsia="Calibri" w:hAnsi="Tahoma" w:cs="Tahoma"/>
          <w:lang w:eastAsia="ar-SA"/>
        </w:rPr>
        <w:t>strony internetowej prowadzonego postępowania:</w:t>
      </w:r>
      <w:r w:rsidRPr="0093233E">
        <w:rPr>
          <w:rFonts w:ascii="Tahoma" w:hAnsi="Tahoma" w:cs="Tahoma"/>
        </w:rPr>
        <w:t xml:space="preserve"> </w:t>
      </w:r>
    </w:p>
    <w:p w14:paraId="45CCB7DA" w14:textId="77777777" w:rsidR="00BE11B4" w:rsidRPr="00EE14C9" w:rsidRDefault="002853F7" w:rsidP="00BE11B4">
      <w:pPr>
        <w:pStyle w:val="Standard"/>
        <w:ind w:left="284"/>
        <w:rPr>
          <w:rFonts w:ascii="Tahoma" w:hAnsi="Tahoma" w:cs="Tahoma"/>
          <w:kern w:val="0"/>
          <w:lang w:eastAsia="pl-PL"/>
        </w:rPr>
      </w:pPr>
      <w:hyperlink r:id="rId8" w:history="1">
        <w:r w:rsidR="00BE11B4" w:rsidRPr="004C7F61">
          <w:rPr>
            <w:rStyle w:val="Hipercze"/>
            <w:rFonts w:ascii="Tahoma" w:hAnsi="Tahoma" w:cs="Tahoma"/>
          </w:rPr>
          <w:t>https://dps.bip.powiatwodzislawski.pl/bipkod/010/001</w:t>
        </w:r>
      </w:hyperlink>
      <w:r w:rsidR="00BE11B4">
        <w:rPr>
          <w:rFonts w:ascii="Tahoma" w:hAnsi="Tahoma" w:cs="Tahoma"/>
        </w:rPr>
        <w:t xml:space="preserve"> </w:t>
      </w:r>
    </w:p>
    <w:p w14:paraId="59B5FDB6" w14:textId="77777777" w:rsidR="00BE11B4" w:rsidRPr="00933700" w:rsidRDefault="00BE11B4" w:rsidP="00A16021">
      <w:pPr>
        <w:pStyle w:val="Standard"/>
        <w:numPr>
          <w:ilvl w:val="0"/>
          <w:numId w:val="388"/>
        </w:numPr>
        <w:autoSpaceDE w:val="0"/>
        <w:adjustRightInd w:val="0"/>
        <w:ind w:left="284" w:hanging="284"/>
        <w:rPr>
          <w:rFonts w:ascii="Tahoma" w:eastAsiaTheme="minorHAnsi" w:hAnsi="Tahoma" w:cs="Tahoma"/>
          <w:sz w:val="22"/>
          <w:szCs w:val="22"/>
          <w:lang w:eastAsia="en-US"/>
        </w:rPr>
      </w:pPr>
      <w:bookmarkStart w:id="8" w:name="_Hlk90037991"/>
      <w:bookmarkEnd w:id="7"/>
      <w:r w:rsidRPr="0094279C">
        <w:rPr>
          <w:rFonts w:ascii="Tahoma" w:eastAsia="Calibri" w:hAnsi="Tahoma" w:cs="Tahoma"/>
          <w:lang w:eastAsia="ar-SA"/>
        </w:rPr>
        <w:t xml:space="preserve">Adres skrytki ePUAP: </w:t>
      </w:r>
      <w:bookmarkEnd w:id="8"/>
      <w:r w:rsidRPr="0094279C">
        <w:rPr>
          <w:rFonts w:ascii="Tahoma" w:eastAsia="Calibri" w:hAnsi="Tahoma" w:cs="Tahoma"/>
          <w:lang w:eastAsia="ar-SA"/>
        </w:rPr>
        <w:t>dpsgorzyce</w:t>
      </w:r>
    </w:p>
    <w:p w14:paraId="138DCFA7" w14:textId="489BB1B9" w:rsidR="00D84CC1" w:rsidRPr="00D84CC1" w:rsidRDefault="004B0E91" w:rsidP="00A16021">
      <w:pPr>
        <w:pStyle w:val="Nagwek2"/>
        <w:numPr>
          <w:ilvl w:val="0"/>
          <w:numId w:val="392"/>
        </w:numPr>
        <w:spacing w:after="120"/>
        <w:ind w:hanging="142"/>
      </w:pPr>
      <w:bookmarkStart w:id="9" w:name="_Toc122690453"/>
      <w:r w:rsidRPr="00D84CC1">
        <w:t>Adres strony internetowej, na której udostępniane będą zmiany i wyjaśnienia treści SWZ oraz inne dokumenty zamówienia bezpośrednio związane z postępowaniem o udzielenie zamówienia</w:t>
      </w:r>
      <w:r w:rsidR="00D84CC1">
        <w:t>.</w:t>
      </w:r>
      <w:bookmarkEnd w:id="9"/>
    </w:p>
    <w:p w14:paraId="48261EA0" w14:textId="34D4DEAE" w:rsidR="00BE11B4" w:rsidRPr="00BE11B4" w:rsidRDefault="002853F7" w:rsidP="00BE11B4">
      <w:pPr>
        <w:ind w:left="142"/>
        <w:rPr>
          <w:rFonts w:ascii="Tahoma" w:hAnsi="Tahoma" w:cs="Tahoma"/>
          <w:sz w:val="20"/>
          <w:szCs w:val="20"/>
        </w:rPr>
      </w:pPr>
      <w:hyperlink r:id="rId9" w:history="1">
        <w:r w:rsidR="00BE11B4" w:rsidRPr="0050123D">
          <w:rPr>
            <w:rStyle w:val="Hipercze"/>
            <w:rFonts w:ascii="Tahoma" w:hAnsi="Tahoma" w:cs="Tahoma"/>
            <w:sz w:val="20"/>
            <w:szCs w:val="20"/>
          </w:rPr>
          <w:t>https://dps.bip.powiatwodzislawski.pl/bipkod/010/001</w:t>
        </w:r>
      </w:hyperlink>
      <w:r w:rsidR="00BE11B4">
        <w:rPr>
          <w:rFonts w:ascii="Tahoma" w:hAnsi="Tahoma" w:cs="Tahoma"/>
          <w:sz w:val="20"/>
          <w:szCs w:val="20"/>
        </w:rPr>
        <w:t xml:space="preserve"> </w:t>
      </w:r>
      <w:r w:rsidR="00BE11B4" w:rsidRPr="00BE11B4">
        <w:rPr>
          <w:rFonts w:ascii="Tahoma" w:hAnsi="Tahoma" w:cs="Tahoma"/>
          <w:sz w:val="20"/>
          <w:szCs w:val="20"/>
        </w:rPr>
        <w:t xml:space="preserve"> </w:t>
      </w:r>
    </w:p>
    <w:p w14:paraId="7971AEF2" w14:textId="77777777" w:rsidR="00BE11B4" w:rsidRPr="00BE11B4" w:rsidRDefault="00BE11B4" w:rsidP="00BE11B4">
      <w:pPr>
        <w:ind w:left="142"/>
        <w:rPr>
          <w:rFonts w:ascii="Tahoma" w:hAnsi="Tahoma" w:cs="Tahoma"/>
          <w:sz w:val="20"/>
          <w:szCs w:val="20"/>
        </w:rPr>
      </w:pPr>
    </w:p>
    <w:p w14:paraId="19517D6A" w14:textId="77777777" w:rsidR="00BE11B4" w:rsidRPr="00BE11B4" w:rsidRDefault="00BE11B4" w:rsidP="00BE11B4">
      <w:pPr>
        <w:ind w:left="142"/>
        <w:rPr>
          <w:rFonts w:ascii="Tahoma" w:hAnsi="Tahoma" w:cs="Tahoma"/>
          <w:sz w:val="20"/>
          <w:szCs w:val="20"/>
        </w:rPr>
      </w:pPr>
      <w:r w:rsidRPr="00BE11B4">
        <w:rPr>
          <w:rFonts w:ascii="Tahoma" w:hAnsi="Tahoma" w:cs="Tahoma"/>
          <w:sz w:val="20"/>
          <w:szCs w:val="20"/>
        </w:rPr>
        <w:t xml:space="preserve">W postępowaniu o udzielenie zamówienia komunikacja między zamawiającym, a wykonawcami odbywa się przy użyciu: </w:t>
      </w:r>
    </w:p>
    <w:p w14:paraId="66451CF4" w14:textId="77777777" w:rsidR="00BE11B4" w:rsidRPr="00BE11B4" w:rsidRDefault="00BE11B4" w:rsidP="00BE11B4">
      <w:pPr>
        <w:ind w:left="142"/>
        <w:rPr>
          <w:rFonts w:ascii="Tahoma" w:hAnsi="Tahoma" w:cs="Tahoma"/>
          <w:sz w:val="20"/>
          <w:szCs w:val="20"/>
        </w:rPr>
      </w:pPr>
      <w:r w:rsidRPr="00BE11B4">
        <w:rPr>
          <w:rFonts w:ascii="Tahoma" w:hAnsi="Tahoma" w:cs="Tahoma"/>
          <w:sz w:val="20"/>
          <w:szCs w:val="20"/>
        </w:rPr>
        <w:t xml:space="preserve">- miniPortalu, który dostępny jest pod adresem: https://miniportal.uzp.gov.pl/, </w:t>
      </w:r>
    </w:p>
    <w:p w14:paraId="0474A77E" w14:textId="77777777" w:rsidR="00BE11B4" w:rsidRPr="00BE11B4" w:rsidRDefault="00BE11B4" w:rsidP="00BE11B4">
      <w:pPr>
        <w:ind w:left="142"/>
        <w:rPr>
          <w:rFonts w:ascii="Tahoma" w:hAnsi="Tahoma" w:cs="Tahoma"/>
          <w:sz w:val="20"/>
          <w:szCs w:val="20"/>
        </w:rPr>
      </w:pPr>
      <w:r w:rsidRPr="00BE11B4">
        <w:rPr>
          <w:rFonts w:ascii="Tahoma" w:hAnsi="Tahoma" w:cs="Tahoma"/>
          <w:sz w:val="20"/>
          <w:szCs w:val="20"/>
        </w:rPr>
        <w:t>- ePUAPu dostępnego pod adresem: https://epuap.gov.pl/wps/portal</w:t>
      </w:r>
    </w:p>
    <w:p w14:paraId="0A4A4101" w14:textId="77777777" w:rsidR="00BE11B4" w:rsidRPr="00BE11B4" w:rsidRDefault="00BE11B4" w:rsidP="00BE11B4">
      <w:pPr>
        <w:ind w:left="142"/>
        <w:rPr>
          <w:rFonts w:ascii="Tahoma" w:hAnsi="Tahoma" w:cs="Tahoma"/>
          <w:sz w:val="20"/>
          <w:szCs w:val="20"/>
        </w:rPr>
      </w:pPr>
      <w:r w:rsidRPr="00BE11B4">
        <w:rPr>
          <w:rFonts w:ascii="Tahoma" w:hAnsi="Tahoma" w:cs="Tahoma"/>
          <w:sz w:val="20"/>
          <w:szCs w:val="20"/>
        </w:rPr>
        <w:t xml:space="preserve">- poczty elektronicznej: dps@dpsgorzyce.pl </w:t>
      </w:r>
    </w:p>
    <w:p w14:paraId="23730B2A" w14:textId="60FF95E3" w:rsidR="004B0E91" w:rsidRPr="00BE11B4" w:rsidRDefault="001E2AEA" w:rsidP="00B752C7">
      <w:pPr>
        <w:ind w:left="142"/>
        <w:rPr>
          <w:rFonts w:ascii="Tahoma" w:hAnsi="Tahoma" w:cs="Tahoma"/>
          <w:color w:val="0000FF"/>
          <w:sz w:val="20"/>
          <w:szCs w:val="20"/>
        </w:rPr>
      </w:pPr>
      <w:r w:rsidRPr="00BE11B4">
        <w:rPr>
          <w:rFonts w:ascii="Tahoma" w:hAnsi="Tahoma" w:cs="Tahoma"/>
          <w:sz w:val="20"/>
          <w:szCs w:val="20"/>
        </w:rPr>
        <w:t xml:space="preserve"> </w:t>
      </w:r>
      <w:r w:rsidR="0048483B" w:rsidRPr="00BE11B4">
        <w:rPr>
          <w:rFonts w:ascii="Tahoma" w:hAnsi="Tahoma" w:cs="Tahoma"/>
          <w:sz w:val="20"/>
          <w:szCs w:val="20"/>
        </w:rPr>
        <w:t xml:space="preserve"> </w:t>
      </w:r>
      <w:r w:rsidR="003646E1" w:rsidRPr="00BE11B4">
        <w:rPr>
          <w:rFonts w:ascii="Tahoma" w:hAnsi="Tahoma" w:cs="Tahoma"/>
          <w:color w:val="0000FF"/>
          <w:sz w:val="20"/>
          <w:szCs w:val="20"/>
        </w:rPr>
        <w:t xml:space="preserve"> </w:t>
      </w:r>
    </w:p>
    <w:p w14:paraId="24F77829" w14:textId="0FFBE4C2" w:rsidR="00DB33D1" w:rsidRPr="00B752C7" w:rsidRDefault="00DB33D1" w:rsidP="00A16021">
      <w:pPr>
        <w:pStyle w:val="Nagwek2"/>
        <w:numPr>
          <w:ilvl w:val="0"/>
          <w:numId w:val="392"/>
        </w:numPr>
        <w:tabs>
          <w:tab w:val="left" w:pos="0"/>
          <w:tab w:val="left" w:pos="1440"/>
        </w:tabs>
        <w:spacing w:after="120"/>
        <w:ind w:hanging="142"/>
        <w:rPr>
          <w:rFonts w:cs="Tahoma"/>
        </w:rPr>
      </w:pPr>
      <w:bookmarkStart w:id="10" w:name="_Toc122690454"/>
      <w:r w:rsidRPr="0093233E">
        <w:rPr>
          <w:rFonts w:cs="Tahoma"/>
        </w:rPr>
        <w:t xml:space="preserve">Tryb </w:t>
      </w:r>
      <w:r w:rsidR="001B4938" w:rsidRPr="0093233E">
        <w:rPr>
          <w:rFonts w:cs="Tahoma"/>
        </w:rPr>
        <w:t>udzielenia zamówienia</w:t>
      </w:r>
      <w:r w:rsidRPr="0093233E">
        <w:rPr>
          <w:rFonts w:cs="Tahoma"/>
        </w:rPr>
        <w:t>.</w:t>
      </w:r>
      <w:bookmarkEnd w:id="10"/>
    </w:p>
    <w:p w14:paraId="35077BCC" w14:textId="5EA4CEA6" w:rsidR="009A5608" w:rsidRPr="0093233E" w:rsidRDefault="00DB33D1" w:rsidP="00302A08">
      <w:pPr>
        <w:pStyle w:val="Standard"/>
        <w:numPr>
          <w:ilvl w:val="0"/>
          <w:numId w:val="354"/>
        </w:numPr>
        <w:ind w:left="284" w:hanging="284"/>
        <w:rPr>
          <w:rFonts w:ascii="Tahoma" w:hAnsi="Tahoma" w:cs="Tahoma"/>
        </w:rPr>
      </w:pPr>
      <w:r w:rsidRPr="0093233E">
        <w:rPr>
          <w:rFonts w:ascii="Tahoma" w:hAnsi="Tahoma" w:cs="Tahoma"/>
        </w:rPr>
        <w:t xml:space="preserve">Postępowanie o udzielenie zamówienia publicznego prowadzone jest w trybie </w:t>
      </w:r>
      <w:r w:rsidR="007477FC" w:rsidRPr="0093233E">
        <w:rPr>
          <w:rFonts w:ascii="Tahoma" w:hAnsi="Tahoma" w:cs="Tahoma"/>
        </w:rPr>
        <w:t xml:space="preserve">podstawowym bez </w:t>
      </w:r>
      <w:r w:rsidR="00606DB5" w:rsidRPr="0093233E">
        <w:rPr>
          <w:rFonts w:ascii="Tahoma" w:hAnsi="Tahoma" w:cs="Tahoma"/>
        </w:rPr>
        <w:t>przeprowadzenia negocjacji treści złożonych ofert</w:t>
      </w:r>
      <w:r w:rsidR="007477FC" w:rsidRPr="0093233E">
        <w:rPr>
          <w:rFonts w:ascii="Tahoma" w:hAnsi="Tahoma" w:cs="Tahoma"/>
        </w:rPr>
        <w:t xml:space="preserve"> </w:t>
      </w:r>
      <w:r w:rsidR="00606DB5" w:rsidRPr="0093233E">
        <w:rPr>
          <w:rFonts w:ascii="Tahoma" w:hAnsi="Tahoma" w:cs="Tahoma"/>
        </w:rPr>
        <w:t>zgodnie z</w:t>
      </w:r>
      <w:r w:rsidRPr="0093233E">
        <w:rPr>
          <w:rFonts w:ascii="Tahoma" w:hAnsi="Tahoma" w:cs="Tahoma"/>
        </w:rPr>
        <w:t xml:space="preserve"> art. </w:t>
      </w:r>
      <w:r w:rsidR="007477FC" w:rsidRPr="0093233E">
        <w:rPr>
          <w:rFonts w:ascii="Tahoma" w:hAnsi="Tahoma" w:cs="Tahoma"/>
        </w:rPr>
        <w:t>275</w:t>
      </w:r>
      <w:r w:rsidRPr="0093233E">
        <w:rPr>
          <w:rFonts w:ascii="Tahoma" w:hAnsi="Tahoma" w:cs="Tahoma"/>
        </w:rPr>
        <w:t xml:space="preserve"> </w:t>
      </w:r>
      <w:r w:rsidR="007477FC" w:rsidRPr="0093233E">
        <w:rPr>
          <w:rFonts w:ascii="Tahoma" w:hAnsi="Tahoma" w:cs="Tahoma"/>
        </w:rPr>
        <w:t>pkt</w:t>
      </w:r>
      <w:r w:rsidRPr="0093233E">
        <w:rPr>
          <w:rFonts w:ascii="Tahoma" w:hAnsi="Tahoma" w:cs="Tahoma"/>
        </w:rPr>
        <w:t xml:space="preserve"> 1 ustawy z dnia </w:t>
      </w:r>
      <w:r w:rsidR="007477FC" w:rsidRPr="0093233E">
        <w:rPr>
          <w:rFonts w:ascii="Tahoma" w:hAnsi="Tahoma" w:cs="Tahoma"/>
        </w:rPr>
        <w:t>11 września</w:t>
      </w:r>
      <w:r w:rsidRPr="0093233E">
        <w:rPr>
          <w:rFonts w:ascii="Tahoma" w:hAnsi="Tahoma" w:cs="Tahoma"/>
        </w:rPr>
        <w:t xml:space="preserve"> 20</w:t>
      </w:r>
      <w:r w:rsidR="007477FC" w:rsidRPr="0093233E">
        <w:rPr>
          <w:rFonts w:ascii="Tahoma" w:hAnsi="Tahoma" w:cs="Tahoma"/>
        </w:rPr>
        <w:t>19</w:t>
      </w:r>
      <w:r w:rsidRPr="0093233E">
        <w:rPr>
          <w:rFonts w:ascii="Tahoma" w:hAnsi="Tahoma" w:cs="Tahoma"/>
        </w:rPr>
        <w:t xml:space="preserve"> r. Prawo zamówień publicznych (</w:t>
      </w:r>
      <w:r w:rsidR="00EA6F6F" w:rsidRPr="0093233E">
        <w:rPr>
          <w:rFonts w:ascii="Tahoma" w:hAnsi="Tahoma" w:cs="Tahoma"/>
        </w:rPr>
        <w:t>tekst jednolity</w:t>
      </w:r>
      <w:r w:rsidR="00CC3AFC" w:rsidRPr="0093233E">
        <w:rPr>
          <w:rFonts w:ascii="Tahoma" w:hAnsi="Tahoma" w:cs="Tahoma"/>
        </w:rPr>
        <w:t>:</w:t>
      </w:r>
      <w:r w:rsidR="00EA6F6F" w:rsidRPr="0093233E">
        <w:rPr>
          <w:rFonts w:ascii="Tahoma" w:hAnsi="Tahoma" w:cs="Tahoma"/>
        </w:rPr>
        <w:t xml:space="preserve"> </w:t>
      </w:r>
      <w:r w:rsidRPr="0093233E">
        <w:rPr>
          <w:rFonts w:ascii="Tahoma" w:hAnsi="Tahoma" w:cs="Tahoma"/>
          <w:bCs/>
        </w:rPr>
        <w:t xml:space="preserve">Dz. U. </w:t>
      </w:r>
      <w:bookmarkStart w:id="11" w:name="_Hlk528225020"/>
      <w:r w:rsidR="00B16436" w:rsidRPr="0093233E">
        <w:rPr>
          <w:rFonts w:ascii="Tahoma" w:hAnsi="Tahoma" w:cs="Tahoma"/>
          <w:bCs/>
        </w:rPr>
        <w:t>z 20</w:t>
      </w:r>
      <w:r w:rsidR="005A01C1" w:rsidRPr="0093233E">
        <w:rPr>
          <w:rFonts w:ascii="Tahoma" w:hAnsi="Tahoma" w:cs="Tahoma"/>
          <w:bCs/>
        </w:rPr>
        <w:t>2</w:t>
      </w:r>
      <w:r w:rsidR="00BE11B4">
        <w:rPr>
          <w:rFonts w:ascii="Tahoma" w:hAnsi="Tahoma" w:cs="Tahoma"/>
          <w:bCs/>
        </w:rPr>
        <w:t>2</w:t>
      </w:r>
      <w:r w:rsidR="00B16436" w:rsidRPr="0093233E">
        <w:rPr>
          <w:rFonts w:ascii="Tahoma" w:hAnsi="Tahoma" w:cs="Tahoma"/>
          <w:bCs/>
        </w:rPr>
        <w:t xml:space="preserve"> r. </w:t>
      </w:r>
      <w:r w:rsidRPr="0093233E">
        <w:rPr>
          <w:rFonts w:ascii="Tahoma" w:hAnsi="Tahoma" w:cs="Tahoma"/>
          <w:bCs/>
        </w:rPr>
        <w:t>poz.</w:t>
      </w:r>
      <w:r w:rsidR="00695536" w:rsidRPr="0093233E">
        <w:rPr>
          <w:rFonts w:ascii="Tahoma" w:hAnsi="Tahoma" w:cs="Tahoma"/>
          <w:bCs/>
        </w:rPr>
        <w:t xml:space="preserve"> </w:t>
      </w:r>
      <w:bookmarkEnd w:id="11"/>
      <w:r w:rsidR="00BE11B4">
        <w:rPr>
          <w:rFonts w:ascii="Tahoma" w:hAnsi="Tahoma" w:cs="Tahoma"/>
          <w:bCs/>
        </w:rPr>
        <w:t>1710</w:t>
      </w:r>
      <w:r w:rsidR="00DB62A7" w:rsidRPr="0093233E">
        <w:rPr>
          <w:rFonts w:ascii="Tahoma" w:hAnsi="Tahoma" w:cs="Tahoma"/>
          <w:bCs/>
        </w:rPr>
        <w:t xml:space="preserve"> ze zm.</w:t>
      </w:r>
      <w:r w:rsidRPr="0093233E">
        <w:rPr>
          <w:rFonts w:ascii="Tahoma" w:hAnsi="Tahoma" w:cs="Tahoma"/>
        </w:rPr>
        <w:t>), przy udziale komisji przetargowej.</w:t>
      </w:r>
      <w:r w:rsidR="00A13D7C" w:rsidRPr="0093233E">
        <w:rPr>
          <w:rFonts w:ascii="Tahoma" w:hAnsi="Tahoma" w:cs="Tahoma"/>
        </w:rPr>
        <w:t xml:space="preserve"> W związku z powyższym zamawiający nie przewiduje wyboru najkorzystniejszej oferty z</w:t>
      </w:r>
      <w:r w:rsidR="00D84CC1">
        <w:rPr>
          <w:rFonts w:ascii="Tahoma" w:hAnsi="Tahoma" w:cs="Tahoma"/>
        </w:rPr>
        <w:t> </w:t>
      </w:r>
      <w:r w:rsidR="00A13D7C" w:rsidRPr="0093233E">
        <w:rPr>
          <w:rFonts w:ascii="Tahoma" w:hAnsi="Tahoma" w:cs="Tahoma"/>
        </w:rPr>
        <w:t>możliwością prowadzenia negocjacji.</w:t>
      </w:r>
    </w:p>
    <w:p w14:paraId="4E5CF6B0" w14:textId="4D63F6F7" w:rsidR="0073174C" w:rsidRPr="0093233E" w:rsidRDefault="00DB33D1" w:rsidP="00302A08">
      <w:pPr>
        <w:pStyle w:val="Standard"/>
        <w:numPr>
          <w:ilvl w:val="0"/>
          <w:numId w:val="354"/>
        </w:numPr>
        <w:ind w:left="284" w:hanging="284"/>
        <w:rPr>
          <w:rFonts w:ascii="Tahoma" w:hAnsi="Tahoma" w:cs="Tahoma"/>
          <w:color w:val="0070C0"/>
        </w:rPr>
      </w:pPr>
      <w:r w:rsidRPr="0093233E">
        <w:rPr>
          <w:rFonts w:ascii="Tahoma" w:hAnsi="Tahoma" w:cs="Tahoma"/>
        </w:rPr>
        <w:t>Ilekroć w niniejszej SWZ użyte jest pojęcie „ustawa Pzp”, należy przez to rozumieć ustawę Prawo zamówień publicznych, o której mowa w pkt 1 niniejszego rozdziału.</w:t>
      </w:r>
      <w:r w:rsidR="008C4E73" w:rsidRPr="0093233E">
        <w:rPr>
          <w:rFonts w:ascii="Tahoma" w:hAnsi="Tahoma" w:cs="Tahoma"/>
        </w:rPr>
        <w:t xml:space="preserve"> W sprawach nieuregulowanych zapisami niniejszej SWZ, stosuje się przepisy ustawy Pzp wraz z aktami wykonawczymi do tej ustawy.</w:t>
      </w:r>
      <w:r w:rsidR="009A5608" w:rsidRPr="0093233E">
        <w:rPr>
          <w:rFonts w:ascii="Tahoma" w:hAnsi="Tahoma" w:cs="Tahoma"/>
        </w:rPr>
        <w:t xml:space="preserve"> Do czynności podejmowanych przez zamawiającego i wykonawców stosować się będzie przepisy ustawy z dnia 23 kwietnia 1964 r. – Kodeks cywilny (tekst jednolity</w:t>
      </w:r>
      <w:r w:rsidR="00BE0445">
        <w:rPr>
          <w:rFonts w:ascii="Tahoma" w:hAnsi="Tahoma" w:cs="Tahoma"/>
        </w:rPr>
        <w:t>:</w:t>
      </w:r>
      <w:r w:rsidR="009A5608" w:rsidRPr="0093233E">
        <w:rPr>
          <w:rFonts w:ascii="Tahoma" w:hAnsi="Tahoma" w:cs="Tahoma"/>
        </w:rPr>
        <w:t xml:space="preserve"> </w:t>
      </w:r>
      <w:r w:rsidR="009A5608" w:rsidRPr="00BB56A9">
        <w:rPr>
          <w:rFonts w:ascii="Tahoma" w:hAnsi="Tahoma" w:cs="Tahoma"/>
        </w:rPr>
        <w:t>Dz. U. z 202</w:t>
      </w:r>
      <w:r w:rsidR="00BE0445" w:rsidRPr="00BB56A9">
        <w:rPr>
          <w:rFonts w:ascii="Tahoma" w:hAnsi="Tahoma" w:cs="Tahoma"/>
        </w:rPr>
        <w:t>2</w:t>
      </w:r>
      <w:r w:rsidR="00181332" w:rsidRPr="00BB56A9">
        <w:rPr>
          <w:rFonts w:ascii="Tahoma" w:hAnsi="Tahoma" w:cs="Tahoma"/>
        </w:rPr>
        <w:t xml:space="preserve"> </w:t>
      </w:r>
      <w:r w:rsidR="009A5608" w:rsidRPr="00BB56A9">
        <w:rPr>
          <w:rFonts w:ascii="Tahoma" w:hAnsi="Tahoma" w:cs="Tahoma"/>
        </w:rPr>
        <w:t>r. poz.</w:t>
      </w:r>
      <w:r w:rsidR="00BE0445" w:rsidRPr="00BB56A9">
        <w:rPr>
          <w:rFonts w:ascii="Tahoma" w:hAnsi="Tahoma" w:cs="Tahoma"/>
        </w:rPr>
        <w:t xml:space="preserve"> 1360</w:t>
      </w:r>
      <w:r w:rsidR="009A5608" w:rsidRPr="0093233E">
        <w:rPr>
          <w:rFonts w:ascii="Tahoma" w:hAnsi="Tahoma" w:cs="Tahoma"/>
        </w:rPr>
        <w:t>), jeżeli przepisy ustawy Pzp nie stanowią inaczej.</w:t>
      </w:r>
    </w:p>
    <w:p w14:paraId="7D869621" w14:textId="7398A0C6" w:rsidR="00AC0132" w:rsidRPr="00B752C7" w:rsidRDefault="00FC26CD" w:rsidP="00BE11B4">
      <w:pPr>
        <w:pStyle w:val="Standard"/>
        <w:ind w:left="284"/>
        <w:rPr>
          <w:rFonts w:ascii="Tahoma" w:hAnsi="Tahoma" w:cs="Tahoma"/>
          <w:color w:val="0070C0"/>
        </w:rPr>
      </w:pPr>
      <w:r w:rsidRPr="00B752C7">
        <w:rPr>
          <w:rFonts w:ascii="Tahoma" w:hAnsi="Tahoma" w:cs="Tahoma"/>
        </w:rPr>
        <w:tab/>
      </w:r>
    </w:p>
    <w:p w14:paraId="44DDCB33" w14:textId="51B8A275" w:rsidR="0070160E" w:rsidRPr="00B752C7" w:rsidRDefault="00471991" w:rsidP="00A16021">
      <w:pPr>
        <w:pStyle w:val="Nagwek2"/>
        <w:numPr>
          <w:ilvl w:val="0"/>
          <w:numId w:val="392"/>
        </w:numPr>
        <w:spacing w:after="120"/>
        <w:ind w:left="142" w:hanging="142"/>
      </w:pPr>
      <w:bookmarkStart w:id="12" w:name="_Toc122690455"/>
      <w:r w:rsidRPr="0093233E">
        <w:t>Opis p</w:t>
      </w:r>
      <w:r w:rsidR="00757FBD" w:rsidRPr="0093233E">
        <w:t>rzedmiot</w:t>
      </w:r>
      <w:r w:rsidRPr="0093233E">
        <w:t xml:space="preserve">u </w:t>
      </w:r>
      <w:r w:rsidR="00757FBD" w:rsidRPr="0093233E">
        <w:t>zamówienia.</w:t>
      </w:r>
      <w:bookmarkEnd w:id="12"/>
    </w:p>
    <w:p w14:paraId="1F7857B0" w14:textId="7E9D7ABD" w:rsidR="00BE11B4" w:rsidRPr="00BE11B4" w:rsidRDefault="00BE11B4" w:rsidP="00A16021">
      <w:pPr>
        <w:numPr>
          <w:ilvl w:val="0"/>
          <w:numId w:val="395"/>
        </w:numPr>
        <w:suppressAutoHyphens/>
        <w:autoSpaceDE w:val="0"/>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 xml:space="preserve">Przedmiotem zamówienia są sukcesywne </w:t>
      </w:r>
      <w:bookmarkStart w:id="13" w:name="_Hlk122697640"/>
      <w:r w:rsidRPr="00BE11B4">
        <w:rPr>
          <w:rFonts w:ascii="Tahoma" w:eastAsia="Times New Roman" w:hAnsi="Tahoma" w:cs="Tahoma"/>
          <w:kern w:val="3"/>
          <w:sz w:val="20"/>
          <w:szCs w:val="20"/>
        </w:rPr>
        <w:t xml:space="preserve">dostawy </w:t>
      </w:r>
      <w:bookmarkStart w:id="14" w:name="_Hlk122679183"/>
      <w:r w:rsidR="00756A9D">
        <w:rPr>
          <w:rFonts w:ascii="Tahoma" w:eastAsia="Times New Roman" w:hAnsi="Tahoma" w:cs="Tahoma"/>
          <w:kern w:val="3"/>
          <w:sz w:val="20"/>
          <w:szCs w:val="20"/>
        </w:rPr>
        <w:t>m</w:t>
      </w:r>
      <w:r w:rsidR="00756A9D" w:rsidRPr="00756A9D">
        <w:rPr>
          <w:rFonts w:ascii="Tahoma" w:eastAsia="Times New Roman" w:hAnsi="Tahoma" w:cs="Tahoma"/>
          <w:kern w:val="3"/>
          <w:sz w:val="20"/>
          <w:szCs w:val="20"/>
        </w:rPr>
        <w:t>lek</w:t>
      </w:r>
      <w:r w:rsidR="00756A9D">
        <w:rPr>
          <w:rFonts w:ascii="Tahoma" w:eastAsia="Times New Roman" w:hAnsi="Tahoma" w:cs="Tahoma"/>
          <w:kern w:val="3"/>
          <w:sz w:val="20"/>
          <w:szCs w:val="20"/>
        </w:rPr>
        <w:t>a</w:t>
      </w:r>
      <w:r w:rsidR="00756A9D" w:rsidRPr="00756A9D">
        <w:rPr>
          <w:rFonts w:ascii="Tahoma" w:eastAsia="Times New Roman" w:hAnsi="Tahoma" w:cs="Tahoma"/>
          <w:kern w:val="3"/>
          <w:sz w:val="20"/>
          <w:szCs w:val="20"/>
        </w:rPr>
        <w:t xml:space="preserve"> i produkt</w:t>
      </w:r>
      <w:r w:rsidR="00756A9D">
        <w:rPr>
          <w:rFonts w:ascii="Tahoma" w:eastAsia="Times New Roman" w:hAnsi="Tahoma" w:cs="Tahoma"/>
          <w:kern w:val="3"/>
          <w:sz w:val="20"/>
          <w:szCs w:val="20"/>
        </w:rPr>
        <w:t>ów</w:t>
      </w:r>
      <w:r w:rsidR="00756A9D" w:rsidRPr="00756A9D">
        <w:rPr>
          <w:rFonts w:ascii="Tahoma" w:eastAsia="Times New Roman" w:hAnsi="Tahoma" w:cs="Tahoma"/>
          <w:kern w:val="3"/>
          <w:sz w:val="20"/>
          <w:szCs w:val="20"/>
        </w:rPr>
        <w:t xml:space="preserve"> mleczarski</w:t>
      </w:r>
      <w:r w:rsidR="00756A9D">
        <w:rPr>
          <w:rFonts w:ascii="Tahoma" w:eastAsia="Times New Roman" w:hAnsi="Tahoma" w:cs="Tahoma"/>
          <w:kern w:val="3"/>
          <w:sz w:val="20"/>
          <w:szCs w:val="20"/>
        </w:rPr>
        <w:t>ch</w:t>
      </w:r>
      <w:r w:rsidR="00756A9D" w:rsidRPr="00756A9D">
        <w:rPr>
          <w:rFonts w:ascii="Tahoma" w:eastAsia="Times New Roman" w:hAnsi="Tahoma" w:cs="Tahoma"/>
          <w:kern w:val="3"/>
          <w:sz w:val="20"/>
          <w:szCs w:val="20"/>
        </w:rPr>
        <w:t>, ole</w:t>
      </w:r>
      <w:r w:rsidR="00756A9D">
        <w:rPr>
          <w:rFonts w:ascii="Tahoma" w:eastAsia="Times New Roman" w:hAnsi="Tahoma" w:cs="Tahoma"/>
          <w:kern w:val="3"/>
          <w:sz w:val="20"/>
          <w:szCs w:val="20"/>
        </w:rPr>
        <w:t xml:space="preserve">i </w:t>
      </w:r>
      <w:r w:rsidR="00756A9D" w:rsidRPr="00756A9D">
        <w:rPr>
          <w:rFonts w:ascii="Tahoma" w:eastAsia="Times New Roman" w:hAnsi="Tahoma" w:cs="Tahoma"/>
          <w:kern w:val="3"/>
          <w:sz w:val="20"/>
          <w:szCs w:val="20"/>
        </w:rPr>
        <w:t xml:space="preserve"> i tłuszcz</w:t>
      </w:r>
      <w:r w:rsidR="00756A9D">
        <w:rPr>
          <w:rFonts w:ascii="Tahoma" w:eastAsia="Times New Roman" w:hAnsi="Tahoma" w:cs="Tahoma"/>
          <w:kern w:val="3"/>
          <w:sz w:val="20"/>
          <w:szCs w:val="20"/>
        </w:rPr>
        <w:t>ów</w:t>
      </w:r>
      <w:r w:rsidR="00756A9D" w:rsidRPr="00756A9D">
        <w:rPr>
          <w:rFonts w:ascii="Tahoma" w:eastAsia="Times New Roman" w:hAnsi="Tahoma" w:cs="Tahoma"/>
          <w:kern w:val="3"/>
          <w:sz w:val="20"/>
          <w:szCs w:val="20"/>
        </w:rPr>
        <w:t xml:space="preserve"> zwierzęc</w:t>
      </w:r>
      <w:r w:rsidR="00756A9D">
        <w:rPr>
          <w:rFonts w:ascii="Tahoma" w:eastAsia="Times New Roman" w:hAnsi="Tahoma" w:cs="Tahoma"/>
          <w:kern w:val="3"/>
          <w:sz w:val="20"/>
          <w:szCs w:val="20"/>
        </w:rPr>
        <w:t>ych</w:t>
      </w:r>
      <w:r w:rsidR="00756A9D" w:rsidRPr="00756A9D">
        <w:rPr>
          <w:rFonts w:ascii="Tahoma" w:eastAsia="Times New Roman" w:hAnsi="Tahoma" w:cs="Tahoma"/>
          <w:kern w:val="3"/>
          <w:sz w:val="20"/>
          <w:szCs w:val="20"/>
        </w:rPr>
        <w:t xml:space="preserve"> lub roślinn</w:t>
      </w:r>
      <w:r w:rsidR="00756A9D">
        <w:rPr>
          <w:rFonts w:ascii="Tahoma" w:eastAsia="Times New Roman" w:hAnsi="Tahoma" w:cs="Tahoma"/>
          <w:kern w:val="3"/>
          <w:sz w:val="20"/>
          <w:szCs w:val="20"/>
        </w:rPr>
        <w:t>ych</w:t>
      </w:r>
      <w:bookmarkEnd w:id="13"/>
      <w:r w:rsidR="00756A9D" w:rsidRPr="00756A9D">
        <w:rPr>
          <w:rFonts w:ascii="Tahoma" w:eastAsia="Times New Roman" w:hAnsi="Tahoma" w:cs="Tahoma"/>
          <w:kern w:val="3"/>
          <w:sz w:val="20"/>
          <w:szCs w:val="20"/>
        </w:rPr>
        <w:t xml:space="preserve"> </w:t>
      </w:r>
      <w:r w:rsidRPr="00BE11B4">
        <w:rPr>
          <w:rFonts w:ascii="Tahoma" w:eastAsia="Times New Roman" w:hAnsi="Tahoma" w:cs="Tahoma"/>
          <w:kern w:val="3"/>
          <w:sz w:val="20"/>
          <w:szCs w:val="20"/>
        </w:rPr>
        <w:t xml:space="preserve">w </w:t>
      </w:r>
      <w:bookmarkEnd w:id="14"/>
      <w:r w:rsidRPr="00BE11B4">
        <w:rPr>
          <w:rFonts w:ascii="Tahoma" w:eastAsia="Times New Roman" w:hAnsi="Tahoma" w:cs="Tahoma"/>
          <w:kern w:val="3"/>
          <w:sz w:val="20"/>
          <w:szCs w:val="20"/>
        </w:rPr>
        <w:t>2023 r. wraz z transportem do siedziby zamawiającego, tj. dla potrzeb 218 mieszkańców Domu Pomocy Społecznej im. Papieża Jana Pawła II w Gorzycach.</w:t>
      </w:r>
      <w:bookmarkStart w:id="15" w:name="_Hlk90288521"/>
    </w:p>
    <w:bookmarkEnd w:id="15"/>
    <w:p w14:paraId="4D0D7A0B" w14:textId="44D0BCFD" w:rsidR="00FD070A" w:rsidRDefault="00FD070A" w:rsidP="00A16021">
      <w:pPr>
        <w:numPr>
          <w:ilvl w:val="0"/>
          <w:numId w:val="395"/>
        </w:numPr>
        <w:suppressAutoHyphens/>
        <w:autoSpaceDN w:val="0"/>
        <w:ind w:left="284" w:hanging="284"/>
        <w:jc w:val="both"/>
        <w:textAlignment w:val="baseline"/>
        <w:rPr>
          <w:rFonts w:ascii="Tahoma" w:eastAsia="Times New Roman" w:hAnsi="Tahoma" w:cs="Tahoma"/>
          <w:kern w:val="3"/>
          <w:sz w:val="20"/>
          <w:szCs w:val="20"/>
        </w:rPr>
      </w:pPr>
      <w:r w:rsidRPr="00FD070A">
        <w:rPr>
          <w:rFonts w:ascii="Tahoma" w:eastAsia="Times New Roman" w:hAnsi="Tahoma" w:cs="Tahoma"/>
          <w:kern w:val="3"/>
          <w:sz w:val="20"/>
          <w:szCs w:val="20"/>
        </w:rPr>
        <w:t xml:space="preserve">Przedmiot zamówienia obejmuje taki asortyment jak: </w:t>
      </w:r>
      <w:r w:rsidR="00756A9D" w:rsidRPr="00756A9D">
        <w:rPr>
          <w:rFonts w:ascii="Tahoma" w:eastAsia="Times New Roman" w:hAnsi="Tahoma" w:cs="Tahoma"/>
          <w:kern w:val="3"/>
          <w:sz w:val="20"/>
          <w:szCs w:val="20"/>
        </w:rPr>
        <w:t>różnego rodzaju sery, śmietany, masło, margaryny, mleka, itp</w:t>
      </w:r>
      <w:r w:rsidRPr="00FD070A">
        <w:rPr>
          <w:rFonts w:ascii="Tahoma" w:eastAsia="Times New Roman" w:hAnsi="Tahoma" w:cs="Tahoma"/>
          <w:kern w:val="3"/>
          <w:sz w:val="20"/>
          <w:szCs w:val="20"/>
        </w:rPr>
        <w:t>.</w:t>
      </w:r>
    </w:p>
    <w:p w14:paraId="008246B8" w14:textId="2A886167" w:rsidR="00BE11B4" w:rsidRPr="00BE11B4" w:rsidRDefault="00BE11B4" w:rsidP="00A16021">
      <w:pPr>
        <w:numPr>
          <w:ilvl w:val="0"/>
          <w:numId w:val="395"/>
        </w:numPr>
        <w:suppressAutoHyphens/>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Szczegółowo przedmiot zamówienia określony został w Dziale II SWZ „Opis przedmiotu zamówienia”.</w:t>
      </w:r>
    </w:p>
    <w:p w14:paraId="20DFB31F" w14:textId="77777777" w:rsidR="00BE11B4" w:rsidRPr="00BE11B4" w:rsidRDefault="00BE11B4" w:rsidP="00A16021">
      <w:pPr>
        <w:numPr>
          <w:ilvl w:val="0"/>
          <w:numId w:val="395"/>
        </w:numPr>
        <w:suppressAutoHyphens/>
        <w:autoSpaceDE w:val="0"/>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Nazwy i kody Wspólnego Słownika Zamówień (CPV):</w:t>
      </w:r>
    </w:p>
    <w:p w14:paraId="53A46B99" w14:textId="16CF4376" w:rsidR="00756A9D" w:rsidRPr="00756A9D" w:rsidRDefault="00756A9D" w:rsidP="00756A9D">
      <w:pPr>
        <w:tabs>
          <w:tab w:val="left" w:pos="3249"/>
        </w:tabs>
        <w:autoSpaceDN w:val="0"/>
        <w:ind w:left="284"/>
        <w:jc w:val="both"/>
        <w:textAlignment w:val="baseline"/>
        <w:rPr>
          <w:rFonts w:ascii="Tahoma" w:eastAsia="Times New Roman" w:hAnsi="Tahoma" w:cs="Tahoma"/>
          <w:sz w:val="20"/>
          <w:szCs w:val="20"/>
          <w:lang w:eastAsia="pl-PL"/>
        </w:rPr>
      </w:pPr>
      <w:r w:rsidRPr="00756A9D">
        <w:rPr>
          <w:rFonts w:ascii="Tahoma" w:eastAsia="Times New Roman" w:hAnsi="Tahoma" w:cs="Tahoma"/>
          <w:sz w:val="20"/>
          <w:szCs w:val="20"/>
          <w:lang w:eastAsia="pl-PL"/>
        </w:rPr>
        <w:t xml:space="preserve">15500000-3  Produkty mleczarskie </w:t>
      </w:r>
      <w:r>
        <w:rPr>
          <w:rFonts w:ascii="Tahoma" w:eastAsia="Times New Roman" w:hAnsi="Tahoma" w:cs="Tahoma"/>
          <w:sz w:val="20"/>
          <w:szCs w:val="20"/>
          <w:lang w:eastAsia="pl-PL"/>
        </w:rPr>
        <w:t>(kod główny)</w:t>
      </w:r>
    </w:p>
    <w:p w14:paraId="17665954" w14:textId="77777777" w:rsidR="00756A9D" w:rsidRPr="00756A9D" w:rsidRDefault="00756A9D" w:rsidP="00756A9D">
      <w:pPr>
        <w:tabs>
          <w:tab w:val="left" w:pos="3249"/>
        </w:tabs>
        <w:autoSpaceDN w:val="0"/>
        <w:ind w:left="284"/>
        <w:jc w:val="both"/>
        <w:textAlignment w:val="baseline"/>
        <w:rPr>
          <w:rFonts w:ascii="Tahoma" w:eastAsia="Times New Roman" w:hAnsi="Tahoma" w:cs="Tahoma"/>
          <w:kern w:val="3"/>
          <w:sz w:val="20"/>
          <w:szCs w:val="20"/>
        </w:rPr>
      </w:pPr>
      <w:r w:rsidRPr="00756A9D">
        <w:rPr>
          <w:rFonts w:ascii="Tahoma" w:eastAsia="Times New Roman" w:hAnsi="Tahoma" w:cs="Tahoma"/>
          <w:sz w:val="20"/>
          <w:szCs w:val="20"/>
          <w:lang w:eastAsia="pl-PL"/>
        </w:rPr>
        <w:t>15400000-2  Oleje i tłuszcze zwierzęce lub roślinne</w:t>
      </w:r>
    </w:p>
    <w:p w14:paraId="5EC3709B" w14:textId="5FB755E0" w:rsidR="00BE11B4" w:rsidRPr="00BE11B4" w:rsidRDefault="00BE11B4" w:rsidP="00756A9D">
      <w:pPr>
        <w:numPr>
          <w:ilvl w:val="0"/>
          <w:numId w:val="395"/>
        </w:numPr>
        <w:tabs>
          <w:tab w:val="left" w:pos="3249"/>
        </w:tabs>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u w:val="single"/>
        </w:rPr>
        <w:t>Informacje dotyczące przeprowadzenia przez wykonawcę wizji lokalnej:</w:t>
      </w:r>
    </w:p>
    <w:p w14:paraId="0AC3D3D0" w14:textId="77777777" w:rsidR="00BE11B4" w:rsidRPr="00BE11B4" w:rsidRDefault="00BE11B4" w:rsidP="00BE11B4">
      <w:pPr>
        <w:tabs>
          <w:tab w:val="left" w:pos="3249"/>
        </w:tabs>
        <w:autoSpaceDN w:val="0"/>
        <w:ind w:left="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Zamawiający nie wymaga złożenia oferty po odbyciu przez wykonawcę wizji lokalnej ani po sprawdzeniu przez wykonawców dokumentów niezbędnych do realizacji zamówienia dostępnych na miejscu u zamawiającego.</w:t>
      </w:r>
    </w:p>
    <w:p w14:paraId="15A17C73" w14:textId="77777777" w:rsidR="00BE11B4" w:rsidRPr="00BE11B4" w:rsidRDefault="00BE11B4" w:rsidP="00A16021">
      <w:pPr>
        <w:numPr>
          <w:ilvl w:val="0"/>
          <w:numId w:val="395"/>
        </w:numPr>
        <w:tabs>
          <w:tab w:val="left" w:pos="3249"/>
        </w:tabs>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 xml:space="preserve">Dostawa będzie realizowana transportem wykonawcy i na jego koszt i ryzyko do siedziby zamawiającego. Mając na uwadze treść art. 68 ust. 3 ustawy z dnia 11 stycznia 2018 r. o elektromobilności i paliwach alternatywnych (tekst jednolity: Dz. U. 2022 poz. 1083 ze zm.) wykonawca wykonując zadanie publiczne gwarantuje, że udział pojazdów elektrycznych lub pojazdów napędzanych gazem ziemnym we flocie pojazdów użytkowanych przy wykonywaniu tego zadania wynosi co najmniej 10 %. Udział, o którym mowa powyżej </w:t>
      </w:r>
      <w:r w:rsidRPr="00BE11B4">
        <w:rPr>
          <w:rFonts w:ascii="Tahoma" w:eastAsia="Times New Roman" w:hAnsi="Tahoma" w:cs="Tahoma"/>
          <w:kern w:val="3"/>
          <w:sz w:val="20"/>
          <w:szCs w:val="20"/>
          <w:shd w:val="clear" w:color="auto" w:fill="FFFFFF"/>
        </w:rPr>
        <w:t xml:space="preserve">oblicza się, stosując zasadę wskazaną w art. 36a </w:t>
      </w:r>
      <w:r w:rsidRPr="00BE11B4">
        <w:rPr>
          <w:rFonts w:ascii="Tahoma" w:eastAsia="Times New Roman" w:hAnsi="Tahoma" w:cs="Tahoma"/>
          <w:kern w:val="3"/>
          <w:sz w:val="20"/>
          <w:szCs w:val="20"/>
        </w:rPr>
        <w:t>ustawy z dnia 11 stycznia 2018 r. o elektromobilności i paliwach alternatywnych</w:t>
      </w:r>
      <w:r w:rsidRPr="00BE11B4">
        <w:rPr>
          <w:rFonts w:ascii="Tahoma" w:eastAsia="Times New Roman" w:hAnsi="Tahoma" w:cs="Tahoma"/>
          <w:kern w:val="3"/>
          <w:sz w:val="20"/>
          <w:szCs w:val="20"/>
          <w:shd w:val="clear" w:color="auto" w:fill="FFFFFF"/>
        </w:rPr>
        <w:t>, zgodnie z którą wielkość tego udziału poniżej 0,5 zaokrągla się w dół, a wielkość tego udziału 0,5 i powyżej zaokrągla się w górę.</w:t>
      </w:r>
      <w:r w:rsidRPr="00BE11B4">
        <w:rPr>
          <w:rFonts w:ascii="Tahoma" w:eastAsia="Times New Roman" w:hAnsi="Tahoma" w:cs="Tahoma"/>
          <w:kern w:val="3"/>
        </w:rPr>
        <w:t xml:space="preserve"> </w:t>
      </w:r>
    </w:p>
    <w:p w14:paraId="6F300FDB" w14:textId="702B99FF" w:rsidR="00BE11B4" w:rsidRPr="00FD070A" w:rsidRDefault="00BE11B4" w:rsidP="00A16021">
      <w:pPr>
        <w:numPr>
          <w:ilvl w:val="0"/>
          <w:numId w:val="395"/>
        </w:numPr>
        <w:tabs>
          <w:tab w:val="left" w:pos="3249"/>
        </w:tabs>
        <w:autoSpaceDN w:val="0"/>
        <w:ind w:left="284" w:hanging="284"/>
        <w:jc w:val="both"/>
        <w:textAlignment w:val="baseline"/>
        <w:rPr>
          <w:rFonts w:ascii="Tahoma" w:eastAsia="Times New Roman" w:hAnsi="Tahoma" w:cs="Tahoma"/>
          <w:kern w:val="3"/>
          <w:sz w:val="20"/>
          <w:szCs w:val="20"/>
        </w:rPr>
      </w:pPr>
      <w:r w:rsidRPr="00BE11B4">
        <w:rPr>
          <w:rFonts w:ascii="Tahoma" w:eastAsia="Times New Roman" w:hAnsi="Tahoma" w:cs="Tahoma"/>
          <w:kern w:val="3"/>
          <w:sz w:val="20"/>
          <w:szCs w:val="20"/>
        </w:rPr>
        <w:t>Zamawiający nie wymaga złożenia w postępowaniu przedmiotowych środków dowodowych.</w:t>
      </w:r>
      <w:r w:rsidRPr="00BE11B4">
        <w:rPr>
          <w:rFonts w:ascii="Tahoma" w:eastAsia="Times New Roman" w:hAnsi="Tahoma" w:cs="Tahoma"/>
          <w:kern w:val="3"/>
        </w:rPr>
        <w:t xml:space="preserve"> </w:t>
      </w:r>
    </w:p>
    <w:p w14:paraId="53BFB775" w14:textId="77777777" w:rsidR="00FD070A" w:rsidRPr="00BE11B4" w:rsidRDefault="00FD070A" w:rsidP="00FD070A">
      <w:pPr>
        <w:tabs>
          <w:tab w:val="left" w:pos="3249"/>
        </w:tabs>
        <w:autoSpaceDN w:val="0"/>
        <w:ind w:left="284"/>
        <w:jc w:val="both"/>
        <w:textAlignment w:val="baseline"/>
        <w:rPr>
          <w:rFonts w:ascii="Tahoma" w:eastAsia="Times New Roman" w:hAnsi="Tahoma" w:cs="Tahoma"/>
          <w:kern w:val="3"/>
          <w:sz w:val="20"/>
          <w:szCs w:val="20"/>
        </w:rPr>
      </w:pPr>
    </w:p>
    <w:p w14:paraId="2F9E3CC7" w14:textId="004970E4" w:rsidR="00C91743" w:rsidRPr="00B752C7" w:rsidRDefault="00CB09C7" w:rsidP="00A16021">
      <w:pPr>
        <w:pStyle w:val="Nagwek2"/>
        <w:numPr>
          <w:ilvl w:val="0"/>
          <w:numId w:val="392"/>
        </w:numPr>
        <w:spacing w:after="120"/>
        <w:ind w:hanging="142"/>
        <w:rPr>
          <w:rFonts w:eastAsiaTheme="minorHAnsi"/>
        </w:rPr>
      </w:pPr>
      <w:bookmarkStart w:id="16" w:name="_Toc122690456"/>
      <w:r w:rsidRPr="0093233E">
        <w:rPr>
          <w:rFonts w:eastAsiaTheme="minorHAnsi"/>
        </w:rPr>
        <w:t>Wymagania w zakresie zatrudniania na podstawie stosunku pracy</w:t>
      </w:r>
      <w:r w:rsidR="00B752C7">
        <w:rPr>
          <w:rFonts w:eastAsiaTheme="minorHAnsi"/>
        </w:rPr>
        <w:t>.</w:t>
      </w:r>
      <w:bookmarkEnd w:id="16"/>
    </w:p>
    <w:p w14:paraId="4AAAA277" w14:textId="427C11E9" w:rsidR="00757791" w:rsidRPr="007C475B" w:rsidRDefault="00757791" w:rsidP="009D127E">
      <w:pPr>
        <w:pStyle w:val="Standard"/>
        <w:rPr>
          <w:rFonts w:ascii="Tahoma" w:hAnsi="Tahoma" w:cs="Tahoma"/>
          <w:kern w:val="0"/>
          <w:lang w:eastAsia="pl-PL"/>
        </w:rPr>
      </w:pPr>
      <w:r w:rsidRPr="0093233E">
        <w:rPr>
          <w:rFonts w:ascii="Tahoma" w:hAnsi="Tahoma" w:cs="Tahoma"/>
          <w:kern w:val="0"/>
          <w:lang w:eastAsia="pl-PL"/>
        </w:rPr>
        <w:t>Ze względu na rodzaj zamówienia zamawiający nie formułuje wymagań w tym zakresie.</w:t>
      </w:r>
    </w:p>
    <w:p w14:paraId="6EC55222" w14:textId="309F0509" w:rsidR="00DB33D1" w:rsidRPr="00B752C7" w:rsidRDefault="00DB33D1" w:rsidP="00A16021">
      <w:pPr>
        <w:pStyle w:val="Nagwek2"/>
        <w:numPr>
          <w:ilvl w:val="0"/>
          <w:numId w:val="392"/>
        </w:numPr>
        <w:spacing w:after="120"/>
        <w:ind w:hanging="142"/>
      </w:pPr>
      <w:bookmarkStart w:id="17" w:name="_Toc122690457"/>
      <w:r w:rsidRPr="0093233E">
        <w:t>Termin wykonania zamówienia.</w:t>
      </w:r>
      <w:bookmarkEnd w:id="17"/>
    </w:p>
    <w:p w14:paraId="17AA57AE" w14:textId="77777777" w:rsidR="00874694" w:rsidRPr="00874694" w:rsidRDefault="00874694" w:rsidP="00874694">
      <w:pPr>
        <w:jc w:val="both"/>
        <w:rPr>
          <w:rFonts w:ascii="Tahoma" w:hAnsi="Tahoma" w:cs="Tahoma"/>
          <w:color w:val="00B050"/>
          <w:sz w:val="20"/>
          <w:szCs w:val="20"/>
        </w:rPr>
      </w:pPr>
      <w:bookmarkStart w:id="18" w:name="_Hlk31718173"/>
      <w:r w:rsidRPr="00874694">
        <w:rPr>
          <w:rFonts w:ascii="Tahoma" w:hAnsi="Tahoma" w:cs="Tahoma"/>
          <w:sz w:val="20"/>
          <w:szCs w:val="20"/>
        </w:rPr>
        <w:t xml:space="preserve">Zamówienie należy zrealizować w terminie: </w:t>
      </w:r>
      <w:r w:rsidRPr="00874694">
        <w:rPr>
          <w:rFonts w:ascii="Tahoma" w:hAnsi="Tahoma" w:cs="Tahoma"/>
          <w:b/>
          <w:bCs/>
          <w:sz w:val="20"/>
          <w:szCs w:val="20"/>
        </w:rPr>
        <w:t>od dnia podpisania do 31.12.2023 r.</w:t>
      </w:r>
      <w:r w:rsidRPr="00874694">
        <w:rPr>
          <w:rFonts w:ascii="Tahoma" w:hAnsi="Tahoma" w:cs="Tahoma"/>
          <w:sz w:val="20"/>
          <w:szCs w:val="20"/>
        </w:rPr>
        <w:t xml:space="preserve"> z zastrzeżeniem, iż umowę uznaje się za wykonaną również w przypadku wykorzystania kwoty stanowiącej wynagrodzenie wykonawcy, zgodnie ze złożoną ofertą (oferta cenowa). </w:t>
      </w:r>
      <w:r w:rsidRPr="00874694">
        <w:rPr>
          <w:rFonts w:ascii="Tahoma" w:hAnsi="Tahoma" w:cs="Tahoma"/>
          <w:b/>
          <w:sz w:val="20"/>
          <w:szCs w:val="20"/>
        </w:rPr>
        <w:t xml:space="preserve"> </w:t>
      </w:r>
    </w:p>
    <w:p w14:paraId="60EF3498" w14:textId="39B90D47" w:rsidR="0089594D" w:rsidRPr="00B752C7" w:rsidRDefault="0089594D" w:rsidP="00A16021">
      <w:pPr>
        <w:pStyle w:val="Nagwek2"/>
        <w:numPr>
          <w:ilvl w:val="0"/>
          <w:numId w:val="392"/>
        </w:numPr>
        <w:spacing w:after="120"/>
        <w:ind w:hanging="142"/>
        <w:jc w:val="both"/>
      </w:pPr>
      <w:bookmarkStart w:id="19" w:name="_Toc122690458"/>
      <w:r w:rsidRPr="0093233E">
        <w:t>Projektowane postanowienia umowy w sprawie zamówienia publicznego, które zostaną wprowadzone do treści tej umowy</w:t>
      </w:r>
      <w:r w:rsidR="008F6C3A" w:rsidRPr="0093233E">
        <w:t>.</w:t>
      </w:r>
      <w:bookmarkEnd w:id="19"/>
    </w:p>
    <w:p w14:paraId="0A0FF2A3" w14:textId="78B93C4B" w:rsidR="006E3496" w:rsidRDefault="00C822F8" w:rsidP="00F973E2">
      <w:pPr>
        <w:jc w:val="both"/>
        <w:rPr>
          <w:rFonts w:ascii="Tahoma" w:hAnsi="Tahoma" w:cs="Tahoma"/>
          <w:sz w:val="20"/>
        </w:rPr>
      </w:pPr>
      <w:r w:rsidRPr="0093233E">
        <w:rPr>
          <w:rFonts w:ascii="Tahoma" w:hAnsi="Tahoma" w:cs="Tahoma"/>
          <w:sz w:val="20"/>
        </w:rPr>
        <w:t xml:space="preserve">Projektowane postanowienia umowy w sprawie zamówienia publicznego, które zostaną wprowadzone do treści tej umowy określa załącznik nr </w:t>
      </w:r>
      <w:r w:rsidR="00874694">
        <w:rPr>
          <w:rFonts w:ascii="Tahoma" w:hAnsi="Tahoma" w:cs="Tahoma"/>
          <w:sz w:val="20"/>
        </w:rPr>
        <w:t>1</w:t>
      </w:r>
      <w:r w:rsidRPr="0093233E">
        <w:rPr>
          <w:rFonts w:ascii="Tahoma" w:hAnsi="Tahoma" w:cs="Tahoma"/>
          <w:sz w:val="20"/>
        </w:rPr>
        <w:t xml:space="preserve"> Działu II SWZ.</w:t>
      </w:r>
    </w:p>
    <w:p w14:paraId="51B05D51" w14:textId="553A11BA" w:rsidR="006C011B" w:rsidRPr="00B752C7" w:rsidRDefault="002476E9" w:rsidP="00A16021">
      <w:pPr>
        <w:pStyle w:val="Nagwek2"/>
        <w:numPr>
          <w:ilvl w:val="0"/>
          <w:numId w:val="392"/>
        </w:numPr>
        <w:spacing w:after="120"/>
        <w:ind w:hanging="142"/>
        <w:jc w:val="both"/>
      </w:pPr>
      <w:bookmarkStart w:id="20" w:name="_Toc122690459"/>
      <w:r w:rsidRPr="0093233E">
        <w:t>Informacje o środkach komunikacji elektronicznej, przy u</w:t>
      </w:r>
      <w:r w:rsidR="007C2199" w:rsidRPr="0093233E">
        <w:t>ż</w:t>
      </w:r>
      <w:r w:rsidRPr="0093233E">
        <w:t>yciu których zamawiający będzie komunikował się z wykonawcami, oraz informacje o wymaganiach technicznych i</w:t>
      </w:r>
      <w:r w:rsidR="009A5608" w:rsidRPr="0093233E">
        <w:t> </w:t>
      </w:r>
      <w:r w:rsidRPr="0093233E">
        <w:t>organizacyjnych sporządzania, wysyłania i odbierania korespondencji elektronicznej</w:t>
      </w:r>
      <w:r w:rsidR="006C011B" w:rsidRPr="0093233E">
        <w:t>.</w:t>
      </w:r>
      <w:bookmarkEnd w:id="20"/>
    </w:p>
    <w:p w14:paraId="3115668A" w14:textId="26106229" w:rsidR="00DA50F8" w:rsidRPr="0093233E" w:rsidRDefault="00AD6679"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Z zastrzeżeniem postanowień zawartych w</w:t>
      </w:r>
      <w:r w:rsidR="007C2199" w:rsidRPr="0093233E">
        <w:rPr>
          <w:rFonts w:ascii="Tahoma" w:hAnsi="Tahoma" w:cs="Tahoma"/>
          <w:sz w:val="20"/>
          <w:szCs w:val="20"/>
        </w:rPr>
        <w:t xml:space="preserve"> rozdziale </w:t>
      </w:r>
      <w:r w:rsidR="00821BBD" w:rsidRPr="0093233E">
        <w:rPr>
          <w:rFonts w:ascii="Tahoma" w:hAnsi="Tahoma" w:cs="Tahoma"/>
          <w:bCs/>
          <w:sz w:val="20"/>
          <w:szCs w:val="20"/>
        </w:rPr>
        <w:t>X</w:t>
      </w:r>
      <w:r w:rsidR="00401130" w:rsidRPr="0093233E">
        <w:rPr>
          <w:rFonts w:ascii="Tahoma" w:hAnsi="Tahoma" w:cs="Tahoma"/>
          <w:bCs/>
          <w:sz w:val="20"/>
          <w:szCs w:val="20"/>
        </w:rPr>
        <w:t>I</w:t>
      </w:r>
      <w:r w:rsidR="007C2199" w:rsidRPr="0093233E">
        <w:rPr>
          <w:rFonts w:ascii="Tahoma" w:hAnsi="Tahoma" w:cs="Tahoma"/>
          <w:bCs/>
          <w:sz w:val="20"/>
          <w:szCs w:val="20"/>
        </w:rPr>
        <w:t xml:space="preserve"> i</w:t>
      </w:r>
      <w:r w:rsidRPr="0093233E">
        <w:rPr>
          <w:rFonts w:ascii="Tahoma" w:hAnsi="Tahoma" w:cs="Tahoma"/>
          <w:bCs/>
          <w:sz w:val="20"/>
          <w:szCs w:val="20"/>
        </w:rPr>
        <w:t xml:space="preserve"> pkt </w:t>
      </w:r>
      <w:r w:rsidR="009A238E" w:rsidRPr="0093233E">
        <w:rPr>
          <w:rFonts w:ascii="Tahoma" w:hAnsi="Tahoma" w:cs="Tahoma"/>
          <w:bCs/>
          <w:sz w:val="20"/>
          <w:szCs w:val="20"/>
        </w:rPr>
        <w:t>10</w:t>
      </w:r>
      <w:r w:rsidRPr="0093233E">
        <w:rPr>
          <w:rFonts w:ascii="Tahoma" w:hAnsi="Tahoma" w:cs="Tahoma"/>
          <w:sz w:val="20"/>
          <w:szCs w:val="20"/>
        </w:rPr>
        <w:t xml:space="preserve"> </w:t>
      </w:r>
      <w:r w:rsidR="007C2199" w:rsidRPr="0093233E">
        <w:rPr>
          <w:rFonts w:ascii="Tahoma" w:hAnsi="Tahoma" w:cs="Tahoma"/>
          <w:sz w:val="20"/>
          <w:szCs w:val="20"/>
        </w:rPr>
        <w:t>niniejszego rozdziału</w:t>
      </w:r>
      <w:r w:rsidRPr="0093233E">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93233E">
        <w:rPr>
          <w:rFonts w:ascii="Tahoma" w:hAnsi="Tahoma" w:cs="Tahoma"/>
          <w:b/>
          <w:bCs/>
          <w:i/>
          <w:iCs/>
          <w:sz w:val="20"/>
          <w:szCs w:val="20"/>
        </w:rPr>
        <w:t>„Formularz do komunikacji”</w:t>
      </w:r>
      <w:r w:rsidRPr="0093233E">
        <w:rPr>
          <w:rFonts w:ascii="Tahoma" w:hAnsi="Tahoma" w:cs="Tahoma"/>
          <w:sz w:val="20"/>
          <w:szCs w:val="20"/>
        </w:rPr>
        <w:t xml:space="preserve"> dostępnego na ePUAP </w:t>
      </w:r>
      <w:r w:rsidR="00DA50F8" w:rsidRPr="0093233E">
        <w:rPr>
          <w:rFonts w:ascii="Tahoma" w:hAnsi="Tahoma" w:cs="Tahoma"/>
          <w:sz w:val="20"/>
          <w:szCs w:val="20"/>
        </w:rPr>
        <w:t xml:space="preserve">(dostępnego pod adresem: </w:t>
      </w:r>
      <w:hyperlink r:id="rId10" w:history="1">
        <w:r w:rsidR="00DA50F8" w:rsidRPr="0093233E">
          <w:rPr>
            <w:rStyle w:val="Hipercze"/>
            <w:rFonts w:ascii="Tahoma" w:hAnsi="Tahoma" w:cs="Tahoma"/>
            <w:sz w:val="20"/>
            <w:szCs w:val="20"/>
          </w:rPr>
          <w:t>https://epuap.gov.pl/wps/portal</w:t>
        </w:r>
      </w:hyperlink>
      <w:r w:rsidR="00DA50F8" w:rsidRPr="0093233E">
        <w:rPr>
          <w:rFonts w:ascii="Tahoma" w:hAnsi="Tahoma" w:cs="Tahoma"/>
          <w:sz w:val="20"/>
          <w:szCs w:val="20"/>
        </w:rPr>
        <w:t xml:space="preserve">) </w:t>
      </w:r>
      <w:r w:rsidRPr="0093233E">
        <w:rPr>
          <w:rFonts w:ascii="Tahoma" w:hAnsi="Tahoma" w:cs="Tahoma"/>
          <w:sz w:val="20"/>
          <w:szCs w:val="20"/>
        </w:rPr>
        <w:t>oraz udostępnionego przez miniPortal</w:t>
      </w:r>
      <w:r w:rsidR="00DA50F8" w:rsidRPr="0093233E">
        <w:rPr>
          <w:rFonts w:ascii="Tahoma" w:hAnsi="Tahoma" w:cs="Tahoma"/>
          <w:sz w:val="20"/>
          <w:szCs w:val="20"/>
        </w:rPr>
        <w:t xml:space="preserve"> (dostępnego pod adresem: </w:t>
      </w:r>
      <w:hyperlink r:id="rId11" w:history="1">
        <w:r w:rsidR="00155525" w:rsidRPr="0093233E">
          <w:rPr>
            <w:rStyle w:val="Hipercze"/>
            <w:rFonts w:ascii="Tahoma" w:hAnsi="Tahoma" w:cs="Tahoma"/>
            <w:sz w:val="20"/>
            <w:szCs w:val="20"/>
          </w:rPr>
          <w:t>https://miniportal.uzp.gov.pl/</w:t>
        </w:r>
      </w:hyperlink>
      <w:r w:rsidR="00DA50F8" w:rsidRPr="0093233E">
        <w:rPr>
          <w:rFonts w:ascii="Tahoma" w:hAnsi="Tahoma" w:cs="Tahoma"/>
          <w:sz w:val="20"/>
          <w:szCs w:val="20"/>
        </w:rPr>
        <w:t>)</w:t>
      </w:r>
      <w:r w:rsidR="00155525" w:rsidRPr="0093233E">
        <w:rPr>
          <w:rFonts w:ascii="Tahoma" w:hAnsi="Tahoma" w:cs="Tahoma"/>
          <w:sz w:val="20"/>
          <w:szCs w:val="20"/>
        </w:rPr>
        <w:t>.</w:t>
      </w:r>
    </w:p>
    <w:p w14:paraId="044B5241" w14:textId="1F6A1FFB" w:rsidR="00DA50F8" w:rsidRPr="0093233E" w:rsidRDefault="00AD6679"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Komunikacja pomiędzy zamawiającym</w:t>
      </w:r>
      <w:r w:rsidR="00D90F1B" w:rsidRPr="0093233E">
        <w:rPr>
          <w:rFonts w:ascii="Tahoma" w:hAnsi="Tahoma" w:cs="Tahoma"/>
          <w:sz w:val="20"/>
          <w:szCs w:val="20"/>
        </w:rPr>
        <w:t>,</w:t>
      </w:r>
      <w:r w:rsidRPr="0093233E">
        <w:rPr>
          <w:rFonts w:ascii="Tahoma" w:hAnsi="Tahoma" w:cs="Tahoma"/>
          <w:sz w:val="20"/>
          <w:szCs w:val="20"/>
        </w:rPr>
        <w:t xml:space="preserve"> a wykonawcami, o której mowa w p</w:t>
      </w:r>
      <w:r w:rsidR="007C2199" w:rsidRPr="0093233E">
        <w:rPr>
          <w:rFonts w:ascii="Tahoma" w:hAnsi="Tahoma" w:cs="Tahoma"/>
          <w:sz w:val="20"/>
          <w:szCs w:val="20"/>
        </w:rPr>
        <w:t>kt</w:t>
      </w:r>
      <w:r w:rsidRPr="0093233E">
        <w:rPr>
          <w:rFonts w:ascii="Tahoma" w:hAnsi="Tahoma" w:cs="Tahoma"/>
          <w:sz w:val="20"/>
          <w:szCs w:val="20"/>
        </w:rPr>
        <w:t xml:space="preserve"> 1</w:t>
      </w:r>
      <w:r w:rsidR="00DA50F8" w:rsidRPr="0093233E">
        <w:rPr>
          <w:rFonts w:ascii="Tahoma" w:hAnsi="Tahoma" w:cs="Tahoma"/>
          <w:sz w:val="20"/>
          <w:szCs w:val="20"/>
        </w:rPr>
        <w:t xml:space="preserve"> powyżej</w:t>
      </w:r>
      <w:r w:rsidRPr="0093233E">
        <w:rPr>
          <w:rFonts w:ascii="Tahoma" w:hAnsi="Tahoma" w:cs="Tahoma"/>
          <w:sz w:val="20"/>
          <w:szCs w:val="20"/>
        </w:rPr>
        <w:t xml:space="preserve"> może również odbywać się za pomocą poczty elektronicznej</w:t>
      </w:r>
      <w:r w:rsidR="00DA50F8" w:rsidRPr="0093233E">
        <w:rPr>
          <w:rFonts w:ascii="Tahoma" w:hAnsi="Tahoma" w:cs="Tahoma"/>
          <w:sz w:val="20"/>
          <w:szCs w:val="20"/>
        </w:rPr>
        <w:t xml:space="preserve"> na adres e-mail zamawiającego</w:t>
      </w:r>
      <w:r w:rsidRPr="0093233E">
        <w:rPr>
          <w:rFonts w:ascii="Tahoma" w:hAnsi="Tahoma" w:cs="Tahoma"/>
          <w:sz w:val="20"/>
          <w:szCs w:val="20"/>
        </w:rPr>
        <w:t xml:space="preserve">: </w:t>
      </w:r>
      <w:r w:rsidR="00874694" w:rsidRPr="00874694">
        <w:rPr>
          <w:rFonts w:ascii="Tahoma" w:hAnsi="Tahoma" w:cs="Tahoma"/>
          <w:sz w:val="20"/>
          <w:szCs w:val="20"/>
        </w:rPr>
        <w:t>dps@dpsgorzyce.pl</w:t>
      </w:r>
      <w:r w:rsidR="00443360" w:rsidRPr="0093233E">
        <w:rPr>
          <w:rFonts w:ascii="Tahoma" w:hAnsi="Tahoma" w:cs="Tahoma"/>
          <w:sz w:val="20"/>
          <w:szCs w:val="20"/>
        </w:rPr>
        <w:t xml:space="preserve"> </w:t>
      </w:r>
      <w:r w:rsidR="00DA50F8" w:rsidRPr="0093233E">
        <w:rPr>
          <w:rFonts w:ascii="Tahoma" w:hAnsi="Tahoma" w:cs="Tahoma"/>
          <w:sz w:val="20"/>
          <w:szCs w:val="20"/>
        </w:rPr>
        <w:t>oraz adres (adresy) e-mail wykonawcy podany w Formularzu oferty (załącznik nr 1 do Działu III SWZ). Po</w:t>
      </w:r>
      <w:r w:rsidR="000B7E5B" w:rsidRPr="0093233E">
        <w:rPr>
          <w:rFonts w:ascii="Tahoma" w:hAnsi="Tahoma" w:cs="Tahoma"/>
          <w:sz w:val="20"/>
          <w:szCs w:val="20"/>
        </w:rPr>
        <w:t> </w:t>
      </w:r>
      <w:r w:rsidR="00DA50F8" w:rsidRPr="0093233E">
        <w:rPr>
          <w:rFonts w:ascii="Tahoma" w:hAnsi="Tahoma" w:cs="Tahoma"/>
          <w:sz w:val="20"/>
          <w:szCs w:val="20"/>
        </w:rPr>
        <w:t>otwarciu ofert kontakt przez adres e-mail będzie możliwy tylko poprzez adres (adresy) wskazany w Formularzu oferty.</w:t>
      </w:r>
    </w:p>
    <w:p w14:paraId="7DC50E02" w14:textId="77777777" w:rsidR="00503141" w:rsidRPr="0093233E" w:rsidRDefault="00DA50F8"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Wykonawca zamierzający wziąć udział w postępowaniu o udzielenie zamówienia publicznego, musi posiadać konto na ePUAP. Wykonawca posiadający konto na ePUAP ma dostęp do następujących formularzy: </w:t>
      </w:r>
      <w:r w:rsidRPr="0093233E">
        <w:rPr>
          <w:rFonts w:ascii="Tahoma" w:hAnsi="Tahoma" w:cs="Tahoma"/>
          <w:b/>
          <w:bCs/>
          <w:i/>
          <w:iCs/>
          <w:sz w:val="20"/>
          <w:szCs w:val="20"/>
        </w:rPr>
        <w:t>„Formularz do złożenia, zmiany, wycofania oferty lub wniosku”</w:t>
      </w:r>
      <w:r w:rsidRPr="0093233E">
        <w:rPr>
          <w:rFonts w:ascii="Tahoma" w:hAnsi="Tahoma" w:cs="Tahoma"/>
          <w:sz w:val="20"/>
          <w:szCs w:val="20"/>
        </w:rPr>
        <w:t xml:space="preserve"> oraz </w:t>
      </w:r>
      <w:r w:rsidRPr="0093233E">
        <w:rPr>
          <w:rFonts w:ascii="Tahoma" w:hAnsi="Tahoma" w:cs="Tahoma"/>
          <w:b/>
          <w:bCs/>
          <w:i/>
          <w:iCs/>
          <w:sz w:val="20"/>
          <w:szCs w:val="20"/>
        </w:rPr>
        <w:t>„Formularz do komunikacji”</w:t>
      </w:r>
      <w:r w:rsidRPr="0093233E">
        <w:rPr>
          <w:rFonts w:ascii="Tahoma" w:hAnsi="Tahoma" w:cs="Tahoma"/>
          <w:sz w:val="20"/>
          <w:szCs w:val="20"/>
        </w:rPr>
        <w:t>.</w:t>
      </w:r>
    </w:p>
    <w:p w14:paraId="0E53A6A0" w14:textId="6F9725D1" w:rsidR="00503141" w:rsidRPr="0093233E" w:rsidRDefault="00DA50F8"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00B752C7" w:rsidRPr="00B752C7">
        <w:rPr>
          <w:rFonts w:ascii="Tahoma" w:hAnsi="Tahoma" w:cs="Tahoma"/>
          <w:i/>
          <w:iCs/>
          <w:sz w:val="20"/>
          <w:szCs w:val="20"/>
        </w:rPr>
        <w:t xml:space="preserve">Instrukcji użytkownika systemu miniPortal-ePuap </w:t>
      </w:r>
      <w:r w:rsidRPr="0093233E">
        <w:rPr>
          <w:rFonts w:ascii="Tahoma" w:hAnsi="Tahoma" w:cs="Tahoma"/>
          <w:sz w:val="20"/>
          <w:szCs w:val="20"/>
        </w:rPr>
        <w:t xml:space="preserve">oraz </w:t>
      </w:r>
      <w:r w:rsidRPr="0093233E">
        <w:rPr>
          <w:rFonts w:ascii="Tahoma" w:hAnsi="Tahoma" w:cs="Tahoma"/>
          <w:i/>
          <w:iCs/>
          <w:sz w:val="20"/>
          <w:szCs w:val="20"/>
        </w:rPr>
        <w:t>Warunkach korzystania z elektronicznej platformy usług administracji publicznej (ePUAP)</w:t>
      </w:r>
      <w:r w:rsidRPr="0093233E">
        <w:rPr>
          <w:rFonts w:ascii="Tahoma" w:hAnsi="Tahoma" w:cs="Tahoma"/>
          <w:sz w:val="20"/>
          <w:szCs w:val="20"/>
        </w:rPr>
        <w:t xml:space="preserve">. </w:t>
      </w:r>
    </w:p>
    <w:p w14:paraId="67BE4194" w14:textId="77777777" w:rsidR="00B752C7" w:rsidRDefault="00503141"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 xml:space="preserve">Przekazanie korespondencji przez wykonawcę poprzez portale wskazane w pkt </w:t>
      </w:r>
      <w:r w:rsidR="009A238E" w:rsidRPr="0093233E">
        <w:rPr>
          <w:rFonts w:ascii="Tahoma" w:hAnsi="Tahoma" w:cs="Tahoma"/>
          <w:sz w:val="20"/>
          <w:szCs w:val="20"/>
        </w:rPr>
        <w:t>1</w:t>
      </w:r>
      <w:r w:rsidRPr="0093233E">
        <w:rPr>
          <w:rFonts w:ascii="Tahoma" w:hAnsi="Tahoma" w:cs="Tahoma"/>
          <w:sz w:val="20"/>
          <w:szCs w:val="20"/>
        </w:rPr>
        <w:t xml:space="preserve"> oznacza akceptację regulaminów, o którym mowa w pkt 4 niniejszego rozdziału SWZ.</w:t>
      </w:r>
    </w:p>
    <w:p w14:paraId="60069DB6" w14:textId="6135FE05" w:rsidR="00DA50F8" w:rsidRPr="00B752C7" w:rsidRDefault="00C7651C" w:rsidP="00A16021">
      <w:pPr>
        <w:pStyle w:val="Akapitzlist"/>
        <w:numPr>
          <w:ilvl w:val="6"/>
          <w:numId w:val="389"/>
        </w:numPr>
        <w:spacing w:after="0" w:line="240" w:lineRule="auto"/>
        <w:ind w:left="284" w:hanging="284"/>
        <w:rPr>
          <w:rFonts w:ascii="Tahoma" w:hAnsi="Tahoma" w:cs="Tahoma"/>
          <w:sz w:val="20"/>
          <w:szCs w:val="20"/>
        </w:rPr>
      </w:pPr>
      <w:r w:rsidRPr="00B752C7">
        <w:rPr>
          <w:rFonts w:ascii="Tahoma" w:hAnsi="Tahoma" w:cs="Tahoma"/>
          <w:sz w:val="20"/>
          <w:szCs w:val="20"/>
        </w:rPr>
        <w:t xml:space="preserve">Dokumenty elektroniczne składane są przez wykonawcę </w:t>
      </w:r>
      <w:r w:rsidR="00DA50F8" w:rsidRPr="00B752C7">
        <w:rPr>
          <w:rFonts w:ascii="Tahoma" w:hAnsi="Tahoma" w:cs="Tahoma"/>
          <w:sz w:val="20"/>
          <w:szCs w:val="20"/>
        </w:rPr>
        <w:t xml:space="preserve">za pośrednictwem dedykowanych formularzy: </w:t>
      </w:r>
      <w:r w:rsidR="00DA50F8" w:rsidRPr="00B752C7">
        <w:rPr>
          <w:rFonts w:ascii="Tahoma" w:hAnsi="Tahoma" w:cs="Tahoma"/>
          <w:b/>
          <w:bCs/>
          <w:i/>
          <w:iCs/>
          <w:sz w:val="20"/>
          <w:szCs w:val="20"/>
        </w:rPr>
        <w:t>„Formularz złożenia, zmiany, wycofania oferty lub wniosku”</w:t>
      </w:r>
      <w:r w:rsidR="00DA50F8" w:rsidRPr="00B752C7">
        <w:rPr>
          <w:rFonts w:ascii="Tahoma" w:hAnsi="Tahoma" w:cs="Tahoma"/>
          <w:sz w:val="20"/>
          <w:szCs w:val="20"/>
        </w:rPr>
        <w:t xml:space="preserve"> i </w:t>
      </w:r>
      <w:r w:rsidR="00DA50F8" w:rsidRPr="00B752C7">
        <w:rPr>
          <w:rFonts w:ascii="Tahoma" w:hAnsi="Tahoma" w:cs="Tahoma"/>
          <w:b/>
          <w:bCs/>
          <w:i/>
          <w:iCs/>
          <w:sz w:val="20"/>
          <w:szCs w:val="20"/>
        </w:rPr>
        <w:t>„Formularz do komunikacji”</w:t>
      </w:r>
      <w:r w:rsidR="00DA50F8" w:rsidRPr="00B752C7">
        <w:rPr>
          <w:rFonts w:ascii="Tahoma" w:hAnsi="Tahoma" w:cs="Tahoma"/>
          <w:sz w:val="20"/>
          <w:szCs w:val="20"/>
        </w:rPr>
        <w:t xml:space="preserve">, </w:t>
      </w:r>
      <w:r w:rsidRPr="00B752C7">
        <w:rPr>
          <w:rFonts w:ascii="Tahoma" w:hAnsi="Tahoma" w:cs="Tahoma"/>
          <w:sz w:val="20"/>
          <w:szCs w:val="20"/>
        </w:rPr>
        <w:t xml:space="preserve">jako załączniki. </w:t>
      </w:r>
      <w:r w:rsidR="00B752C7" w:rsidRPr="00B752C7">
        <w:rPr>
          <w:rFonts w:ascii="Tahoma" w:hAnsi="Tahoma" w:cs="Tahoma"/>
          <w:sz w:val="20"/>
          <w:szCs w:val="20"/>
        </w:rPr>
        <w:t xml:space="preserve">Maksymalny rozmiar skompresowanego pliku przygotowanego do wysyłki przez platformę wynosi 150 MB. </w:t>
      </w:r>
    </w:p>
    <w:p w14:paraId="3317626F" w14:textId="77777777" w:rsidR="00DA50F8" w:rsidRPr="0093233E" w:rsidRDefault="00DA50F8"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ePUAP. </w:t>
      </w:r>
    </w:p>
    <w:p w14:paraId="75E3EAD1" w14:textId="216DD68B" w:rsidR="00AD6679" w:rsidRPr="0093233E" w:rsidRDefault="00453364"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Zamawiający </w:t>
      </w:r>
      <w:r w:rsidRPr="0093233E">
        <w:rPr>
          <w:rFonts w:ascii="Tahoma" w:hAnsi="Tahoma" w:cs="Tahoma"/>
          <w:b/>
          <w:bCs/>
          <w:sz w:val="20"/>
          <w:szCs w:val="20"/>
        </w:rPr>
        <w:t>publikuje na stronie prowadzonego postępowania</w:t>
      </w:r>
      <w:r w:rsidRPr="0093233E">
        <w:rPr>
          <w:rFonts w:ascii="Tahoma" w:hAnsi="Tahoma" w:cs="Tahoma"/>
          <w:sz w:val="20"/>
          <w:szCs w:val="20"/>
        </w:rPr>
        <w:t xml:space="preserve"> link do postępowania oraz </w:t>
      </w:r>
      <w:r w:rsidRPr="0093233E">
        <w:rPr>
          <w:rFonts w:ascii="Tahoma" w:hAnsi="Tahoma" w:cs="Tahoma"/>
          <w:b/>
          <w:bCs/>
          <w:sz w:val="20"/>
          <w:szCs w:val="20"/>
          <w:u w:val="single"/>
        </w:rPr>
        <w:t>ID postępowania</w:t>
      </w:r>
      <w:r w:rsidRPr="0093233E">
        <w:rPr>
          <w:rFonts w:ascii="Tahoma" w:hAnsi="Tahoma" w:cs="Tahoma"/>
          <w:sz w:val="20"/>
          <w:szCs w:val="20"/>
        </w:rPr>
        <w:t xml:space="preserve">. </w:t>
      </w:r>
      <w:r w:rsidR="00DA50F8" w:rsidRPr="0093233E">
        <w:rPr>
          <w:rFonts w:ascii="Tahoma" w:hAnsi="Tahoma" w:cs="Tahoma"/>
          <w:sz w:val="20"/>
          <w:szCs w:val="20"/>
        </w:rPr>
        <w:t>Dane postępowanie można wyszukać również na Liście wszystkich postępowań w miniPortalu, klikając wcześniej opcję „Dla Wykonawców” lub ze strony głównej z zakładki Postępowania.</w:t>
      </w:r>
    </w:p>
    <w:p w14:paraId="228D6A77" w14:textId="35B9EE06" w:rsidR="00A5772E" w:rsidRPr="0093233E" w:rsidRDefault="00C7651C"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Z</w:t>
      </w:r>
      <w:r w:rsidR="002476E9" w:rsidRPr="0093233E">
        <w:rPr>
          <w:rFonts w:ascii="Tahoma" w:hAnsi="Tahoma" w:cs="Tahoma"/>
          <w:sz w:val="20"/>
          <w:szCs w:val="20"/>
        </w:rPr>
        <w:t>amawiający lub wykonawca przekazują</w:t>
      </w:r>
      <w:r w:rsidRPr="0093233E">
        <w:rPr>
          <w:rFonts w:ascii="Tahoma" w:hAnsi="Tahoma" w:cs="Tahoma"/>
          <w:sz w:val="20"/>
          <w:szCs w:val="20"/>
        </w:rPr>
        <w:t>c</w:t>
      </w:r>
      <w:r w:rsidR="002476E9" w:rsidRPr="0093233E">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w:t>
      </w:r>
      <w:r w:rsidR="00453364" w:rsidRPr="0093233E">
        <w:rPr>
          <w:rFonts w:ascii="Tahoma" w:hAnsi="Tahoma" w:cs="Tahoma"/>
          <w:sz w:val="20"/>
          <w:szCs w:val="20"/>
        </w:rPr>
        <w:t xml:space="preserve"> (tekst jednolity: Dz.U. z 2020 r. poz. 344 ze zm.)</w:t>
      </w:r>
      <w:r w:rsidR="002476E9" w:rsidRPr="0093233E">
        <w:rPr>
          <w:rFonts w:ascii="Tahoma" w:hAnsi="Tahoma" w:cs="Tahoma"/>
          <w:sz w:val="20"/>
          <w:szCs w:val="20"/>
        </w:rPr>
        <w:t xml:space="preserve">, </w:t>
      </w:r>
      <w:r w:rsidRPr="0093233E">
        <w:rPr>
          <w:rFonts w:ascii="Tahoma" w:hAnsi="Tahoma" w:cs="Tahoma"/>
          <w:sz w:val="20"/>
          <w:szCs w:val="20"/>
        </w:rPr>
        <w:t>mogą</w:t>
      </w:r>
      <w:r w:rsidR="002476E9" w:rsidRPr="0093233E">
        <w:rPr>
          <w:rFonts w:ascii="Tahoma" w:hAnsi="Tahoma" w:cs="Tahoma"/>
          <w:sz w:val="20"/>
          <w:szCs w:val="20"/>
        </w:rPr>
        <w:t xml:space="preserve"> żąda</w:t>
      </w:r>
      <w:r w:rsidRPr="0093233E">
        <w:rPr>
          <w:rFonts w:ascii="Tahoma" w:hAnsi="Tahoma" w:cs="Tahoma"/>
          <w:sz w:val="20"/>
          <w:szCs w:val="20"/>
        </w:rPr>
        <w:t>ć od</w:t>
      </w:r>
      <w:r w:rsidR="002476E9" w:rsidRPr="0093233E">
        <w:rPr>
          <w:rFonts w:ascii="Tahoma" w:hAnsi="Tahoma" w:cs="Tahoma"/>
          <w:sz w:val="20"/>
          <w:szCs w:val="20"/>
        </w:rPr>
        <w:t xml:space="preserve"> drugiej strony niezwłoczne</w:t>
      </w:r>
      <w:r w:rsidRPr="0093233E">
        <w:rPr>
          <w:rFonts w:ascii="Tahoma" w:hAnsi="Tahoma" w:cs="Tahoma"/>
          <w:sz w:val="20"/>
          <w:szCs w:val="20"/>
        </w:rPr>
        <w:t>go</w:t>
      </w:r>
      <w:r w:rsidR="002476E9" w:rsidRPr="0093233E">
        <w:rPr>
          <w:rFonts w:ascii="Tahoma" w:hAnsi="Tahoma" w:cs="Tahoma"/>
          <w:sz w:val="20"/>
          <w:szCs w:val="20"/>
        </w:rPr>
        <w:t xml:space="preserve"> potwierdz</w:t>
      </w:r>
      <w:r w:rsidRPr="0093233E">
        <w:rPr>
          <w:rFonts w:ascii="Tahoma" w:hAnsi="Tahoma" w:cs="Tahoma"/>
          <w:sz w:val="20"/>
          <w:szCs w:val="20"/>
        </w:rPr>
        <w:t>enia</w:t>
      </w:r>
      <w:r w:rsidR="002476E9" w:rsidRPr="0093233E">
        <w:rPr>
          <w:rFonts w:ascii="Tahoma" w:hAnsi="Tahoma" w:cs="Tahoma"/>
          <w:sz w:val="20"/>
          <w:szCs w:val="20"/>
        </w:rPr>
        <w:t xml:space="preserve"> </w:t>
      </w:r>
      <w:r w:rsidRPr="0093233E">
        <w:rPr>
          <w:rFonts w:ascii="Tahoma" w:hAnsi="Tahoma" w:cs="Tahoma"/>
          <w:sz w:val="20"/>
          <w:szCs w:val="20"/>
        </w:rPr>
        <w:t>ich</w:t>
      </w:r>
      <w:r w:rsidR="002476E9" w:rsidRPr="0093233E">
        <w:rPr>
          <w:rFonts w:ascii="Tahoma" w:hAnsi="Tahoma" w:cs="Tahoma"/>
          <w:sz w:val="20"/>
          <w:szCs w:val="20"/>
        </w:rPr>
        <w:t xml:space="preserve"> otrzymania.</w:t>
      </w:r>
      <w:r w:rsidR="002476E9" w:rsidRPr="0093233E">
        <w:rPr>
          <w:rFonts w:ascii="Tahoma" w:hAnsi="Tahoma" w:cs="Tahoma"/>
          <w:b/>
          <w:sz w:val="20"/>
          <w:szCs w:val="20"/>
        </w:rPr>
        <w:t xml:space="preserve"> </w:t>
      </w:r>
    </w:p>
    <w:p w14:paraId="72FF3C00" w14:textId="7D8FB63C" w:rsidR="001A78BA" w:rsidRPr="0093233E" w:rsidRDefault="00A5772E"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Komunikacja ustna dopuszczalna jest wyłącznie w odniesieniu do informacji, które nie są istotne, w</w:t>
      </w:r>
      <w:r w:rsidR="009A5608" w:rsidRPr="0093233E">
        <w:rPr>
          <w:rFonts w:ascii="Tahoma" w:hAnsi="Tahoma" w:cs="Tahoma"/>
          <w:sz w:val="20"/>
          <w:szCs w:val="20"/>
        </w:rPr>
        <w:t> </w:t>
      </w:r>
      <w:r w:rsidRPr="0093233E">
        <w:rPr>
          <w:rFonts w:ascii="Tahoma" w:hAnsi="Tahoma" w:cs="Tahoma"/>
          <w:sz w:val="20"/>
          <w:szCs w:val="20"/>
        </w:rPr>
        <w:t>szczególności nie dotyczą ogłoszenia o zamówieniu lub dokumentów zamówienia, ofert, o ile jej treść jest udokumentowana (wymagana jest pise</w:t>
      </w:r>
      <w:r w:rsidR="00531B9A" w:rsidRPr="0093233E">
        <w:rPr>
          <w:rFonts w:ascii="Tahoma" w:hAnsi="Tahoma" w:cs="Tahoma"/>
          <w:sz w:val="20"/>
          <w:szCs w:val="20"/>
        </w:rPr>
        <w:t>mna notatka z ustnej rozmowy</w:t>
      </w:r>
      <w:r w:rsidRPr="0093233E">
        <w:rPr>
          <w:rFonts w:ascii="Tahoma" w:hAnsi="Tahoma" w:cs="Tahoma"/>
          <w:sz w:val="20"/>
          <w:szCs w:val="20"/>
        </w:rPr>
        <w:t>).</w:t>
      </w:r>
    </w:p>
    <w:p w14:paraId="2A3B44D2" w14:textId="23574816"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Sposób sporządzenia dokumentów elektronicznych musi być zgody z wymaganiami określonymi w</w:t>
      </w:r>
      <w:r w:rsidR="009A5608" w:rsidRPr="0093233E">
        <w:rPr>
          <w:rFonts w:ascii="Tahoma" w:hAnsi="Tahoma" w:cs="Tahoma"/>
          <w:sz w:val="20"/>
          <w:szCs w:val="20"/>
        </w:rPr>
        <w:t> </w:t>
      </w:r>
      <w:r w:rsidRPr="0093233E">
        <w:rPr>
          <w:rFonts w:ascii="Tahoma" w:hAnsi="Tahoma" w:cs="Tahoma"/>
          <w:sz w:val="20"/>
          <w:szCs w:val="20"/>
        </w:rPr>
        <w:t>rozporządzeniu Prezesa Rady Ministrów z dnia 30 grudnia 2020 r. w sprawie sposobu sporządzania i</w:t>
      </w:r>
      <w:r w:rsidR="009A5608" w:rsidRPr="0093233E">
        <w:rPr>
          <w:rFonts w:ascii="Tahoma" w:hAnsi="Tahoma" w:cs="Tahoma"/>
          <w:sz w:val="20"/>
          <w:szCs w:val="20"/>
        </w:rPr>
        <w:t> </w:t>
      </w:r>
      <w:r w:rsidRPr="0093233E">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5FD5D18F"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 xml:space="preserve">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pełnomocnictwo, sporządza się w postaci elektronicznej, w </w:t>
      </w:r>
      <w:r w:rsidRPr="0093233E">
        <w:rPr>
          <w:rFonts w:ascii="Tahoma" w:hAnsi="Tahoma" w:cs="Tahoma"/>
          <w:sz w:val="20"/>
          <w:szCs w:val="20"/>
          <w:u w:val="single"/>
        </w:rPr>
        <w:t>formatach danych określonych</w:t>
      </w:r>
      <w:r w:rsidRPr="0093233E">
        <w:rPr>
          <w:rFonts w:ascii="Tahoma" w:hAnsi="Tahoma" w:cs="Tahoma"/>
          <w:sz w:val="20"/>
          <w:szCs w:val="20"/>
        </w:rPr>
        <w:t xml:space="preserve"> w przepisach wydanych na podstawie art. 18 ustawy z dnia 17 lutego 2005 r. o informatyzacji działalności podmiotów realizujących zadania publiczne (</w:t>
      </w:r>
      <w:r w:rsidR="00EA6F6F" w:rsidRPr="0093233E">
        <w:rPr>
          <w:rFonts w:ascii="Tahoma" w:hAnsi="Tahoma" w:cs="Tahoma"/>
          <w:sz w:val="20"/>
          <w:szCs w:val="20"/>
        </w:rPr>
        <w:t xml:space="preserve">tekst jednolity </w:t>
      </w:r>
      <w:r w:rsidRPr="0093233E">
        <w:rPr>
          <w:rFonts w:ascii="Tahoma" w:hAnsi="Tahoma" w:cs="Tahoma"/>
          <w:sz w:val="20"/>
          <w:szCs w:val="20"/>
        </w:rPr>
        <w:t>Dz.U. z 202</w:t>
      </w:r>
      <w:r w:rsidR="00EA6F6F" w:rsidRPr="0093233E">
        <w:rPr>
          <w:rFonts w:ascii="Tahoma" w:hAnsi="Tahoma" w:cs="Tahoma"/>
          <w:sz w:val="20"/>
          <w:szCs w:val="20"/>
        </w:rPr>
        <w:t>1</w:t>
      </w:r>
      <w:r w:rsidRPr="0093233E">
        <w:rPr>
          <w:rFonts w:ascii="Tahoma" w:hAnsi="Tahoma" w:cs="Tahoma"/>
          <w:sz w:val="20"/>
          <w:szCs w:val="20"/>
        </w:rPr>
        <w:t xml:space="preserve"> r. poz. </w:t>
      </w:r>
      <w:r w:rsidR="00F60D04">
        <w:rPr>
          <w:rFonts w:ascii="Tahoma" w:hAnsi="Tahoma" w:cs="Tahoma"/>
          <w:sz w:val="20"/>
          <w:szCs w:val="20"/>
        </w:rPr>
        <w:t>2070</w:t>
      </w:r>
      <w:r w:rsidR="00EA6F6F" w:rsidRPr="0093233E">
        <w:rPr>
          <w:rFonts w:ascii="Tahoma" w:hAnsi="Tahoma" w:cs="Tahoma"/>
          <w:sz w:val="20"/>
          <w:szCs w:val="20"/>
        </w:rPr>
        <w:t xml:space="preserve"> ze zm.</w:t>
      </w:r>
      <w:r w:rsidRPr="0093233E">
        <w:rPr>
          <w:rFonts w:ascii="Tahoma" w:hAnsi="Tahoma" w:cs="Tahoma"/>
          <w:sz w:val="20"/>
          <w:szCs w:val="20"/>
        </w:rPr>
        <w:t>), z zastrzeżeniem formatów, o których mowa w art. 66 ust. 1 ustawy, z uwzględnieniem rodzaju przekazywanych danych.</w:t>
      </w:r>
    </w:p>
    <w:p w14:paraId="3DF11149" w14:textId="3F2CBE93"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Informacje, oświadczenia lub dokumenty, inne niż określone w pkt 1</w:t>
      </w:r>
      <w:r w:rsidR="00181332" w:rsidRPr="0093233E">
        <w:rPr>
          <w:rFonts w:ascii="Tahoma" w:hAnsi="Tahoma" w:cs="Tahoma"/>
          <w:sz w:val="20"/>
          <w:szCs w:val="20"/>
        </w:rPr>
        <w:t>2</w:t>
      </w:r>
      <w:r w:rsidRPr="0093233E">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sidRPr="0093233E">
        <w:rPr>
          <w:rFonts w:ascii="Tahoma" w:hAnsi="Tahoma" w:cs="Tahoma"/>
          <w:sz w:val="20"/>
          <w:szCs w:val="20"/>
        </w:rPr>
        <w:t> </w:t>
      </w:r>
      <w:r w:rsidRPr="0093233E">
        <w:rPr>
          <w:rFonts w:ascii="Tahoma" w:hAnsi="Tahoma" w:cs="Tahoma"/>
          <w:sz w:val="20"/>
          <w:szCs w:val="20"/>
        </w:rPr>
        <w:t xml:space="preserve">informatyzacji działalności podmiotów realizujących zadania publiczne </w:t>
      </w:r>
      <w:r w:rsidRPr="0093233E">
        <w:rPr>
          <w:rFonts w:ascii="Tahoma" w:hAnsi="Tahoma" w:cs="Tahoma"/>
          <w:sz w:val="20"/>
          <w:szCs w:val="20"/>
          <w:u w:val="single"/>
        </w:rPr>
        <w:t>lub jako tekst wpisany bezpośrednio do wiadomości przekazywanej przy użyciu środków komunikacji elektronicznej</w:t>
      </w:r>
      <w:r w:rsidRPr="0093233E">
        <w:rPr>
          <w:rFonts w:ascii="Tahoma" w:hAnsi="Tahoma" w:cs="Tahoma"/>
          <w:sz w:val="20"/>
          <w:szCs w:val="20"/>
        </w:rPr>
        <w:t>, wskazanych przez zamawiającego w niniejszej SWZ.</w:t>
      </w:r>
    </w:p>
    <w:p w14:paraId="42298B83" w14:textId="2BF6BB49" w:rsidR="00453364" w:rsidRPr="0093233E" w:rsidRDefault="007124EE" w:rsidP="00A16021">
      <w:pPr>
        <w:pStyle w:val="Akapitzlist"/>
        <w:numPr>
          <w:ilvl w:val="6"/>
          <w:numId w:val="389"/>
        </w:numPr>
        <w:spacing w:after="0" w:line="240" w:lineRule="auto"/>
        <w:ind w:left="284" w:hanging="284"/>
        <w:rPr>
          <w:rFonts w:ascii="Tahoma" w:hAnsi="Tahoma" w:cs="Tahoma"/>
          <w:color w:val="FF0000"/>
          <w:sz w:val="20"/>
          <w:szCs w:val="20"/>
        </w:rPr>
      </w:pPr>
      <w:r w:rsidRPr="0093233E">
        <w:rPr>
          <w:rFonts w:ascii="Tahoma" w:hAnsi="Tahoma" w:cs="Tahoma"/>
          <w:sz w:val="20"/>
          <w:szCs w:val="20"/>
        </w:rPr>
        <w:t xml:space="preserve">Zamawiający informuje, iż </w:t>
      </w:r>
      <w:bookmarkStart w:id="21" w:name="_Hlk66184684"/>
      <w:r w:rsidRPr="0093233E">
        <w:rPr>
          <w:rFonts w:ascii="Tahoma" w:hAnsi="Tahoma" w:cs="Tahoma"/>
          <w:sz w:val="20"/>
          <w:szCs w:val="20"/>
        </w:rPr>
        <w:t>w przypadku przesłania przez wykonawcę dokumentów elektronicznych skompresowanych</w:t>
      </w:r>
      <w:bookmarkEnd w:id="21"/>
      <w:r w:rsidRPr="0093233E">
        <w:rPr>
          <w:rFonts w:ascii="Tahoma" w:hAnsi="Tahoma" w:cs="Tahoma"/>
          <w:sz w:val="20"/>
          <w:szCs w:val="20"/>
        </w:rPr>
        <w:t xml:space="preserve"> (</w:t>
      </w:r>
      <w:r w:rsidRPr="0093233E">
        <w:rPr>
          <w:rFonts w:ascii="Tahoma" w:hAnsi="Tahoma" w:cs="Tahoma"/>
          <w:sz w:val="20"/>
          <w:szCs w:val="20"/>
          <w:u w:val="single"/>
        </w:rPr>
        <w:t>w tym oferta</w:t>
      </w:r>
      <w:r w:rsidRPr="0093233E">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00EA6F6F" w:rsidRPr="0093233E">
        <w:rPr>
          <w:rFonts w:ascii="Tahoma" w:hAnsi="Tahoma" w:cs="Tahoma"/>
          <w:sz w:val="20"/>
          <w:szCs w:val="20"/>
        </w:rPr>
        <w:t xml:space="preserve">tekst jednolity </w:t>
      </w:r>
      <w:r w:rsidRPr="0093233E">
        <w:rPr>
          <w:rFonts w:ascii="Tahoma" w:hAnsi="Tahoma" w:cs="Tahoma"/>
          <w:sz w:val="20"/>
          <w:szCs w:val="20"/>
        </w:rPr>
        <w:t xml:space="preserve">Dz. U.  z 2017 r. poz. 2247) </w:t>
      </w:r>
      <w:r w:rsidR="00453364" w:rsidRPr="0093233E">
        <w:rPr>
          <w:rFonts w:ascii="Tahoma" w:hAnsi="Tahoma" w:cs="Tahoma"/>
          <w:sz w:val="20"/>
          <w:szCs w:val="20"/>
        </w:rPr>
        <w:t xml:space="preserve">- z zastrzeżeniem, iż zamawiający dopuszcza także przesyłanie dokumentów elektronicznych (w tym oferty) skompresowanych np. formatem .rar. </w:t>
      </w:r>
    </w:p>
    <w:p w14:paraId="4EDA0345" w14:textId="77777777" w:rsidR="00453364" w:rsidRPr="0093233E" w:rsidRDefault="00453364" w:rsidP="00453364">
      <w:pPr>
        <w:pStyle w:val="Akapitzlist"/>
        <w:spacing w:after="0" w:line="240" w:lineRule="auto"/>
        <w:ind w:left="284"/>
        <w:rPr>
          <w:rFonts w:ascii="Tahoma" w:hAnsi="Tahoma" w:cs="Tahoma"/>
          <w:sz w:val="20"/>
          <w:szCs w:val="20"/>
        </w:rPr>
      </w:pPr>
      <w:r w:rsidRPr="0093233E">
        <w:rPr>
          <w:rFonts w:ascii="Tahoma" w:hAnsi="Tahoma" w:cs="Tahoma"/>
          <w:sz w:val="20"/>
          <w:szCs w:val="20"/>
        </w:rPr>
        <w:t>Przesłanie pliku w formacie rar. jest możliwe tylko po uprzednim jej skompresowaniu do innego formatu wskazanego w Rozporządzeniu, o którym mowa zdaniu poprzednim (np. .zip).</w:t>
      </w:r>
    </w:p>
    <w:p w14:paraId="5E8C0DD3" w14:textId="5A1B8B3C"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93233E">
        <w:rPr>
          <w:rFonts w:ascii="Tahoma" w:hAnsi="Tahoma" w:cs="Tahoma"/>
          <w:b/>
          <w:bCs/>
          <w:sz w:val="20"/>
          <w:szCs w:val="20"/>
          <w:u w:val="single"/>
        </w:rPr>
        <w:t>tajemnicę przedsiębiorstwa</w:t>
      </w:r>
      <w:r w:rsidRPr="0093233E">
        <w:rPr>
          <w:rFonts w:ascii="Tahoma" w:hAnsi="Tahoma" w:cs="Tahoma"/>
          <w:sz w:val="20"/>
          <w:szCs w:val="20"/>
        </w:rPr>
        <w:t xml:space="preserve"> w</w:t>
      </w:r>
      <w:r w:rsidR="00483BE5">
        <w:rPr>
          <w:rFonts w:ascii="Tahoma" w:hAnsi="Tahoma" w:cs="Tahoma"/>
          <w:sz w:val="20"/>
          <w:szCs w:val="20"/>
        </w:rPr>
        <w:t> </w:t>
      </w:r>
      <w:r w:rsidRPr="0093233E">
        <w:rPr>
          <w:rFonts w:ascii="Tahoma" w:hAnsi="Tahoma" w:cs="Tahoma"/>
          <w:sz w:val="20"/>
          <w:szCs w:val="20"/>
        </w:rPr>
        <w:t>rozumieniu przepisów ustawy z dnia 16 kwietnia 1993 r. o zwalczaniu nieuczciwej konkurencji (</w:t>
      </w:r>
      <w:r w:rsidR="00EA6F6F" w:rsidRPr="0093233E">
        <w:rPr>
          <w:rFonts w:ascii="Tahoma" w:hAnsi="Tahoma" w:cs="Tahoma"/>
          <w:sz w:val="20"/>
          <w:szCs w:val="20"/>
        </w:rPr>
        <w:t>tekst jednolity</w:t>
      </w:r>
      <w:r w:rsidR="00453364" w:rsidRPr="0093233E">
        <w:rPr>
          <w:rFonts w:ascii="Tahoma" w:hAnsi="Tahoma" w:cs="Tahoma"/>
          <w:sz w:val="20"/>
          <w:szCs w:val="20"/>
        </w:rPr>
        <w:t>:</w:t>
      </w:r>
      <w:r w:rsidR="00EA6F6F" w:rsidRPr="0093233E">
        <w:rPr>
          <w:rFonts w:ascii="Tahoma" w:hAnsi="Tahoma" w:cs="Tahoma"/>
          <w:sz w:val="20"/>
          <w:szCs w:val="20"/>
        </w:rPr>
        <w:t xml:space="preserve"> </w:t>
      </w:r>
      <w:r w:rsidRPr="0093233E">
        <w:rPr>
          <w:rFonts w:ascii="Tahoma" w:hAnsi="Tahoma" w:cs="Tahoma"/>
          <w:sz w:val="20"/>
          <w:szCs w:val="20"/>
        </w:rPr>
        <w:t>Dz. U.</w:t>
      </w:r>
      <w:r w:rsidR="00F073C0" w:rsidRPr="0093233E">
        <w:rPr>
          <w:rFonts w:ascii="Tahoma" w:hAnsi="Tahoma" w:cs="Tahoma"/>
          <w:sz w:val="20"/>
          <w:szCs w:val="20"/>
        </w:rPr>
        <w:t xml:space="preserve"> </w:t>
      </w:r>
      <w:r w:rsidRPr="0093233E">
        <w:rPr>
          <w:rFonts w:ascii="Tahoma" w:hAnsi="Tahoma" w:cs="Tahoma"/>
          <w:sz w:val="20"/>
          <w:szCs w:val="20"/>
        </w:rPr>
        <w:t>z</w:t>
      </w:r>
      <w:r w:rsidR="00F073C0" w:rsidRPr="0093233E">
        <w:rPr>
          <w:rFonts w:ascii="Tahoma" w:hAnsi="Tahoma" w:cs="Tahoma"/>
          <w:sz w:val="20"/>
          <w:szCs w:val="20"/>
        </w:rPr>
        <w:t> </w:t>
      </w:r>
      <w:r w:rsidR="00874694" w:rsidRPr="00874694">
        <w:rPr>
          <w:rFonts w:ascii="Tahoma" w:hAnsi="Tahoma" w:cs="Tahoma"/>
          <w:sz w:val="20"/>
          <w:szCs w:val="20"/>
        </w:rPr>
        <w:t>2022 r. poz. 1233</w:t>
      </w:r>
      <w:r w:rsidRPr="0093233E">
        <w:rPr>
          <w:rFonts w:ascii="Tahoma" w:hAnsi="Tahoma" w:cs="Tahoma"/>
          <w:sz w:val="20"/>
          <w:szCs w:val="20"/>
        </w:rPr>
        <w:t xml:space="preserve">), </w:t>
      </w:r>
      <w:r w:rsidR="00A400E4" w:rsidRPr="0093233E">
        <w:rPr>
          <w:rFonts w:ascii="Tahoma" w:hAnsi="Tahoma" w:cs="Tahoma"/>
          <w:sz w:val="20"/>
          <w:szCs w:val="20"/>
        </w:rPr>
        <w:t>w</w:t>
      </w:r>
      <w:r w:rsidRPr="0093233E">
        <w:rPr>
          <w:rFonts w:ascii="Tahoma" w:hAnsi="Tahoma" w:cs="Tahoma"/>
          <w:sz w:val="20"/>
          <w:szCs w:val="20"/>
        </w:rPr>
        <w:t>ykonawca, w celu utrzymania w poufności tych informacji, przekazuje je w</w:t>
      </w:r>
      <w:r w:rsidR="00483BE5">
        <w:rPr>
          <w:rFonts w:ascii="Tahoma" w:hAnsi="Tahoma" w:cs="Tahoma"/>
          <w:sz w:val="20"/>
          <w:szCs w:val="20"/>
        </w:rPr>
        <w:t> </w:t>
      </w:r>
      <w:r w:rsidRPr="0093233E">
        <w:rPr>
          <w:rFonts w:ascii="Tahoma" w:hAnsi="Tahoma" w:cs="Tahoma"/>
          <w:sz w:val="20"/>
          <w:szCs w:val="20"/>
        </w:rPr>
        <w:t>wydzielonym i odpowiednio oznaczonym pliku</w:t>
      </w:r>
      <w:r w:rsidR="00E55FF0" w:rsidRPr="0093233E">
        <w:rPr>
          <w:rFonts w:ascii="Tahoma" w:hAnsi="Tahoma" w:cs="Tahoma"/>
          <w:sz w:val="20"/>
          <w:szCs w:val="20"/>
        </w:rPr>
        <w:t xml:space="preserve"> pn. „Załącznik stanowiący tajemnicę przedsiębiorstwa”</w:t>
      </w:r>
      <w:r w:rsidRPr="0093233E">
        <w:rPr>
          <w:rFonts w:ascii="Tahoma" w:hAnsi="Tahoma" w:cs="Tahoma"/>
          <w:sz w:val="20"/>
          <w:szCs w:val="20"/>
        </w:rPr>
        <w:t>.</w:t>
      </w:r>
    </w:p>
    <w:p w14:paraId="6AF66A4B" w14:textId="76B025B3" w:rsidR="007124EE" w:rsidRPr="0093233E" w:rsidRDefault="007124EE" w:rsidP="007124EE">
      <w:pPr>
        <w:pStyle w:val="Standard"/>
        <w:ind w:left="284"/>
        <w:rPr>
          <w:rFonts w:ascii="Tahoma" w:hAnsi="Tahoma" w:cs="Tahoma"/>
        </w:rPr>
      </w:pPr>
      <w:r w:rsidRPr="0093233E">
        <w:rPr>
          <w:rFonts w:ascii="Tahoma" w:hAnsi="Tahoma" w:cs="Tahoma"/>
        </w:rPr>
        <w:t>Protokół postępowania o udzielenie zamówienia wraz z załącznikami, w tym oferta wykonawcy wraz z</w:t>
      </w:r>
      <w:r w:rsidR="00F90242" w:rsidRPr="0093233E">
        <w:rPr>
          <w:rFonts w:ascii="Tahoma" w:hAnsi="Tahoma" w:cs="Tahoma"/>
        </w:rPr>
        <w:t> </w:t>
      </w:r>
      <w:r w:rsidRPr="0093233E">
        <w:rPr>
          <w:rFonts w:ascii="Tahoma" w:hAnsi="Tahoma" w:cs="Tahoma"/>
        </w:rPr>
        <w:t>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Protokół postępowania wraz z załącznikami, w tym oferty wraz z załącznikami, udostępnia się na wniosek.</w:t>
      </w:r>
    </w:p>
    <w:p w14:paraId="7C5B149E" w14:textId="0A9057FC" w:rsidR="001A78BA" w:rsidRPr="0093233E" w:rsidRDefault="001A78BA" w:rsidP="00A16021">
      <w:pPr>
        <w:pStyle w:val="Akapitzlist"/>
        <w:numPr>
          <w:ilvl w:val="6"/>
          <w:numId w:val="389"/>
        </w:numPr>
        <w:spacing w:after="0" w:line="240" w:lineRule="auto"/>
        <w:ind w:left="284" w:hanging="284"/>
        <w:rPr>
          <w:rFonts w:ascii="Tahoma" w:hAnsi="Tahoma" w:cs="Tahoma"/>
          <w:sz w:val="20"/>
          <w:szCs w:val="20"/>
        </w:rPr>
      </w:pPr>
      <w:r w:rsidRPr="0093233E">
        <w:rPr>
          <w:rFonts w:ascii="Tahoma" w:hAnsi="Tahoma" w:cs="Tahoma"/>
          <w:sz w:val="20"/>
          <w:szCs w:val="20"/>
        </w:rPr>
        <w:t>Osobami uprawnionymi do kontaktów z wykonawcami są:</w:t>
      </w:r>
    </w:p>
    <w:p w14:paraId="4D32E337" w14:textId="3E98E42A" w:rsidR="001A78BA" w:rsidRPr="0093233E" w:rsidRDefault="001A78BA" w:rsidP="001A78BA">
      <w:pPr>
        <w:pStyle w:val="Standard"/>
        <w:tabs>
          <w:tab w:val="left" w:pos="14177"/>
          <w:tab w:val="left" w:pos="26937"/>
          <w:tab w:val="left" w:pos="29205"/>
        </w:tabs>
        <w:ind w:left="3828" w:hanging="3544"/>
        <w:rPr>
          <w:rFonts w:ascii="Tahoma" w:hAnsi="Tahoma" w:cs="Tahoma"/>
        </w:rPr>
      </w:pPr>
      <w:r w:rsidRPr="0093233E">
        <w:rPr>
          <w:rFonts w:ascii="Tahoma" w:hAnsi="Tahoma" w:cs="Tahoma"/>
        </w:rPr>
        <w:t xml:space="preserve">w sprawach przedmiotu zamówienia  </w:t>
      </w:r>
      <w:r w:rsidRPr="0093233E">
        <w:rPr>
          <w:rFonts w:ascii="Tahoma" w:hAnsi="Tahoma" w:cs="Tahoma"/>
        </w:rPr>
        <w:tab/>
        <w:t xml:space="preserve">- </w:t>
      </w:r>
      <w:r w:rsidR="00757791" w:rsidRPr="0093233E">
        <w:rPr>
          <w:rFonts w:ascii="Tahoma" w:hAnsi="Tahoma" w:cs="Tahoma"/>
          <w:kern w:val="0"/>
          <w:lang w:eastAsia="pl-PL"/>
        </w:rPr>
        <w:t xml:space="preserve">Leszek </w:t>
      </w:r>
      <w:r w:rsidR="00874694" w:rsidRPr="00874694">
        <w:rPr>
          <w:rFonts w:ascii="Tahoma" w:hAnsi="Tahoma" w:cs="Tahoma"/>
          <w:kern w:val="0"/>
          <w:lang w:eastAsia="pl-PL"/>
        </w:rPr>
        <w:t>Chlebik</w:t>
      </w:r>
      <w:r w:rsidR="00E10F23">
        <w:rPr>
          <w:rFonts w:ascii="Tahoma" w:hAnsi="Tahoma" w:cs="Tahoma"/>
          <w:kern w:val="0"/>
          <w:lang w:eastAsia="pl-PL"/>
        </w:rPr>
        <w:t>,</w:t>
      </w:r>
    </w:p>
    <w:p w14:paraId="0C4FEB16" w14:textId="1152121D" w:rsidR="009E26A6" w:rsidRDefault="001A78BA" w:rsidP="00B752C7">
      <w:pPr>
        <w:pStyle w:val="Standard"/>
        <w:tabs>
          <w:tab w:val="left" w:pos="14177"/>
          <w:tab w:val="left" w:pos="26937"/>
          <w:tab w:val="left" w:pos="29205"/>
        </w:tabs>
        <w:ind w:left="3828" w:hanging="3544"/>
        <w:rPr>
          <w:rFonts w:ascii="Tahoma" w:hAnsi="Tahoma" w:cs="Tahoma"/>
        </w:rPr>
      </w:pPr>
      <w:r w:rsidRPr="0093233E">
        <w:rPr>
          <w:rFonts w:ascii="Tahoma" w:hAnsi="Tahoma" w:cs="Tahoma"/>
        </w:rPr>
        <w:t>w sprawach proceduralnych</w:t>
      </w:r>
      <w:r w:rsidRPr="0093233E">
        <w:rPr>
          <w:rFonts w:ascii="Tahoma" w:hAnsi="Tahoma" w:cs="Tahoma"/>
        </w:rPr>
        <w:tab/>
        <w:t xml:space="preserve">- </w:t>
      </w:r>
      <w:r w:rsidR="00483BE5" w:rsidRPr="0093233E">
        <w:rPr>
          <w:rFonts w:ascii="Tahoma" w:hAnsi="Tahoma" w:cs="Tahoma"/>
        </w:rPr>
        <w:t>Justyna Wuwer</w:t>
      </w:r>
      <w:r w:rsidR="00483BE5">
        <w:rPr>
          <w:rFonts w:ascii="Tahoma" w:hAnsi="Tahoma" w:cs="Tahoma"/>
        </w:rPr>
        <w:t>,</w:t>
      </w:r>
      <w:r w:rsidR="00483BE5" w:rsidRPr="0093233E">
        <w:rPr>
          <w:rFonts w:ascii="Tahoma" w:hAnsi="Tahoma" w:cs="Tahoma"/>
        </w:rPr>
        <w:t xml:space="preserve"> </w:t>
      </w:r>
      <w:r w:rsidRPr="0093233E">
        <w:rPr>
          <w:rFonts w:ascii="Tahoma" w:hAnsi="Tahoma" w:cs="Tahoma"/>
        </w:rPr>
        <w:t>Sylwia Markowska</w:t>
      </w:r>
      <w:r w:rsidR="00BC6BCC" w:rsidRPr="0093233E">
        <w:rPr>
          <w:rFonts w:ascii="Tahoma" w:hAnsi="Tahoma" w:cs="Tahoma"/>
        </w:rPr>
        <w:t>.</w:t>
      </w:r>
    </w:p>
    <w:p w14:paraId="148DA872" w14:textId="77777777" w:rsidR="002F08A0" w:rsidRPr="0093233E" w:rsidRDefault="002F08A0" w:rsidP="00B752C7">
      <w:pPr>
        <w:pStyle w:val="Standard"/>
        <w:tabs>
          <w:tab w:val="left" w:pos="14177"/>
          <w:tab w:val="left" w:pos="26937"/>
          <w:tab w:val="left" w:pos="29205"/>
        </w:tabs>
        <w:ind w:left="3828" w:hanging="3544"/>
        <w:rPr>
          <w:rFonts w:ascii="Tahoma" w:hAnsi="Tahoma" w:cs="Tahoma"/>
        </w:rPr>
      </w:pPr>
    </w:p>
    <w:p w14:paraId="52902476" w14:textId="3008845B" w:rsidR="009E26A6" w:rsidRPr="00B752C7" w:rsidRDefault="009E26A6" w:rsidP="00A16021">
      <w:pPr>
        <w:pStyle w:val="Nagwek2"/>
        <w:numPr>
          <w:ilvl w:val="0"/>
          <w:numId w:val="392"/>
        </w:numPr>
        <w:spacing w:after="120"/>
        <w:ind w:hanging="142"/>
      </w:pPr>
      <w:bookmarkStart w:id="22" w:name="_Toc122690460"/>
      <w:r w:rsidRPr="0093233E">
        <w:t>Opis sposobu udzielania wyjaśnień dotyczących specyfikacji warunków zamówienia</w:t>
      </w:r>
      <w:bookmarkEnd w:id="22"/>
    </w:p>
    <w:p w14:paraId="198E2224" w14:textId="2336AE52" w:rsidR="009E26A6" w:rsidRPr="0093233E" w:rsidRDefault="009E26A6" w:rsidP="003F6F60">
      <w:pPr>
        <w:pStyle w:val="Standard"/>
        <w:rPr>
          <w:rFonts w:ascii="Tahoma" w:hAnsi="Tahoma" w:cs="Tahoma"/>
        </w:rPr>
      </w:pPr>
      <w:r w:rsidRPr="0093233E">
        <w:rPr>
          <w:rFonts w:ascii="Tahoma" w:hAnsi="Tahoma" w:cs="Tahoma"/>
        </w:rPr>
        <w:t>1.</w:t>
      </w:r>
      <w:r w:rsidR="003F6F60" w:rsidRPr="0093233E">
        <w:rPr>
          <w:rFonts w:ascii="Tahoma" w:hAnsi="Tahoma" w:cs="Tahoma"/>
        </w:rPr>
        <w:t xml:space="preserve"> </w:t>
      </w:r>
      <w:r w:rsidRPr="0093233E">
        <w:rPr>
          <w:rFonts w:ascii="Tahoma" w:hAnsi="Tahoma" w:cs="Tahoma"/>
        </w:rPr>
        <w:t xml:space="preserve">Treść SWZ wraz z załącznikami zamieszczona jest na </w:t>
      </w:r>
      <w:bookmarkStart w:id="23" w:name="_Hlk66191489"/>
      <w:r w:rsidR="00AF2262" w:rsidRPr="0093233E">
        <w:rPr>
          <w:rFonts w:ascii="Tahoma" w:hAnsi="Tahoma" w:cs="Tahoma"/>
        </w:rPr>
        <w:t>stron</w:t>
      </w:r>
      <w:r w:rsidR="00CD57F4" w:rsidRPr="0093233E">
        <w:rPr>
          <w:rFonts w:ascii="Tahoma" w:hAnsi="Tahoma" w:cs="Tahoma"/>
        </w:rPr>
        <w:t>ie</w:t>
      </w:r>
      <w:r w:rsidR="00AF2262" w:rsidRPr="0093233E">
        <w:rPr>
          <w:rFonts w:ascii="Tahoma" w:hAnsi="Tahoma" w:cs="Tahoma"/>
        </w:rPr>
        <w:t xml:space="preserve"> internetowej prowadzonego postępowania</w:t>
      </w:r>
      <w:bookmarkEnd w:id="23"/>
      <w:r w:rsidRPr="0093233E">
        <w:rPr>
          <w:rFonts w:ascii="Tahoma" w:hAnsi="Tahoma" w:cs="Tahoma"/>
        </w:rPr>
        <w:t>.</w:t>
      </w:r>
    </w:p>
    <w:p w14:paraId="7CC07EFD" w14:textId="4EA9F167" w:rsidR="009E26A6" w:rsidRPr="0093233E" w:rsidRDefault="009E26A6" w:rsidP="00AF2262">
      <w:pPr>
        <w:pStyle w:val="Standard"/>
        <w:ind w:left="284" w:hanging="284"/>
        <w:rPr>
          <w:rFonts w:ascii="Tahoma" w:hAnsi="Tahoma" w:cs="Tahoma"/>
        </w:rPr>
      </w:pPr>
      <w:r w:rsidRPr="0093233E">
        <w:rPr>
          <w:rFonts w:ascii="Tahoma" w:hAnsi="Tahoma" w:cs="Tahoma"/>
        </w:rPr>
        <w:t>2.</w:t>
      </w:r>
      <w:r w:rsidRPr="0093233E">
        <w:rPr>
          <w:rFonts w:ascii="Tahoma" w:hAnsi="Tahoma" w:cs="Tahoma"/>
        </w:rPr>
        <w:tab/>
        <w:t xml:space="preserve">Wykonawca może zwrócić się do </w:t>
      </w:r>
      <w:r w:rsidR="00AF2262" w:rsidRPr="0093233E">
        <w:rPr>
          <w:rFonts w:ascii="Tahoma" w:hAnsi="Tahoma" w:cs="Tahoma"/>
        </w:rPr>
        <w:t>z</w:t>
      </w:r>
      <w:r w:rsidRPr="0093233E">
        <w:rPr>
          <w:rFonts w:ascii="Tahoma" w:hAnsi="Tahoma" w:cs="Tahoma"/>
        </w:rPr>
        <w:t>amawiającego z wnioskiem o wyjaśnienie treści SWZ.</w:t>
      </w:r>
    </w:p>
    <w:p w14:paraId="1D1BFE38" w14:textId="16063FC6" w:rsidR="009E26A6" w:rsidRPr="0093233E" w:rsidRDefault="009E26A6" w:rsidP="00AF2262">
      <w:pPr>
        <w:pStyle w:val="Standard"/>
        <w:ind w:left="284" w:hanging="284"/>
        <w:rPr>
          <w:rFonts w:ascii="Tahoma" w:hAnsi="Tahoma" w:cs="Tahoma"/>
        </w:rPr>
      </w:pPr>
      <w:r w:rsidRPr="0093233E">
        <w:rPr>
          <w:rFonts w:ascii="Tahoma" w:hAnsi="Tahoma" w:cs="Tahoma"/>
        </w:rPr>
        <w:t>3.</w:t>
      </w:r>
      <w:r w:rsidRPr="0093233E">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93233E">
        <w:rPr>
          <w:rFonts w:ascii="Tahoma" w:hAnsi="Tahoma" w:cs="Tahoma"/>
        </w:rPr>
        <w:t>z</w:t>
      </w:r>
      <w:r w:rsidRPr="0093233E">
        <w:rPr>
          <w:rFonts w:ascii="Tahoma" w:hAnsi="Tahoma" w:cs="Tahoma"/>
        </w:rPr>
        <w:t xml:space="preserve">amawiającego nie później niż na 4 dni przed </w:t>
      </w:r>
      <w:r w:rsidR="00531B9A" w:rsidRPr="0093233E">
        <w:rPr>
          <w:rFonts w:ascii="Tahoma" w:hAnsi="Tahoma" w:cs="Tahoma"/>
        </w:rPr>
        <w:t xml:space="preserve">upływem terminu składania ofert. </w:t>
      </w:r>
    </w:p>
    <w:p w14:paraId="1C977DC1" w14:textId="2168D7F5" w:rsidR="009E26A6" w:rsidRPr="0093233E" w:rsidRDefault="009E26A6" w:rsidP="00AF2262">
      <w:pPr>
        <w:pStyle w:val="Standard"/>
        <w:ind w:left="284" w:hanging="284"/>
        <w:rPr>
          <w:rFonts w:ascii="Tahoma" w:hAnsi="Tahoma" w:cs="Tahoma"/>
          <w:color w:val="FF0000"/>
        </w:rPr>
      </w:pPr>
      <w:r w:rsidRPr="0093233E">
        <w:rPr>
          <w:rFonts w:ascii="Tahoma" w:hAnsi="Tahoma" w:cs="Tahoma"/>
        </w:rPr>
        <w:t>4.</w:t>
      </w:r>
      <w:r w:rsidRPr="0093233E">
        <w:rPr>
          <w:rFonts w:ascii="Tahoma" w:hAnsi="Tahoma" w:cs="Tahoma"/>
        </w:rPr>
        <w:tab/>
        <w:t xml:space="preserve">Wszelkie wyjaśnienia, modyfikacje treści SWZ oraz inne informacje związane z niniejszym postępowaniem, </w:t>
      </w:r>
      <w:r w:rsidR="005B201B" w:rsidRPr="0093233E">
        <w:rPr>
          <w:rFonts w:ascii="Tahoma" w:hAnsi="Tahoma" w:cs="Tahoma"/>
        </w:rPr>
        <w:t>z</w:t>
      </w:r>
      <w:r w:rsidRPr="0093233E">
        <w:rPr>
          <w:rFonts w:ascii="Tahoma" w:hAnsi="Tahoma" w:cs="Tahoma"/>
        </w:rPr>
        <w:t xml:space="preserve">amawiający będzie zamieszczał wyłącznie na </w:t>
      </w:r>
      <w:r w:rsidR="00AF2262" w:rsidRPr="0093233E">
        <w:rPr>
          <w:rFonts w:ascii="Tahoma" w:hAnsi="Tahoma" w:cs="Tahoma"/>
        </w:rPr>
        <w:t>stronie internetowej prowadzonego postępowania</w:t>
      </w:r>
      <w:r w:rsidR="00C823F6" w:rsidRPr="0093233E">
        <w:rPr>
          <w:rFonts w:ascii="Tahoma" w:hAnsi="Tahoma" w:cs="Tahoma"/>
        </w:rPr>
        <w:t>.</w:t>
      </w:r>
    </w:p>
    <w:p w14:paraId="363881F5" w14:textId="05B58FF4" w:rsidR="009E26A6" w:rsidRPr="0093233E" w:rsidRDefault="009E26A6" w:rsidP="00AF2262">
      <w:pPr>
        <w:pStyle w:val="Standard"/>
        <w:ind w:left="284" w:hanging="284"/>
        <w:rPr>
          <w:rFonts w:ascii="Tahoma" w:hAnsi="Tahoma" w:cs="Tahoma"/>
        </w:rPr>
      </w:pPr>
      <w:r w:rsidRPr="0093233E">
        <w:rPr>
          <w:rFonts w:ascii="Tahoma" w:hAnsi="Tahoma" w:cs="Tahoma"/>
        </w:rPr>
        <w:t>5.</w:t>
      </w:r>
      <w:r w:rsidRPr="0093233E">
        <w:rPr>
          <w:rFonts w:ascii="Tahoma" w:hAnsi="Tahoma" w:cs="Tahoma"/>
        </w:rPr>
        <w:tab/>
        <w:t xml:space="preserve">W uzasadnionych przypadkach </w:t>
      </w:r>
      <w:r w:rsidR="00AF2262" w:rsidRPr="0093233E">
        <w:rPr>
          <w:rFonts w:ascii="Tahoma" w:hAnsi="Tahoma" w:cs="Tahoma"/>
        </w:rPr>
        <w:t>z</w:t>
      </w:r>
      <w:r w:rsidRPr="0093233E">
        <w:rPr>
          <w:rFonts w:ascii="Tahoma" w:hAnsi="Tahoma" w:cs="Tahoma"/>
        </w:rPr>
        <w:t xml:space="preserve">amawiający może przed upływem terminu składania ofert zmienić treść SWZ. Każda wprowadzona przez </w:t>
      </w:r>
      <w:r w:rsidR="00AF2262" w:rsidRPr="0093233E">
        <w:rPr>
          <w:rFonts w:ascii="Tahoma" w:hAnsi="Tahoma" w:cs="Tahoma"/>
        </w:rPr>
        <w:t>z</w:t>
      </w:r>
      <w:r w:rsidRPr="0093233E">
        <w:rPr>
          <w:rFonts w:ascii="Tahoma" w:hAnsi="Tahoma" w:cs="Tahoma"/>
        </w:rPr>
        <w:t xml:space="preserve">amawiającego zmiana staje się w takim przypadku częścią SWZ. Dokonaną zmianę treści SWZ </w:t>
      </w:r>
      <w:r w:rsidR="00AF2262" w:rsidRPr="0093233E">
        <w:rPr>
          <w:rFonts w:ascii="Tahoma" w:hAnsi="Tahoma" w:cs="Tahoma"/>
        </w:rPr>
        <w:t>z</w:t>
      </w:r>
      <w:r w:rsidRPr="0093233E">
        <w:rPr>
          <w:rFonts w:ascii="Tahoma" w:hAnsi="Tahoma" w:cs="Tahoma"/>
        </w:rPr>
        <w:t xml:space="preserve">amawiający udostępnia na </w:t>
      </w:r>
      <w:r w:rsidR="00AF2262" w:rsidRPr="0093233E">
        <w:rPr>
          <w:rFonts w:ascii="Tahoma" w:hAnsi="Tahoma" w:cs="Tahoma"/>
        </w:rPr>
        <w:t>stronie internetowej prowadzonego postępowania</w:t>
      </w:r>
      <w:r w:rsidRPr="0093233E">
        <w:rPr>
          <w:rFonts w:ascii="Tahoma" w:hAnsi="Tahoma" w:cs="Tahoma"/>
        </w:rPr>
        <w:t>.</w:t>
      </w:r>
    </w:p>
    <w:p w14:paraId="05E003DC" w14:textId="51CA6F2C" w:rsidR="003F6F60" w:rsidRPr="0093233E" w:rsidRDefault="009E26A6" w:rsidP="00B752C7">
      <w:pPr>
        <w:pStyle w:val="Standard"/>
        <w:ind w:left="284" w:hanging="284"/>
        <w:rPr>
          <w:rFonts w:ascii="Tahoma" w:hAnsi="Tahoma" w:cs="Tahoma"/>
        </w:rPr>
      </w:pPr>
      <w:r w:rsidRPr="0093233E">
        <w:rPr>
          <w:rFonts w:ascii="Tahoma" w:hAnsi="Tahoma" w:cs="Tahoma"/>
        </w:rPr>
        <w:t>6.</w:t>
      </w:r>
      <w:r w:rsidRPr="0093233E">
        <w:rPr>
          <w:rFonts w:ascii="Tahoma" w:hAnsi="Tahoma" w:cs="Tahoma"/>
        </w:rPr>
        <w:tab/>
        <w:t xml:space="preserve">Zamawiający oświadcza, iż nie zamierza zwoływać zebrania </w:t>
      </w:r>
      <w:r w:rsidR="00AF2262" w:rsidRPr="0093233E">
        <w:rPr>
          <w:rFonts w:ascii="Tahoma" w:hAnsi="Tahoma" w:cs="Tahoma"/>
        </w:rPr>
        <w:t>w</w:t>
      </w:r>
      <w:r w:rsidRPr="0093233E">
        <w:rPr>
          <w:rFonts w:ascii="Tahoma" w:hAnsi="Tahoma" w:cs="Tahoma"/>
        </w:rPr>
        <w:t>ykonawców w celu wyjaśnienia treści SWZ.</w:t>
      </w:r>
    </w:p>
    <w:p w14:paraId="266C0C6B" w14:textId="04F3AB28" w:rsidR="00A400E4" w:rsidRPr="00B752C7" w:rsidRDefault="00A400E4" w:rsidP="00A16021">
      <w:pPr>
        <w:pStyle w:val="Nagwek2"/>
        <w:numPr>
          <w:ilvl w:val="0"/>
          <w:numId w:val="392"/>
        </w:numPr>
        <w:spacing w:after="120"/>
        <w:ind w:hanging="142"/>
      </w:pPr>
      <w:bookmarkStart w:id="24" w:name="_Toc122690461"/>
      <w:r w:rsidRPr="0093233E">
        <w:t>Termin związania ofertą.</w:t>
      </w:r>
      <w:bookmarkEnd w:id="24"/>
    </w:p>
    <w:p w14:paraId="25156AB5" w14:textId="373EC13F" w:rsidR="00F210F6" w:rsidRPr="00222043" w:rsidRDefault="00F210F6" w:rsidP="00A16021">
      <w:pPr>
        <w:pStyle w:val="Akapitzlist"/>
        <w:numPr>
          <w:ilvl w:val="0"/>
          <w:numId w:val="390"/>
        </w:numPr>
        <w:autoSpaceDE w:val="0"/>
        <w:adjustRightInd w:val="0"/>
        <w:spacing w:after="0" w:line="240" w:lineRule="auto"/>
        <w:ind w:left="284" w:hanging="284"/>
        <w:rPr>
          <w:rFonts w:ascii="Tahoma" w:eastAsiaTheme="minorHAnsi" w:hAnsi="Tahoma" w:cs="Tahoma"/>
          <w:b/>
          <w:bCs/>
          <w:sz w:val="20"/>
          <w:szCs w:val="20"/>
        </w:rPr>
      </w:pPr>
      <w:r w:rsidRPr="0093233E">
        <w:rPr>
          <w:rFonts w:ascii="Tahoma" w:eastAsiaTheme="minorHAnsi" w:hAnsi="Tahoma" w:cs="Tahoma"/>
          <w:sz w:val="20"/>
          <w:szCs w:val="20"/>
        </w:rPr>
        <w:t xml:space="preserve">Wykonawca jest związany </w:t>
      </w:r>
      <w:r w:rsidRPr="00222043">
        <w:rPr>
          <w:rFonts w:ascii="Tahoma" w:eastAsiaTheme="minorHAnsi" w:hAnsi="Tahoma" w:cs="Tahoma"/>
          <w:sz w:val="20"/>
          <w:szCs w:val="20"/>
        </w:rPr>
        <w:t>ofertą do dnia</w:t>
      </w:r>
      <w:r w:rsidRPr="001B5609">
        <w:rPr>
          <w:rFonts w:ascii="Tahoma" w:eastAsiaTheme="minorHAnsi" w:hAnsi="Tahoma" w:cs="Tahoma"/>
          <w:sz w:val="20"/>
          <w:szCs w:val="20"/>
        </w:rPr>
        <w:t xml:space="preserve">: </w:t>
      </w:r>
      <w:r w:rsidR="00FE031D">
        <w:rPr>
          <w:rFonts w:ascii="Tahoma" w:eastAsiaTheme="minorHAnsi" w:hAnsi="Tahoma" w:cs="Tahoma"/>
          <w:b/>
          <w:bCs/>
          <w:sz w:val="20"/>
          <w:szCs w:val="20"/>
        </w:rPr>
        <w:t>7.02</w:t>
      </w:r>
      <w:r w:rsidR="00483BE5" w:rsidRPr="001B5609">
        <w:rPr>
          <w:rFonts w:ascii="Tahoma" w:eastAsiaTheme="minorHAnsi" w:hAnsi="Tahoma" w:cs="Tahoma"/>
          <w:b/>
          <w:bCs/>
          <w:sz w:val="20"/>
          <w:szCs w:val="20"/>
        </w:rPr>
        <w:t>.202</w:t>
      </w:r>
      <w:r w:rsidR="00874694">
        <w:rPr>
          <w:rFonts w:ascii="Tahoma" w:eastAsiaTheme="minorHAnsi" w:hAnsi="Tahoma" w:cs="Tahoma"/>
          <w:b/>
          <w:bCs/>
          <w:sz w:val="20"/>
          <w:szCs w:val="20"/>
        </w:rPr>
        <w:t>3</w:t>
      </w:r>
      <w:r w:rsidR="0051163C" w:rsidRPr="001B5609">
        <w:rPr>
          <w:rFonts w:ascii="Tahoma" w:eastAsiaTheme="minorHAnsi" w:hAnsi="Tahoma" w:cs="Tahoma"/>
          <w:b/>
          <w:bCs/>
          <w:sz w:val="20"/>
          <w:szCs w:val="20"/>
        </w:rPr>
        <w:t xml:space="preserve"> r.</w:t>
      </w:r>
    </w:p>
    <w:p w14:paraId="41AB62CB" w14:textId="6836B252" w:rsidR="00F210F6" w:rsidRPr="0093233E" w:rsidRDefault="00F210F6" w:rsidP="00A16021">
      <w:pPr>
        <w:pStyle w:val="Akapitzlist"/>
        <w:numPr>
          <w:ilvl w:val="0"/>
          <w:numId w:val="390"/>
        </w:numPr>
        <w:autoSpaceDE w:val="0"/>
        <w:adjustRightInd w:val="0"/>
        <w:spacing w:after="0" w:line="240" w:lineRule="auto"/>
        <w:ind w:left="284" w:hanging="284"/>
        <w:rPr>
          <w:rFonts w:ascii="Tahoma" w:eastAsiaTheme="minorHAnsi" w:hAnsi="Tahoma" w:cs="Tahoma"/>
          <w:sz w:val="20"/>
          <w:szCs w:val="20"/>
        </w:rPr>
      </w:pPr>
      <w:r w:rsidRPr="0093233E">
        <w:rPr>
          <w:rFonts w:ascii="Tahoma" w:eastAsiaTheme="minorHAnsi" w:hAnsi="Tahoma" w:cs="Tahoma"/>
          <w:sz w:val="20"/>
          <w:szCs w:val="20"/>
        </w:rPr>
        <w:t>W przypadku gdy wybór najkorzystniejszej oferty nie nastąpi przed upływem terminu zw</w:t>
      </w:r>
      <w:r w:rsidR="00730272" w:rsidRPr="0093233E">
        <w:rPr>
          <w:rFonts w:ascii="Tahoma" w:eastAsiaTheme="minorHAnsi" w:hAnsi="Tahoma" w:cs="Tahoma"/>
          <w:sz w:val="20"/>
          <w:szCs w:val="20"/>
        </w:rPr>
        <w:t>iązania ofertą określonego w pkt</w:t>
      </w:r>
      <w:r w:rsidRPr="0093233E">
        <w:rPr>
          <w:rFonts w:ascii="Tahoma" w:eastAsiaTheme="minorHAnsi" w:hAnsi="Tahoma" w:cs="Tahoma"/>
          <w:sz w:val="20"/>
          <w:szCs w:val="20"/>
        </w:rPr>
        <w:t xml:space="preserve"> 1 powyżej, </w:t>
      </w:r>
      <w:r w:rsidR="00D13A50" w:rsidRPr="0093233E">
        <w:rPr>
          <w:rFonts w:ascii="Tahoma" w:eastAsiaTheme="minorHAnsi" w:hAnsi="Tahoma" w:cs="Tahoma"/>
          <w:sz w:val="20"/>
          <w:szCs w:val="20"/>
        </w:rPr>
        <w:t>z</w:t>
      </w:r>
      <w:r w:rsidRPr="0093233E">
        <w:rPr>
          <w:rFonts w:ascii="Tahoma" w:eastAsiaTheme="minorHAnsi" w:hAnsi="Tahoma" w:cs="Tahoma"/>
          <w:sz w:val="20"/>
          <w:szCs w:val="20"/>
        </w:rPr>
        <w:t xml:space="preserve">amawiający przed upływem terminu związania ofertą zwraca się jednokrotnie do wykonawców o wyrażenie zgody na przedłużenie tego terminu o wskazywany przez niego okres, nie dłuższy niż </w:t>
      </w:r>
      <w:r w:rsidR="00D762B4">
        <w:rPr>
          <w:rFonts w:ascii="Tahoma" w:eastAsiaTheme="minorHAnsi" w:hAnsi="Tahoma" w:cs="Tahoma"/>
          <w:sz w:val="20"/>
          <w:szCs w:val="20"/>
        </w:rPr>
        <w:t>3</w:t>
      </w:r>
      <w:r w:rsidRPr="0093233E">
        <w:rPr>
          <w:rFonts w:ascii="Tahoma" w:eastAsiaTheme="minorHAnsi" w:hAnsi="Tahoma" w:cs="Tahoma"/>
          <w:sz w:val="20"/>
          <w:szCs w:val="20"/>
        </w:rPr>
        <w:t xml:space="preserve">0 dni. </w:t>
      </w:r>
    </w:p>
    <w:p w14:paraId="203C53DD" w14:textId="7AF7D9E8" w:rsidR="00F210F6" w:rsidRPr="00B752C7" w:rsidRDefault="00F210F6" w:rsidP="00A16021">
      <w:pPr>
        <w:pStyle w:val="Akapitzlist"/>
        <w:numPr>
          <w:ilvl w:val="0"/>
          <w:numId w:val="390"/>
        </w:numPr>
        <w:autoSpaceDE w:val="0"/>
        <w:adjustRightInd w:val="0"/>
        <w:spacing w:after="0" w:line="240" w:lineRule="auto"/>
        <w:ind w:left="284" w:hanging="284"/>
        <w:rPr>
          <w:rFonts w:ascii="Tahoma" w:eastAsiaTheme="minorHAnsi" w:hAnsi="Tahoma" w:cs="Tahoma"/>
          <w:sz w:val="20"/>
          <w:szCs w:val="20"/>
        </w:rPr>
      </w:pPr>
      <w:r w:rsidRPr="0093233E">
        <w:rPr>
          <w:rFonts w:ascii="Tahoma" w:eastAsiaTheme="minorHAnsi" w:hAnsi="Tahoma" w:cs="Tahoma"/>
          <w:sz w:val="20"/>
          <w:szCs w:val="20"/>
        </w:rPr>
        <w:t>Przedłużenie terminu związ</w:t>
      </w:r>
      <w:r w:rsidR="00730272" w:rsidRPr="0093233E">
        <w:rPr>
          <w:rFonts w:ascii="Tahoma" w:eastAsiaTheme="minorHAnsi" w:hAnsi="Tahoma" w:cs="Tahoma"/>
          <w:sz w:val="20"/>
          <w:szCs w:val="20"/>
        </w:rPr>
        <w:t xml:space="preserve">ania ofertą, o którym mowa w pkt </w:t>
      </w:r>
      <w:r w:rsidRPr="0093233E">
        <w:rPr>
          <w:rFonts w:ascii="Tahoma" w:eastAsiaTheme="minorHAnsi" w:hAnsi="Tahoma" w:cs="Tahoma"/>
          <w:sz w:val="20"/>
          <w:szCs w:val="20"/>
        </w:rPr>
        <w:t>2 powyżej, wymaga złożenia przez wykonawcę pisemnego oświadczenia o wyrażeniu zgody na przedłużenie terminu związania ofertą.</w:t>
      </w:r>
    </w:p>
    <w:p w14:paraId="031E6EE4" w14:textId="37E84A23" w:rsidR="006C011B" w:rsidRPr="00B752C7" w:rsidRDefault="00F25B54" w:rsidP="00A16021">
      <w:pPr>
        <w:pStyle w:val="Nagwek2"/>
        <w:numPr>
          <w:ilvl w:val="0"/>
          <w:numId w:val="392"/>
        </w:numPr>
        <w:spacing w:after="120"/>
      </w:pPr>
      <w:r w:rsidRPr="00F25B54">
        <w:rPr>
          <w:u w:val="none"/>
        </w:rPr>
        <w:t xml:space="preserve"> </w:t>
      </w:r>
      <w:bookmarkStart w:id="25" w:name="_Toc122690462"/>
      <w:r w:rsidR="006C011B" w:rsidRPr="0093233E">
        <w:t>Opis sposobu przygotowania</w:t>
      </w:r>
      <w:r w:rsidR="00431B1E" w:rsidRPr="0093233E">
        <w:t xml:space="preserve"> i złożenia</w:t>
      </w:r>
      <w:r w:rsidR="006C011B" w:rsidRPr="0093233E">
        <w:t xml:space="preserve"> oferty.</w:t>
      </w:r>
      <w:bookmarkEnd w:id="25"/>
    </w:p>
    <w:p w14:paraId="4190E1B7" w14:textId="2186F9C4" w:rsidR="006C011B" w:rsidRPr="0093233E" w:rsidRDefault="006C011B" w:rsidP="00A16021">
      <w:pPr>
        <w:pStyle w:val="Standard"/>
        <w:numPr>
          <w:ilvl w:val="0"/>
          <w:numId w:val="356"/>
        </w:numPr>
        <w:ind w:left="284" w:hanging="284"/>
        <w:rPr>
          <w:rFonts w:ascii="Tahoma" w:hAnsi="Tahoma" w:cs="Tahoma"/>
        </w:rPr>
      </w:pPr>
      <w:r w:rsidRPr="0093233E">
        <w:rPr>
          <w:rFonts w:ascii="Tahoma" w:hAnsi="Tahoma" w:cs="Tahoma"/>
        </w:rPr>
        <w:t xml:space="preserve">Wykonawca ma prawo złożyć </w:t>
      </w:r>
      <w:r w:rsidR="008B53DC" w:rsidRPr="0093233E">
        <w:rPr>
          <w:rFonts w:ascii="Tahoma" w:hAnsi="Tahoma" w:cs="Tahoma"/>
        </w:rPr>
        <w:t xml:space="preserve">tylko jedną </w:t>
      </w:r>
      <w:r w:rsidRPr="0093233E">
        <w:rPr>
          <w:rFonts w:ascii="Tahoma" w:hAnsi="Tahoma" w:cs="Tahoma"/>
        </w:rPr>
        <w:t xml:space="preserve">ofertę wypełniając odpowiednio </w:t>
      </w:r>
      <w:r w:rsidR="00155C43" w:rsidRPr="0093233E">
        <w:rPr>
          <w:rFonts w:ascii="Tahoma" w:hAnsi="Tahoma" w:cs="Tahoma"/>
          <w:bCs/>
        </w:rPr>
        <w:t>f</w:t>
      </w:r>
      <w:r w:rsidRPr="0093233E">
        <w:rPr>
          <w:rFonts w:ascii="Tahoma" w:hAnsi="Tahoma" w:cs="Tahoma"/>
          <w:bCs/>
        </w:rPr>
        <w:t>ormularz oferty</w:t>
      </w:r>
      <w:r w:rsidR="008B53DC" w:rsidRPr="0093233E">
        <w:rPr>
          <w:rFonts w:ascii="Tahoma" w:hAnsi="Tahoma" w:cs="Tahoma"/>
        </w:rPr>
        <w:t xml:space="preserve"> lub według takiego samego schematu, stanowiącego załącznik nr 1 do Działu III SWZ</w:t>
      </w:r>
      <w:r w:rsidRPr="0093233E">
        <w:rPr>
          <w:rFonts w:ascii="Tahoma" w:hAnsi="Tahoma" w:cs="Tahoma"/>
        </w:rPr>
        <w:t>. Do oferty należy dołączyć wszystkie dokumenty i oświadczenia wymagane odpowiednimi postanowieniami SWZ.</w:t>
      </w:r>
    </w:p>
    <w:p w14:paraId="72C722FB" w14:textId="5879D003" w:rsidR="008A4B25" w:rsidRPr="0093233E" w:rsidRDefault="008A4B25" w:rsidP="00A16021">
      <w:pPr>
        <w:pStyle w:val="Akapitzlist"/>
        <w:numPr>
          <w:ilvl w:val="0"/>
          <w:numId w:val="356"/>
        </w:numPr>
        <w:spacing w:after="0" w:line="240" w:lineRule="auto"/>
        <w:ind w:left="284" w:hanging="284"/>
        <w:rPr>
          <w:rFonts w:ascii="Tahoma" w:hAnsi="Tahoma" w:cs="Tahoma"/>
          <w:sz w:val="20"/>
          <w:szCs w:val="20"/>
        </w:rPr>
      </w:pPr>
      <w:r w:rsidRPr="0093233E">
        <w:rPr>
          <w:rFonts w:ascii="Tahoma" w:hAnsi="Tahoma" w:cs="Tahoma"/>
          <w:sz w:val="20"/>
          <w:szCs w:val="20"/>
        </w:rPr>
        <w:t xml:space="preserve">Ofertę wraz ze stanowiącymi jej integralną cześć załącznikami należy złożyć pod rygorem nieważności w formie elektronicznej (w postaci elektronicznej opatrzonej kwalifikowanym podpisem elektronicznym) lub w postaci elektronicznej opatrzonej </w:t>
      </w:r>
      <w:r w:rsidRPr="0093233E">
        <w:rPr>
          <w:rFonts w:ascii="Tahoma" w:hAnsi="Tahoma" w:cs="Tahoma"/>
          <w:sz w:val="20"/>
          <w:szCs w:val="20"/>
          <w:u w:val="single"/>
        </w:rPr>
        <w:t>podpisem zaufanym</w:t>
      </w:r>
      <w:r w:rsidRPr="0093233E">
        <w:rPr>
          <w:rFonts w:ascii="Tahoma" w:hAnsi="Tahoma" w:cs="Tahoma"/>
          <w:sz w:val="20"/>
          <w:szCs w:val="20"/>
        </w:rPr>
        <w:t xml:space="preserve"> w rozumieniu ustawy z dnia 17 lutego 2005 r. o informatyzacji działalności podmiotów realizujących zadania publiczne </w:t>
      </w:r>
      <w:r w:rsidR="00F60D04" w:rsidRPr="00F60D04">
        <w:rPr>
          <w:rFonts w:ascii="Tahoma" w:hAnsi="Tahoma" w:cs="Tahoma"/>
          <w:sz w:val="20"/>
          <w:szCs w:val="20"/>
        </w:rPr>
        <w:t>(tekst jednolity: Dz. U. z 2021 r., poz. 2070 ze zm.)</w:t>
      </w:r>
      <w:r w:rsidR="00F60D04">
        <w:rPr>
          <w:rFonts w:ascii="Tahoma" w:hAnsi="Tahoma" w:cs="Tahoma"/>
          <w:sz w:val="20"/>
          <w:szCs w:val="20"/>
        </w:rPr>
        <w:t xml:space="preserve"> </w:t>
      </w:r>
      <w:r w:rsidRPr="0093233E">
        <w:rPr>
          <w:rFonts w:ascii="Tahoma" w:hAnsi="Tahoma" w:cs="Tahoma"/>
          <w:sz w:val="20"/>
          <w:szCs w:val="20"/>
        </w:rPr>
        <w:t xml:space="preserve">lub </w:t>
      </w:r>
      <w:r w:rsidRPr="0093233E">
        <w:rPr>
          <w:rFonts w:ascii="Tahoma" w:hAnsi="Tahoma" w:cs="Tahoma"/>
          <w:sz w:val="20"/>
          <w:szCs w:val="20"/>
          <w:u w:val="single"/>
        </w:rPr>
        <w:t>podpisem osobistym</w:t>
      </w:r>
      <w:r w:rsidRPr="0093233E">
        <w:rPr>
          <w:rFonts w:ascii="Tahoma" w:hAnsi="Tahoma" w:cs="Tahoma"/>
          <w:sz w:val="20"/>
          <w:szCs w:val="20"/>
        </w:rPr>
        <w:t xml:space="preserve"> w rozumieniu ustawy z dnia 6 sierpnia 2010 r. o dowodach osobistych (tekst jednolity</w:t>
      </w:r>
      <w:r w:rsidR="00F60D04">
        <w:rPr>
          <w:rFonts w:ascii="Tahoma" w:hAnsi="Tahoma" w:cs="Tahoma"/>
          <w:sz w:val="20"/>
          <w:szCs w:val="20"/>
        </w:rPr>
        <w:t>:</w:t>
      </w:r>
      <w:r w:rsidRPr="0093233E">
        <w:rPr>
          <w:rFonts w:ascii="Tahoma" w:hAnsi="Tahoma" w:cs="Tahoma"/>
          <w:sz w:val="20"/>
          <w:szCs w:val="20"/>
        </w:rPr>
        <w:t xml:space="preserve"> </w:t>
      </w:r>
      <w:r w:rsidR="00F60D04" w:rsidRPr="00F60D04">
        <w:rPr>
          <w:rFonts w:ascii="Tahoma" w:hAnsi="Tahoma" w:cs="Tahoma"/>
          <w:sz w:val="20"/>
          <w:szCs w:val="20"/>
        </w:rPr>
        <w:t>Dz. U. z 2022 r., poz. 671</w:t>
      </w:r>
      <w:r w:rsidRPr="0093233E">
        <w:rPr>
          <w:rFonts w:ascii="Tahoma" w:hAnsi="Tahoma" w:cs="Tahoma"/>
          <w:sz w:val="20"/>
          <w:szCs w:val="20"/>
        </w:rPr>
        <w:t>).</w:t>
      </w:r>
    </w:p>
    <w:p w14:paraId="2E7A42F9" w14:textId="33CA7938" w:rsidR="00F210F6" w:rsidRPr="0093233E" w:rsidRDefault="00ED2CC1" w:rsidP="00A16021">
      <w:pPr>
        <w:pStyle w:val="Akapitzlist"/>
        <w:numPr>
          <w:ilvl w:val="0"/>
          <w:numId w:val="356"/>
        </w:numPr>
        <w:autoSpaceDE w:val="0"/>
        <w:adjustRightInd w:val="0"/>
        <w:spacing w:after="0" w:line="240" w:lineRule="auto"/>
        <w:ind w:left="284" w:hanging="284"/>
        <w:rPr>
          <w:rFonts w:ascii="Tahoma" w:hAnsi="Tahoma" w:cs="Tahoma"/>
          <w:sz w:val="20"/>
          <w:szCs w:val="20"/>
        </w:rPr>
      </w:pPr>
      <w:r w:rsidRPr="0093233E">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684ACAB1" w:rsidR="006C011B" w:rsidRPr="0093233E" w:rsidRDefault="006C011B" w:rsidP="00A16021">
      <w:pPr>
        <w:pStyle w:val="Standard"/>
        <w:numPr>
          <w:ilvl w:val="0"/>
          <w:numId w:val="356"/>
        </w:numPr>
        <w:ind w:left="284" w:hanging="284"/>
        <w:rPr>
          <w:rFonts w:ascii="Tahoma" w:hAnsi="Tahoma" w:cs="Tahoma"/>
        </w:rPr>
      </w:pPr>
      <w:r w:rsidRPr="0093233E">
        <w:rPr>
          <w:rFonts w:ascii="Tahoma" w:hAnsi="Tahoma" w:cs="Tahoma"/>
        </w:rPr>
        <w:t>Oferta wraz ze stanowiącymi jej integralną część wszystkimi załącznikami (dokumentami i oświadczeniami) stanowi jedną całość</w:t>
      </w:r>
      <w:r w:rsidRPr="0093233E">
        <w:rPr>
          <w:rFonts w:ascii="Tahoma" w:hAnsi="Tahoma" w:cs="Tahoma"/>
          <w:bCs/>
          <w:iCs/>
        </w:rPr>
        <w:t xml:space="preserve"> i powinna być przygotowana zgodnie z wymogami </w:t>
      </w:r>
      <w:r w:rsidR="008B53DC" w:rsidRPr="0093233E">
        <w:rPr>
          <w:rFonts w:ascii="Tahoma" w:hAnsi="Tahoma" w:cs="Tahoma"/>
          <w:bCs/>
          <w:iCs/>
        </w:rPr>
        <w:t>S</w:t>
      </w:r>
      <w:r w:rsidRPr="0093233E">
        <w:rPr>
          <w:rFonts w:ascii="Tahoma" w:hAnsi="Tahoma" w:cs="Tahoma"/>
          <w:bCs/>
          <w:iCs/>
        </w:rPr>
        <w:t>WZ oraz ustawy Pzp.</w:t>
      </w:r>
    </w:p>
    <w:p w14:paraId="599A47E6" w14:textId="735A0CD8" w:rsidR="007124EE" w:rsidRPr="0093233E" w:rsidRDefault="007124EE" w:rsidP="00A16021">
      <w:pPr>
        <w:pStyle w:val="Standard"/>
        <w:numPr>
          <w:ilvl w:val="0"/>
          <w:numId w:val="356"/>
        </w:numPr>
        <w:ind w:left="284" w:hanging="284"/>
        <w:rPr>
          <w:rFonts w:ascii="Tahoma" w:hAnsi="Tahoma" w:cs="Tahoma"/>
        </w:rPr>
      </w:pPr>
      <w:r w:rsidRPr="0093233E">
        <w:rPr>
          <w:rFonts w:ascii="Tahoma" w:hAnsi="Tahoma" w:cs="Tahoma"/>
        </w:rPr>
        <w:t>Podmiotowe środki dowodowe, przedmiotowe środki dowodowe oraz inne dokumenty lub oświadczenia, sporządzone w języku obcym przekazuje się wraz z tłumaczeniem na język polski</w:t>
      </w:r>
      <w:r w:rsidR="00ED2CC1" w:rsidRPr="0093233E">
        <w:rPr>
          <w:rFonts w:ascii="Tahoma" w:hAnsi="Tahoma" w:cs="Tahoma"/>
        </w:rPr>
        <w:t xml:space="preserve"> </w:t>
      </w:r>
      <w:r w:rsidR="00ED2CC1" w:rsidRPr="0093233E">
        <w:rPr>
          <w:rFonts w:ascii="Tahoma" w:hAnsi="Tahoma" w:cs="Tahoma"/>
          <w:b/>
          <w:strike/>
        </w:rPr>
        <w:t xml:space="preserve">  </w:t>
      </w:r>
      <w:r w:rsidR="00ED2CC1" w:rsidRPr="0093233E">
        <w:rPr>
          <w:rFonts w:ascii="Tahoma" w:hAnsi="Tahoma" w:cs="Tahoma"/>
          <w:b/>
        </w:rPr>
        <w:t xml:space="preserve"> nie dotyczy oferty, która musi być sporządzona w języku polskim</w:t>
      </w:r>
      <w:r w:rsidR="00ED2CC1" w:rsidRPr="0093233E">
        <w:rPr>
          <w:rFonts w:ascii="Tahoma" w:hAnsi="Tahoma" w:cs="Tahoma"/>
        </w:rPr>
        <w:t>.</w:t>
      </w:r>
    </w:p>
    <w:p w14:paraId="65F9F46A" w14:textId="57C4E905" w:rsidR="00431B1E" w:rsidRPr="0093233E" w:rsidRDefault="00431B1E" w:rsidP="00A16021">
      <w:pPr>
        <w:pStyle w:val="Standard"/>
        <w:numPr>
          <w:ilvl w:val="0"/>
          <w:numId w:val="356"/>
        </w:numPr>
        <w:ind w:left="284" w:hanging="284"/>
        <w:rPr>
          <w:rFonts w:ascii="Tahoma" w:hAnsi="Tahoma" w:cs="Tahoma"/>
        </w:rPr>
      </w:pPr>
      <w:r w:rsidRPr="0093233E">
        <w:rPr>
          <w:rFonts w:ascii="Tahoma" w:hAnsi="Tahoma" w:cs="Tahoma"/>
        </w:rPr>
        <w:t>Oferta musi być podpisana przez osobę/y upoważnioną/e do reprezentowania wykonawcy.</w:t>
      </w:r>
    </w:p>
    <w:p w14:paraId="0E9BCFF6" w14:textId="3E4C4205" w:rsidR="00A63E27" w:rsidRPr="0093233E" w:rsidRDefault="00865359" w:rsidP="00A16021">
      <w:pPr>
        <w:pStyle w:val="Standard"/>
        <w:numPr>
          <w:ilvl w:val="0"/>
          <w:numId w:val="356"/>
        </w:numPr>
        <w:ind w:left="284" w:hanging="284"/>
        <w:rPr>
          <w:rFonts w:ascii="Tahoma" w:hAnsi="Tahoma" w:cs="Tahoma"/>
          <w:u w:val="single"/>
        </w:rPr>
      </w:pPr>
      <w:r w:rsidRPr="0093233E">
        <w:rPr>
          <w:rFonts w:ascii="Tahoma" w:hAnsi="Tahoma" w:cs="Tahoma"/>
          <w:u w:val="single"/>
        </w:rPr>
        <w:t xml:space="preserve">Wykonawca zobowiązany jest złożyć wraz z </w:t>
      </w:r>
      <w:r w:rsidR="00B147D1" w:rsidRPr="0093233E">
        <w:rPr>
          <w:rFonts w:ascii="Tahoma" w:hAnsi="Tahoma" w:cs="Tahoma"/>
          <w:u w:val="single"/>
        </w:rPr>
        <w:t>ofertą</w:t>
      </w:r>
      <w:r w:rsidR="00155C43" w:rsidRPr="0093233E">
        <w:rPr>
          <w:rFonts w:ascii="Tahoma" w:hAnsi="Tahoma" w:cs="Tahoma"/>
          <w:u w:val="single"/>
        </w:rPr>
        <w:t xml:space="preserve"> (</w:t>
      </w:r>
      <w:r w:rsidR="00B147D1" w:rsidRPr="0093233E">
        <w:rPr>
          <w:rFonts w:ascii="Tahoma" w:hAnsi="Tahoma" w:cs="Tahoma"/>
          <w:u w:val="single"/>
        </w:rPr>
        <w:t xml:space="preserve">sporządzoną na formularzu oferty - </w:t>
      </w:r>
      <w:r w:rsidR="00155C43" w:rsidRPr="0093233E">
        <w:rPr>
          <w:rFonts w:ascii="Tahoma" w:hAnsi="Tahoma" w:cs="Tahoma"/>
          <w:u w:val="single"/>
        </w:rPr>
        <w:t>załącznik nr 1 do Działu III SWZ)</w:t>
      </w:r>
      <w:r w:rsidRPr="0093233E">
        <w:rPr>
          <w:rFonts w:ascii="Tahoma" w:hAnsi="Tahoma" w:cs="Tahoma"/>
          <w:u w:val="single"/>
        </w:rPr>
        <w:t>:</w:t>
      </w:r>
    </w:p>
    <w:p w14:paraId="577D8CFE" w14:textId="280926A5" w:rsidR="003F4293" w:rsidRDefault="0026407A" w:rsidP="00A16021">
      <w:pPr>
        <w:pStyle w:val="Standard"/>
        <w:numPr>
          <w:ilvl w:val="0"/>
          <w:numId w:val="384"/>
        </w:numPr>
        <w:rPr>
          <w:rFonts w:ascii="Tahoma" w:hAnsi="Tahoma" w:cs="Tahoma"/>
        </w:rPr>
      </w:pPr>
      <w:r w:rsidRPr="0093233E">
        <w:rPr>
          <w:rFonts w:ascii="Tahoma" w:hAnsi="Tahoma" w:cs="Tahoma"/>
          <w:u w:val="single"/>
        </w:rPr>
        <w:t>Oświadczenie, o którym mowa w art. 125 ust. 1 ustawy Pzp</w:t>
      </w:r>
      <w:r w:rsidRPr="0093233E">
        <w:rPr>
          <w:rFonts w:ascii="Tahoma" w:hAnsi="Tahoma" w:cs="Tahoma"/>
        </w:rPr>
        <w:t xml:space="preserve"> o niepodleganiu wykluczeniu z postępowania w zakresie wskazanym w rozdziale XIII SWZ – zgodnie z załącznikiem nr 2 do Działu III SWZ. Oświadczenie stanowi dowód potwierdzający brak podstaw wykluczenia wykonawcy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t>
      </w:r>
    </w:p>
    <w:p w14:paraId="406F6F1E" w14:textId="77777777" w:rsidR="003F4293" w:rsidRPr="003F4293" w:rsidRDefault="00EC381D" w:rsidP="00A16021">
      <w:pPr>
        <w:pStyle w:val="Standard"/>
        <w:numPr>
          <w:ilvl w:val="0"/>
          <w:numId w:val="384"/>
        </w:numPr>
        <w:rPr>
          <w:rFonts w:ascii="Tahoma" w:hAnsi="Tahoma" w:cs="Tahoma"/>
        </w:rPr>
      </w:pPr>
      <w:r w:rsidRPr="003F4293">
        <w:rPr>
          <w:rFonts w:ascii="Tahoma" w:hAnsi="Tahoma" w:cs="Tahoma"/>
          <w:u w:val="single"/>
        </w:rPr>
        <w:t>Pełnomocnictwo (jeżeli dotyczy).</w:t>
      </w:r>
    </w:p>
    <w:p w14:paraId="2A4CD766" w14:textId="77777777" w:rsidR="003F4293" w:rsidRDefault="00EC381D" w:rsidP="003F4293">
      <w:pPr>
        <w:pStyle w:val="Standard"/>
        <w:ind w:left="644"/>
        <w:rPr>
          <w:rFonts w:ascii="Tahoma" w:hAnsi="Tahoma" w:cs="Tahoma"/>
        </w:rPr>
      </w:pPr>
      <w:r w:rsidRPr="003F4293">
        <w:rPr>
          <w:rFonts w:ascii="Tahoma" w:hAnsi="Tahoma" w:cs="Tahoma"/>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notarialnie, ustanowione do reprezentowania wykonawcy/ów ubiegającego/ych się o</w:t>
      </w:r>
      <w:r w:rsidR="00182028" w:rsidRPr="003F4293">
        <w:rPr>
          <w:rFonts w:ascii="Tahoma" w:hAnsi="Tahoma" w:cs="Tahoma"/>
        </w:rPr>
        <w:t> </w:t>
      </w:r>
      <w:r w:rsidRPr="003F4293">
        <w:rPr>
          <w:rFonts w:ascii="Tahoma" w:hAnsi="Tahoma" w:cs="Tahoma"/>
        </w:rPr>
        <w:t>udzielenie zamówienia publicznego.</w:t>
      </w:r>
    </w:p>
    <w:p w14:paraId="5FC3FDA8" w14:textId="77777777" w:rsidR="003F4293" w:rsidRDefault="00EC381D" w:rsidP="003F4293">
      <w:pPr>
        <w:pStyle w:val="Standard"/>
        <w:ind w:left="644"/>
        <w:rPr>
          <w:rFonts w:ascii="Tahoma" w:hAnsi="Tahoma" w:cs="Tahoma"/>
        </w:rPr>
      </w:pPr>
      <w:r w:rsidRPr="003F4293">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29D40F1B" w14:textId="77777777" w:rsidR="003F4293" w:rsidRDefault="00AE4975" w:rsidP="003F4293">
      <w:pPr>
        <w:pStyle w:val="Standard"/>
        <w:ind w:left="644"/>
        <w:rPr>
          <w:rFonts w:ascii="Tahoma" w:hAnsi="Tahoma" w:cs="Tahoma"/>
        </w:rPr>
      </w:pPr>
      <w:r w:rsidRPr="003F4293">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sidRPr="003F4293">
        <w:rPr>
          <w:rFonts w:ascii="Tahoma" w:hAnsi="Tahoma" w:cs="Tahoma"/>
        </w:rPr>
        <w:t xml:space="preserve"> pełnomocnictwo) lub notariusz.</w:t>
      </w:r>
    </w:p>
    <w:p w14:paraId="01B70974" w14:textId="548FDDF6" w:rsidR="00155C43" w:rsidRPr="0093233E" w:rsidRDefault="008A4B25" w:rsidP="00A16021">
      <w:pPr>
        <w:pStyle w:val="Standard"/>
        <w:numPr>
          <w:ilvl w:val="0"/>
          <w:numId w:val="356"/>
        </w:numPr>
        <w:ind w:left="284" w:hanging="284"/>
        <w:rPr>
          <w:rFonts w:ascii="Tahoma" w:hAnsi="Tahoma" w:cs="Tahoma"/>
        </w:rPr>
      </w:pPr>
      <w:r w:rsidRPr="0093233E">
        <w:rPr>
          <w:rFonts w:ascii="Tahoma" w:hAnsi="Tahoma" w:cs="Tahoma"/>
        </w:rPr>
        <w:t>Wykonawca podpisuje elektronicznie formularz oferty zgodnie z pkt 2 powyżej. Do podpisanego elektronicznie formularza oferty dołącza podpisane elektronicznie oświadczenia i dokumenty, o których mowa w pkt 7 powyżej, a następnie je zaszyfrowuje. Funkcjonalność do zaszyfrowania oferty dostępna jest na miniPortalu, w</w:t>
      </w:r>
      <w:r w:rsidR="00F54904">
        <w:rPr>
          <w:rFonts w:ascii="Tahoma" w:hAnsi="Tahoma" w:cs="Tahoma"/>
        </w:rPr>
        <w:t> </w:t>
      </w:r>
      <w:r w:rsidRPr="0093233E">
        <w:rPr>
          <w:rFonts w:ascii="Tahoma" w:hAnsi="Tahoma" w:cs="Tahoma"/>
        </w:rPr>
        <w:t xml:space="preserve">szczegółach danego postępowania. Następnie, zaszyfrowaną ofertę wykonawca składa za pośrednictwem </w:t>
      </w:r>
      <w:r w:rsidRPr="0093233E">
        <w:rPr>
          <w:rFonts w:ascii="Tahoma" w:hAnsi="Tahoma" w:cs="Tahoma"/>
          <w:b/>
          <w:bCs/>
          <w:i/>
          <w:iCs/>
        </w:rPr>
        <w:t>„Formularza do złożenia, zmiany, wycofania oferty lub wniosku”</w:t>
      </w:r>
      <w:r w:rsidRPr="0093233E">
        <w:rPr>
          <w:rFonts w:ascii="Tahoma" w:hAnsi="Tahoma" w:cs="Tahoma"/>
        </w:rPr>
        <w:t xml:space="preserve"> </w:t>
      </w:r>
      <w:r w:rsidRPr="0093233E">
        <w:rPr>
          <w:rFonts w:ascii="Tahoma" w:hAnsi="Tahoma" w:cs="Tahoma"/>
          <w:u w:val="single"/>
        </w:rPr>
        <w:t>dostępnego na ePUAP i udostępnionego również na miniPortalu</w:t>
      </w:r>
      <w:r w:rsidRPr="0093233E">
        <w:rPr>
          <w:rFonts w:ascii="Tahoma" w:hAnsi="Tahoma" w:cs="Tahoma"/>
        </w:rPr>
        <w:t>.</w:t>
      </w:r>
    </w:p>
    <w:p w14:paraId="69ED5B4B" w14:textId="65FC3845" w:rsidR="00431B1E" w:rsidRPr="0093233E" w:rsidRDefault="002F7564" w:rsidP="00A16021">
      <w:pPr>
        <w:pStyle w:val="Standard"/>
        <w:numPr>
          <w:ilvl w:val="0"/>
          <w:numId w:val="356"/>
        </w:numPr>
        <w:ind w:left="284" w:hanging="284"/>
        <w:rPr>
          <w:rFonts w:ascii="Tahoma" w:hAnsi="Tahoma" w:cs="Tahoma"/>
        </w:rPr>
      </w:pPr>
      <w:r w:rsidRPr="0093233E">
        <w:rPr>
          <w:rFonts w:ascii="Tahoma" w:hAnsi="Tahoma" w:cs="Tahoma"/>
          <w:kern w:val="0"/>
          <w:lang w:eastAsia="pl-PL"/>
        </w:rPr>
        <w:t>Zamawiający rekomenduje stosowanie formatu .pdf. Jednak wykonawca może przygotować ofertę w każdym innym formacie zgodnym z przepisami  rozp.  Rady Ministrów  z dnia 12 kwietnia 2012 roku w sprawie Krajowych Ram Interoperacyjności, minimalnych wymagań dla rejestrów publicznych i wymiany informacji w postaci elektronicznej oraz minimalnych wymagań dla systemów teleinformatycznych (</w:t>
      </w:r>
      <w:r w:rsidR="003E3CC0" w:rsidRPr="0093233E">
        <w:rPr>
          <w:rFonts w:ascii="Tahoma" w:hAnsi="Tahoma" w:cs="Tahoma"/>
          <w:kern w:val="0"/>
          <w:lang w:eastAsia="pl-PL"/>
        </w:rPr>
        <w:t>tekst jednolity</w:t>
      </w:r>
      <w:r w:rsidRPr="0093233E">
        <w:rPr>
          <w:rFonts w:ascii="Tahoma" w:hAnsi="Tahoma" w:cs="Tahoma"/>
          <w:kern w:val="0"/>
          <w:lang w:eastAsia="pl-PL"/>
        </w:rPr>
        <w:t xml:space="preserve"> Dz. U. z 2017 r., poz. 2247 ze zm.)</w:t>
      </w:r>
      <w:r w:rsidR="00192C11" w:rsidRPr="0093233E">
        <w:rPr>
          <w:rFonts w:ascii="Tahoma" w:hAnsi="Tahoma" w:cs="Tahoma"/>
        </w:rPr>
        <w:t>.</w:t>
      </w:r>
    </w:p>
    <w:p w14:paraId="584DC932" w14:textId="5E131515" w:rsidR="00192C11" w:rsidRPr="0093233E" w:rsidRDefault="00192C11" w:rsidP="00A16021">
      <w:pPr>
        <w:pStyle w:val="Standard"/>
        <w:numPr>
          <w:ilvl w:val="0"/>
          <w:numId w:val="356"/>
        </w:numPr>
        <w:ind w:left="283" w:hanging="357"/>
        <w:rPr>
          <w:rFonts w:ascii="Tahoma" w:hAnsi="Tahoma" w:cs="Tahoma"/>
        </w:rPr>
      </w:pPr>
      <w:r w:rsidRPr="0093233E">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5526E4E" w14:textId="77777777" w:rsidR="00431B1E" w:rsidRPr="0093233E" w:rsidRDefault="00431B1E" w:rsidP="00A16021">
      <w:pPr>
        <w:pStyle w:val="Standard"/>
        <w:numPr>
          <w:ilvl w:val="0"/>
          <w:numId w:val="356"/>
        </w:numPr>
        <w:ind w:left="284" w:hanging="284"/>
        <w:rPr>
          <w:rFonts w:ascii="Tahoma" w:hAnsi="Tahoma" w:cs="Tahoma"/>
        </w:rPr>
      </w:pPr>
      <w:r w:rsidRPr="0093233E">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02D9829" w:rsidR="00431B1E" w:rsidRPr="008B1562" w:rsidRDefault="00431B1E" w:rsidP="00A16021">
      <w:pPr>
        <w:pStyle w:val="Standard"/>
        <w:numPr>
          <w:ilvl w:val="0"/>
          <w:numId w:val="356"/>
        </w:numPr>
        <w:ind w:left="284" w:hanging="284"/>
        <w:rPr>
          <w:rFonts w:ascii="Tahoma" w:hAnsi="Tahoma" w:cs="Tahoma"/>
        </w:rPr>
      </w:pPr>
      <w:r w:rsidRPr="0093233E">
        <w:rPr>
          <w:rFonts w:ascii="Tahoma" w:hAnsi="Tahoma" w:cs="Tahoma"/>
        </w:rPr>
        <w:t>Sposób złożenia oferty, w tym zaszyfrowania oferty, opisany został w „Instrukcji użytkownika</w:t>
      </w:r>
      <w:r w:rsidR="008B1562">
        <w:rPr>
          <w:rFonts w:ascii="Tahoma" w:hAnsi="Tahoma" w:cs="Tahoma"/>
        </w:rPr>
        <w:t xml:space="preserve"> systemu miniPortal-ePEUP</w:t>
      </w:r>
      <w:r w:rsidRPr="0093233E">
        <w:rPr>
          <w:rFonts w:ascii="Tahoma" w:hAnsi="Tahoma" w:cs="Tahoma"/>
        </w:rPr>
        <w:t xml:space="preserve">”, dostępnej na stronie: </w:t>
      </w:r>
      <w:hyperlink r:id="rId12" w:history="1">
        <w:r w:rsidR="008B1562" w:rsidRPr="000E0145">
          <w:rPr>
            <w:rStyle w:val="Hipercze"/>
            <w:rFonts w:ascii="Tahoma" w:hAnsi="Tahoma" w:cs="Tahoma"/>
          </w:rPr>
          <w:t>https://miniportal.uzp.gov.pl/</w:t>
        </w:r>
      </w:hyperlink>
    </w:p>
    <w:p w14:paraId="3D58CD0E" w14:textId="04982DD9" w:rsidR="00DA0C94" w:rsidRDefault="00431B1E" w:rsidP="00A16021">
      <w:pPr>
        <w:pStyle w:val="Standard"/>
        <w:numPr>
          <w:ilvl w:val="0"/>
          <w:numId w:val="356"/>
        </w:numPr>
        <w:ind w:left="284" w:hanging="284"/>
        <w:rPr>
          <w:rFonts w:ascii="Tahoma" w:hAnsi="Tahoma" w:cs="Tahoma"/>
          <w:u w:val="single"/>
        </w:rPr>
      </w:pPr>
      <w:r w:rsidRPr="0093233E">
        <w:rPr>
          <w:rFonts w:ascii="Tahoma" w:hAnsi="Tahoma" w:cs="Tahoma"/>
        </w:rPr>
        <w:t xml:space="preserve">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w:t>
      </w:r>
      <w:r w:rsidRPr="0093233E">
        <w:rPr>
          <w:rFonts w:ascii="Tahoma" w:hAnsi="Tahoma" w:cs="Tahoma"/>
          <w:u w:val="single"/>
        </w:rPr>
        <w:t>a następnie należy ten plik zaszyfrować.</w:t>
      </w:r>
    </w:p>
    <w:p w14:paraId="6DB65EE7" w14:textId="0D0ADD9F" w:rsidR="00F047B5" w:rsidRPr="00293D54" w:rsidRDefault="00DA0C94" w:rsidP="00DA0C94">
      <w:pPr>
        <w:pStyle w:val="Standard"/>
        <w:ind w:left="284"/>
        <w:rPr>
          <w:rFonts w:ascii="Tahoma" w:hAnsi="Tahoma" w:cs="Tahoma"/>
        </w:rPr>
      </w:pPr>
      <w:r w:rsidRPr="00293D54">
        <w:rPr>
          <w:rFonts w:ascii="Tahoma" w:hAnsi="Tahoma" w:cs="Tahoma"/>
        </w:rPr>
        <w:t xml:space="preserve">Plik z tajemnicą przedsiębiorstwa nie może być łączony z innymi plikami </w:t>
      </w:r>
      <w:r w:rsidR="00293D54" w:rsidRPr="00293D54">
        <w:rPr>
          <w:rFonts w:ascii="Tahoma" w:hAnsi="Tahoma" w:cs="Tahoma"/>
        </w:rPr>
        <w:t xml:space="preserve">jawnymi </w:t>
      </w:r>
      <w:r w:rsidRPr="00293D54">
        <w:rPr>
          <w:rFonts w:ascii="Tahoma" w:hAnsi="Tahoma" w:cs="Tahoma"/>
        </w:rPr>
        <w:t>w jednym archiwum podpisywanym elektronicznie. Niespełnienie zasad poufności wskazanych w niniejszym punkcie będzie skutkowało uznaniem informacji za jawne.</w:t>
      </w:r>
    </w:p>
    <w:p w14:paraId="3798D6AA" w14:textId="56EE28DF" w:rsidR="00F15E13" w:rsidRPr="0093233E" w:rsidRDefault="00F15E13" w:rsidP="00A16021">
      <w:pPr>
        <w:pStyle w:val="Standard"/>
        <w:numPr>
          <w:ilvl w:val="0"/>
          <w:numId w:val="356"/>
        </w:numPr>
        <w:ind w:left="284" w:hanging="284"/>
        <w:rPr>
          <w:rFonts w:ascii="Tahoma" w:hAnsi="Tahoma" w:cs="Tahoma"/>
        </w:rPr>
      </w:pPr>
      <w:r w:rsidRPr="0093233E">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93233E">
        <w:rPr>
          <w:rFonts w:ascii="Tahoma" w:hAnsi="Tahoma" w:cs="Tahoma"/>
          <w:b/>
          <w:bCs/>
          <w:u w:val="single"/>
        </w:rPr>
        <w:t>muszą być ponownie podpisane</w:t>
      </w:r>
      <w:r w:rsidRPr="0093233E">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631E03DC" w14:textId="77777777" w:rsidR="008B1562" w:rsidRDefault="00431B1E" w:rsidP="00A16021">
      <w:pPr>
        <w:pStyle w:val="Standard"/>
        <w:numPr>
          <w:ilvl w:val="0"/>
          <w:numId w:val="356"/>
        </w:numPr>
        <w:ind w:left="284" w:hanging="284"/>
        <w:rPr>
          <w:rFonts w:ascii="Tahoma" w:hAnsi="Tahoma" w:cs="Tahoma"/>
        </w:rPr>
      </w:pPr>
      <w:r w:rsidRPr="0093233E">
        <w:rPr>
          <w:rFonts w:ascii="Tahoma" w:hAnsi="Tahoma" w:cs="Tahoma"/>
        </w:rPr>
        <w:t xml:space="preserve">Oferta może być złożona tylko do upływu terminu składania ofert. </w:t>
      </w:r>
    </w:p>
    <w:p w14:paraId="1C3EF26A" w14:textId="77777777" w:rsidR="00E6076B" w:rsidRPr="004C5015" w:rsidRDefault="00E6076B" w:rsidP="00A16021">
      <w:pPr>
        <w:pStyle w:val="Standard"/>
        <w:numPr>
          <w:ilvl w:val="0"/>
          <w:numId w:val="356"/>
        </w:numPr>
        <w:ind w:left="284" w:hanging="284"/>
        <w:rPr>
          <w:rFonts w:ascii="Tahoma" w:hAnsi="Tahoma" w:cs="Tahoma"/>
        </w:rPr>
      </w:pPr>
      <w:r w:rsidRPr="004C5015">
        <w:rPr>
          <w:rFonts w:ascii="Tahoma" w:hAnsi="Tahoma" w:cs="Tahoma"/>
        </w:rPr>
        <w:t xml:space="preserve">Wykonawca może przed upływem terminu do składania ofert zmienić lub wycofać ofertę. </w:t>
      </w:r>
      <w:r w:rsidRPr="004C5015">
        <w:rPr>
          <w:rFonts w:ascii="Tahoma" w:hAnsi="Tahoma" w:cs="Tahoma"/>
          <w:u w:val="single"/>
        </w:rPr>
        <w:t>W celu dokonania zmiany oferty należy w pierwszej kolejności wycofać pierwotnie złożoną ofertę</w:t>
      </w:r>
      <w:r w:rsidRPr="004C5015">
        <w:rPr>
          <w:rFonts w:ascii="Tahoma" w:hAnsi="Tahoma" w:cs="Tahoma"/>
        </w:rPr>
        <w:t xml:space="preserve">, a następnie złożyć ofertę zawierającą w swej treści dokonane zmiany. Sposób wycofania oferty został opisany w „Instrukcji użytkownika systemu miniPortal-ePuap” dostępnej na miniPortalu. Wycofania i ponownego złożenia oferty należy dokonać za pośrednictwem </w:t>
      </w:r>
      <w:r w:rsidRPr="004C5015">
        <w:rPr>
          <w:rFonts w:ascii="Tahoma" w:hAnsi="Tahoma" w:cs="Tahoma"/>
          <w:b/>
          <w:bCs/>
          <w:i/>
          <w:iCs/>
        </w:rPr>
        <w:t>„Formularza do złożenia, zmiany, wycofania oferty lub wniosku”</w:t>
      </w:r>
      <w:r w:rsidRPr="004C5015">
        <w:rPr>
          <w:rFonts w:ascii="Tahoma" w:hAnsi="Tahoma" w:cs="Tahoma"/>
        </w:rPr>
        <w:t xml:space="preserve"> dostępnego na ePUAP i udostępnionego również na miniPortalu. </w:t>
      </w:r>
    </w:p>
    <w:p w14:paraId="35E693D7" w14:textId="77777777" w:rsidR="00E6076B" w:rsidRPr="004C5015" w:rsidRDefault="00E6076B" w:rsidP="00E6076B">
      <w:pPr>
        <w:pStyle w:val="Standard"/>
        <w:ind w:left="284"/>
        <w:rPr>
          <w:rFonts w:ascii="Tahoma" w:hAnsi="Tahoma" w:cs="Tahoma"/>
        </w:rPr>
      </w:pPr>
      <w:r w:rsidRPr="004C5015">
        <w:rPr>
          <w:rFonts w:ascii="Tahoma" w:hAnsi="Tahoma" w:cs="Tahoma"/>
        </w:rPr>
        <w:t xml:space="preserve">Zamawiający zwraca uwagę, iż zgodnie ze sposobem wycofania oferty opisanym w „Instrukcji użytkownika systemu miniPortal-ePuap” po wysłaniu przez wykonawcę formularza o wycofaniu oferty i otrzymaniu tej informacji na skrzynkę podawczą zamawiającego, zamawiający musi zalogować się do miniPortalu i zatwierdzić wycofanie oferty. Ponowne złożenie oferty jest możliwe tylko po zatwierdzeniu przez zamawiającego wycofania, dlatego planując wycofanie i ponowne złożenie oferty wykonawca zobowiązany jest wziąć pod uwagę godziny pracy zamawiającego podane w pkt </w:t>
      </w:r>
      <w:r>
        <w:rPr>
          <w:rFonts w:ascii="Tahoma" w:hAnsi="Tahoma" w:cs="Tahoma"/>
        </w:rPr>
        <w:t>7</w:t>
      </w:r>
      <w:r w:rsidRPr="004C5015">
        <w:rPr>
          <w:rFonts w:ascii="Tahoma" w:hAnsi="Tahoma" w:cs="Tahoma"/>
        </w:rPr>
        <w:t xml:space="preserve"> rozdz. I SWZ.</w:t>
      </w:r>
    </w:p>
    <w:p w14:paraId="22E6C2E5" w14:textId="77777777" w:rsidR="008B1562" w:rsidRPr="00222043" w:rsidRDefault="00431B1E" w:rsidP="00A16021">
      <w:pPr>
        <w:pStyle w:val="Standard"/>
        <w:numPr>
          <w:ilvl w:val="0"/>
          <w:numId w:val="356"/>
        </w:numPr>
        <w:ind w:left="284" w:hanging="284"/>
        <w:rPr>
          <w:rFonts w:ascii="Tahoma" w:hAnsi="Tahoma" w:cs="Tahoma"/>
        </w:rPr>
      </w:pPr>
      <w:r w:rsidRPr="008B1562">
        <w:rPr>
          <w:rFonts w:ascii="Tahoma" w:hAnsi="Tahoma" w:cs="Tahoma"/>
        </w:rPr>
        <w:t>Wykonawca po upływie terminu do składania ofert nie może skutecznie dokonać zmiany ani wycofać złożonej oferty.</w:t>
      </w:r>
    </w:p>
    <w:p w14:paraId="0D0E6B5A" w14:textId="5A0E575F" w:rsidR="008B1562" w:rsidRPr="00EE0F3E" w:rsidRDefault="00431B1E" w:rsidP="00A16021">
      <w:pPr>
        <w:pStyle w:val="Standard"/>
        <w:numPr>
          <w:ilvl w:val="0"/>
          <w:numId w:val="356"/>
        </w:numPr>
        <w:ind w:left="284" w:hanging="284"/>
        <w:rPr>
          <w:rFonts w:ascii="Tahoma" w:hAnsi="Tahoma" w:cs="Tahoma"/>
        </w:rPr>
      </w:pPr>
      <w:r w:rsidRPr="00222043">
        <w:rPr>
          <w:rFonts w:ascii="Tahoma" w:hAnsi="Tahoma" w:cs="Tahoma"/>
          <w:b/>
          <w:bCs/>
        </w:rPr>
        <w:t xml:space="preserve">Termin składania </w:t>
      </w:r>
      <w:r w:rsidRPr="00EE0F3E">
        <w:rPr>
          <w:rFonts w:ascii="Tahoma" w:hAnsi="Tahoma" w:cs="Tahoma"/>
          <w:b/>
          <w:bCs/>
        </w:rPr>
        <w:t>ofert: do dnia</w:t>
      </w:r>
      <w:r w:rsidR="00155C43" w:rsidRPr="00EE0F3E">
        <w:rPr>
          <w:rFonts w:ascii="Tahoma" w:hAnsi="Tahoma" w:cs="Tahoma"/>
          <w:b/>
          <w:bCs/>
        </w:rPr>
        <w:t xml:space="preserve"> </w:t>
      </w:r>
      <w:r w:rsidR="00FE031D">
        <w:rPr>
          <w:rFonts w:ascii="Tahoma" w:hAnsi="Tahoma" w:cs="Tahoma"/>
          <w:b/>
          <w:bCs/>
        </w:rPr>
        <w:t>9</w:t>
      </w:r>
      <w:r w:rsidR="00041EF4">
        <w:rPr>
          <w:rFonts w:ascii="Tahoma" w:hAnsi="Tahoma" w:cs="Tahoma"/>
          <w:b/>
          <w:bCs/>
        </w:rPr>
        <w:t>.01</w:t>
      </w:r>
      <w:r w:rsidR="00920BAB" w:rsidRPr="00EE0F3E">
        <w:rPr>
          <w:rFonts w:ascii="Tahoma" w:hAnsi="Tahoma" w:cs="Tahoma"/>
          <w:b/>
          <w:bCs/>
        </w:rPr>
        <w:t>.202</w:t>
      </w:r>
      <w:r w:rsidR="00041EF4">
        <w:rPr>
          <w:rFonts w:ascii="Tahoma" w:hAnsi="Tahoma" w:cs="Tahoma"/>
          <w:b/>
          <w:bCs/>
        </w:rPr>
        <w:t>3</w:t>
      </w:r>
      <w:r w:rsidR="00920BAB" w:rsidRPr="00EE0F3E">
        <w:rPr>
          <w:rFonts w:ascii="Tahoma" w:hAnsi="Tahoma" w:cs="Tahoma"/>
          <w:b/>
          <w:bCs/>
        </w:rPr>
        <w:t xml:space="preserve"> r. do godziny 10:</w:t>
      </w:r>
      <w:r w:rsidRPr="00EE0F3E">
        <w:rPr>
          <w:rFonts w:ascii="Tahoma" w:hAnsi="Tahoma" w:cs="Tahoma"/>
          <w:b/>
          <w:bCs/>
        </w:rPr>
        <w:t>00</w:t>
      </w:r>
      <w:r w:rsidR="004B2080" w:rsidRPr="00EE0F3E">
        <w:rPr>
          <w:rFonts w:ascii="Tahoma" w:hAnsi="Tahoma" w:cs="Tahoma"/>
          <w:b/>
          <w:bCs/>
        </w:rPr>
        <w:t>:</w:t>
      </w:r>
      <w:r w:rsidR="00EE361B" w:rsidRPr="00EE0F3E">
        <w:rPr>
          <w:rFonts w:ascii="Tahoma" w:hAnsi="Tahoma" w:cs="Tahoma"/>
          <w:b/>
          <w:bCs/>
        </w:rPr>
        <w:t>00</w:t>
      </w:r>
      <w:r w:rsidR="0025572B" w:rsidRPr="00EE0F3E">
        <w:rPr>
          <w:rFonts w:ascii="Tahoma" w:hAnsi="Tahoma" w:cs="Tahoma"/>
          <w:b/>
          <w:bCs/>
        </w:rPr>
        <w:t>.</w:t>
      </w:r>
    </w:p>
    <w:p w14:paraId="4A5AA065" w14:textId="77777777" w:rsidR="008B1562" w:rsidRDefault="0025572B" w:rsidP="00A16021">
      <w:pPr>
        <w:pStyle w:val="Standard"/>
        <w:numPr>
          <w:ilvl w:val="0"/>
          <w:numId w:val="356"/>
        </w:numPr>
        <w:ind w:left="284" w:hanging="284"/>
        <w:rPr>
          <w:rFonts w:ascii="Tahoma" w:hAnsi="Tahoma" w:cs="Tahoma"/>
        </w:rPr>
      </w:pPr>
      <w:r w:rsidRPr="00222043">
        <w:rPr>
          <w:rFonts w:ascii="Tahoma" w:hAnsi="Tahoma" w:cs="Tahoma"/>
          <w:b/>
          <w:bCs/>
        </w:rPr>
        <w:t>Za datę przekazania</w:t>
      </w:r>
      <w:r w:rsidR="005E0E96" w:rsidRPr="00222043">
        <w:rPr>
          <w:rFonts w:ascii="Tahoma" w:hAnsi="Tahoma" w:cs="Tahoma"/>
          <w:b/>
          <w:bCs/>
        </w:rPr>
        <w:t xml:space="preserve"> </w:t>
      </w:r>
      <w:r w:rsidRPr="00222043">
        <w:rPr>
          <w:rFonts w:ascii="Tahoma" w:hAnsi="Tahoma" w:cs="Tahoma"/>
          <w:b/>
          <w:bCs/>
        </w:rPr>
        <w:t xml:space="preserve">oferty </w:t>
      </w:r>
      <w:r w:rsidR="005E0E96" w:rsidRPr="00222043">
        <w:rPr>
          <w:rFonts w:ascii="Tahoma" w:hAnsi="Tahoma" w:cs="Tahoma"/>
          <w:b/>
          <w:bCs/>
        </w:rPr>
        <w:t>rozumie się</w:t>
      </w:r>
      <w:r w:rsidRPr="00222043">
        <w:rPr>
          <w:rFonts w:ascii="Tahoma" w:hAnsi="Tahoma" w:cs="Tahoma"/>
          <w:b/>
          <w:bCs/>
        </w:rPr>
        <w:t xml:space="preserve"> datę</w:t>
      </w:r>
      <w:r w:rsidR="005E0E96" w:rsidRPr="00222043">
        <w:rPr>
          <w:rFonts w:ascii="Tahoma" w:hAnsi="Tahoma" w:cs="Tahoma"/>
          <w:b/>
          <w:bCs/>
        </w:rPr>
        <w:t xml:space="preserve"> </w:t>
      </w:r>
      <w:r w:rsidR="00920BAB" w:rsidRPr="00222043">
        <w:rPr>
          <w:rFonts w:ascii="Tahoma" w:hAnsi="Tahoma" w:cs="Tahoma"/>
          <w:b/>
          <w:bCs/>
        </w:rPr>
        <w:t xml:space="preserve">jej </w:t>
      </w:r>
      <w:r w:rsidRPr="00222043">
        <w:rPr>
          <w:rFonts w:ascii="Tahoma" w:hAnsi="Tahoma" w:cs="Tahoma"/>
          <w:b/>
          <w:bCs/>
        </w:rPr>
        <w:t>przekazania na ePUAP</w:t>
      </w:r>
      <w:r w:rsidR="00920BAB" w:rsidRPr="008B1562">
        <w:rPr>
          <w:rFonts w:ascii="Tahoma" w:hAnsi="Tahoma" w:cs="Tahoma"/>
          <w:b/>
          <w:bCs/>
        </w:rPr>
        <w:t>.</w:t>
      </w:r>
    </w:p>
    <w:p w14:paraId="2A5CCDCC" w14:textId="77777777" w:rsidR="008B1562" w:rsidRDefault="0025572B" w:rsidP="00A16021">
      <w:pPr>
        <w:pStyle w:val="Standard"/>
        <w:numPr>
          <w:ilvl w:val="0"/>
          <w:numId w:val="356"/>
        </w:numPr>
        <w:ind w:left="284" w:hanging="284"/>
        <w:rPr>
          <w:rFonts w:ascii="Tahoma" w:hAnsi="Tahoma" w:cs="Tahoma"/>
        </w:rPr>
      </w:pPr>
      <w:r w:rsidRPr="008B1562">
        <w:rPr>
          <w:rFonts w:ascii="Tahoma" w:hAnsi="Tahoma" w:cs="Tahoma"/>
        </w:rPr>
        <w:t>W przypadku otrzymania przez zamawiającego oferty po terminie podanym w pkt 1</w:t>
      </w:r>
      <w:r w:rsidR="008A4B25" w:rsidRPr="008B1562">
        <w:rPr>
          <w:rFonts w:ascii="Tahoma" w:hAnsi="Tahoma" w:cs="Tahoma"/>
        </w:rPr>
        <w:t>8</w:t>
      </w:r>
      <w:r w:rsidRPr="008B1562">
        <w:rPr>
          <w:rFonts w:ascii="Tahoma" w:hAnsi="Tahoma" w:cs="Tahoma"/>
        </w:rPr>
        <w:t xml:space="preserve"> niniejszego rozdziału SWZ, oferta zostanie odrzucona. </w:t>
      </w:r>
    </w:p>
    <w:p w14:paraId="4270044C" w14:textId="4D3A24B1" w:rsidR="00D56EE1" w:rsidRPr="00B752C7" w:rsidRDefault="00D56EE1" w:rsidP="00A16021">
      <w:pPr>
        <w:pStyle w:val="Standard"/>
        <w:numPr>
          <w:ilvl w:val="0"/>
          <w:numId w:val="356"/>
        </w:numPr>
        <w:ind w:left="284" w:hanging="284"/>
        <w:rPr>
          <w:rFonts w:ascii="Tahoma" w:hAnsi="Tahoma" w:cs="Tahoma"/>
        </w:rPr>
      </w:pPr>
      <w:r w:rsidRPr="008B1562">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8B1562">
        <w:rPr>
          <w:rFonts w:ascii="Tahoma" w:hAnsi="Tahoma" w:cs="Tahoma"/>
        </w:rPr>
        <w:t> </w:t>
      </w:r>
      <w:r w:rsidRPr="008B1562">
        <w:rPr>
          <w:rFonts w:ascii="Tahoma" w:hAnsi="Tahoma" w:cs="Tahoma"/>
        </w:rPr>
        <w:t>której mowa w art. 261 ustawy Pzp).</w:t>
      </w:r>
    </w:p>
    <w:p w14:paraId="5CC11712" w14:textId="5978A6B3" w:rsidR="006C011B" w:rsidRPr="00B752C7" w:rsidRDefault="0025572B" w:rsidP="00A16021">
      <w:pPr>
        <w:pStyle w:val="Nagwek2"/>
        <w:numPr>
          <w:ilvl w:val="0"/>
          <w:numId w:val="392"/>
        </w:numPr>
        <w:spacing w:after="120"/>
      </w:pPr>
      <w:bookmarkStart w:id="26" w:name="_Toc122690463"/>
      <w:r w:rsidRPr="0093233E">
        <w:t>O</w:t>
      </w:r>
      <w:r w:rsidR="006C011B" w:rsidRPr="0093233E">
        <w:t>twarci</w:t>
      </w:r>
      <w:r w:rsidR="009F41F9" w:rsidRPr="0093233E">
        <w:t>e</w:t>
      </w:r>
      <w:r w:rsidR="006C011B" w:rsidRPr="0093233E">
        <w:t xml:space="preserve"> ofert.</w:t>
      </w:r>
      <w:bookmarkEnd w:id="26"/>
    </w:p>
    <w:p w14:paraId="635BA45B" w14:textId="021D45A9" w:rsidR="00D74942" w:rsidRPr="00EE0F3E" w:rsidRDefault="00D74942" w:rsidP="00A16021">
      <w:pPr>
        <w:pStyle w:val="Standard"/>
        <w:numPr>
          <w:ilvl w:val="0"/>
          <w:numId w:val="385"/>
        </w:numPr>
        <w:ind w:left="284" w:hanging="284"/>
        <w:rPr>
          <w:rFonts w:ascii="Tahoma" w:hAnsi="Tahoma" w:cs="Tahoma"/>
          <w:b/>
          <w:bCs/>
        </w:rPr>
      </w:pPr>
      <w:r w:rsidRPr="0093233E">
        <w:rPr>
          <w:rFonts w:ascii="Tahoma" w:hAnsi="Tahoma" w:cs="Tahoma"/>
          <w:b/>
          <w:bCs/>
        </w:rPr>
        <w:t xml:space="preserve">Otwarcie ofert nastąpi w </w:t>
      </w:r>
      <w:r w:rsidRPr="00EE0F3E">
        <w:rPr>
          <w:rFonts w:ascii="Tahoma" w:hAnsi="Tahoma" w:cs="Tahoma"/>
          <w:b/>
          <w:bCs/>
        </w:rPr>
        <w:t xml:space="preserve">dniu </w:t>
      </w:r>
      <w:r w:rsidR="00FE031D">
        <w:rPr>
          <w:rFonts w:ascii="Tahoma" w:hAnsi="Tahoma" w:cs="Tahoma"/>
          <w:b/>
          <w:bCs/>
        </w:rPr>
        <w:t>9</w:t>
      </w:r>
      <w:r w:rsidR="00041EF4">
        <w:rPr>
          <w:rFonts w:ascii="Tahoma" w:hAnsi="Tahoma" w:cs="Tahoma"/>
          <w:b/>
          <w:bCs/>
        </w:rPr>
        <w:t>.01.</w:t>
      </w:r>
      <w:r w:rsidR="00F7555E" w:rsidRPr="00EE0F3E">
        <w:rPr>
          <w:rFonts w:ascii="Tahoma" w:hAnsi="Tahoma" w:cs="Tahoma"/>
          <w:b/>
          <w:bCs/>
        </w:rPr>
        <w:t>202</w:t>
      </w:r>
      <w:r w:rsidR="00041EF4">
        <w:rPr>
          <w:rFonts w:ascii="Tahoma" w:hAnsi="Tahoma" w:cs="Tahoma"/>
          <w:b/>
          <w:bCs/>
        </w:rPr>
        <w:t>3</w:t>
      </w:r>
      <w:r w:rsidR="00F7555E" w:rsidRPr="00EE0F3E">
        <w:rPr>
          <w:rFonts w:ascii="Tahoma" w:hAnsi="Tahoma" w:cs="Tahoma"/>
          <w:b/>
          <w:bCs/>
        </w:rPr>
        <w:t xml:space="preserve"> r. o godzinie 1</w:t>
      </w:r>
      <w:r w:rsidR="00307A49" w:rsidRPr="00EE0F3E">
        <w:rPr>
          <w:rFonts w:ascii="Tahoma" w:hAnsi="Tahoma" w:cs="Tahoma"/>
          <w:b/>
          <w:bCs/>
        </w:rPr>
        <w:t>1</w:t>
      </w:r>
      <w:r w:rsidR="00F7555E" w:rsidRPr="00EE0F3E">
        <w:rPr>
          <w:rFonts w:ascii="Tahoma" w:hAnsi="Tahoma" w:cs="Tahoma"/>
          <w:b/>
          <w:bCs/>
        </w:rPr>
        <w:t>:</w:t>
      </w:r>
      <w:r w:rsidRPr="00EE0F3E">
        <w:rPr>
          <w:rFonts w:ascii="Tahoma" w:hAnsi="Tahoma" w:cs="Tahoma"/>
          <w:b/>
          <w:bCs/>
        </w:rPr>
        <w:t>00</w:t>
      </w:r>
      <w:r w:rsidR="009F41F9" w:rsidRPr="00EE0F3E">
        <w:rPr>
          <w:rFonts w:ascii="Tahoma" w:hAnsi="Tahoma" w:cs="Tahoma"/>
          <w:b/>
          <w:bCs/>
        </w:rPr>
        <w:t>.</w:t>
      </w:r>
    </w:p>
    <w:p w14:paraId="25D9BF43" w14:textId="77777777" w:rsidR="0025572B" w:rsidRPr="0093233E" w:rsidRDefault="0025572B" w:rsidP="00A16021">
      <w:pPr>
        <w:pStyle w:val="Standard"/>
        <w:numPr>
          <w:ilvl w:val="0"/>
          <w:numId w:val="385"/>
        </w:numPr>
        <w:ind w:left="284" w:hanging="284"/>
        <w:rPr>
          <w:rFonts w:ascii="Tahoma" w:hAnsi="Tahoma" w:cs="Tahoma"/>
        </w:rPr>
      </w:pPr>
      <w:r w:rsidRPr="0093233E">
        <w:rPr>
          <w:rFonts w:ascii="Tahoma" w:hAnsi="Tahoma" w:cs="Tahoma"/>
        </w:rPr>
        <w:t>Najpóźniej przed otwarciem ofert zamawiający udostępni na stronie internetowej prowadzonego postępowania informację o kwocie, jaką zamawiający zamierza przeznaczyć na sfinansowanie zamówienia.</w:t>
      </w:r>
    </w:p>
    <w:p w14:paraId="439CB7EB" w14:textId="0015E220" w:rsidR="00D74942" w:rsidRPr="0093233E" w:rsidRDefault="00D74942" w:rsidP="00A16021">
      <w:pPr>
        <w:pStyle w:val="Standard"/>
        <w:numPr>
          <w:ilvl w:val="0"/>
          <w:numId w:val="385"/>
        </w:numPr>
        <w:ind w:left="284" w:hanging="284"/>
        <w:rPr>
          <w:rFonts w:ascii="Tahoma" w:hAnsi="Tahoma" w:cs="Tahoma"/>
        </w:rPr>
      </w:pPr>
      <w:r w:rsidRPr="0093233E">
        <w:rPr>
          <w:rFonts w:ascii="Tahoma" w:hAnsi="Tahoma" w:cs="Tahoma"/>
        </w:rPr>
        <w:t>Otwarcie ofert następuje poprzez użycie mechanizmu do odszyfrowania ofert dostępnego po zalogowaniu w</w:t>
      </w:r>
      <w:r w:rsidR="00CE0963" w:rsidRPr="0093233E">
        <w:rPr>
          <w:rFonts w:ascii="Tahoma" w:hAnsi="Tahoma" w:cs="Tahoma"/>
        </w:rPr>
        <w:t> </w:t>
      </w:r>
      <w:r w:rsidRPr="0093233E">
        <w:rPr>
          <w:rFonts w:ascii="Tahoma" w:hAnsi="Tahoma" w:cs="Tahoma"/>
        </w:rPr>
        <w:t xml:space="preserve">zakładce Deszyfrowanie na miniPortalu i następuje poprzez wskazanie pliku do odszyfrowania. </w:t>
      </w:r>
    </w:p>
    <w:p w14:paraId="3C20EDEA" w14:textId="40E245CE" w:rsidR="00D74942" w:rsidRPr="0093233E" w:rsidRDefault="00D74942" w:rsidP="00A16021">
      <w:pPr>
        <w:pStyle w:val="Standard"/>
        <w:numPr>
          <w:ilvl w:val="0"/>
          <w:numId w:val="385"/>
        </w:numPr>
        <w:ind w:left="284" w:hanging="284"/>
        <w:rPr>
          <w:rFonts w:ascii="Tahoma" w:hAnsi="Tahoma" w:cs="Tahoma"/>
        </w:rPr>
      </w:pPr>
      <w:r w:rsidRPr="0093233E">
        <w:rPr>
          <w:rFonts w:ascii="Tahoma" w:hAnsi="Tahoma" w:cs="Tahoma"/>
        </w:rPr>
        <w:t xml:space="preserve">Niezwłocznie po otwarciu złożonych ofert, zamawiający zamieści na </w:t>
      </w:r>
      <w:bookmarkStart w:id="27" w:name="_Hlk66174572"/>
      <w:r w:rsidRPr="0093233E">
        <w:rPr>
          <w:rFonts w:ascii="Tahoma" w:hAnsi="Tahoma" w:cs="Tahoma"/>
        </w:rPr>
        <w:t>stronie internetowej prowadzonego postępowania</w:t>
      </w:r>
      <w:bookmarkEnd w:id="27"/>
      <w:r w:rsidRPr="0093233E">
        <w:rPr>
          <w:rFonts w:ascii="Tahoma" w:hAnsi="Tahoma" w:cs="Tahoma"/>
        </w:rPr>
        <w:t xml:space="preserve"> informacje o:</w:t>
      </w:r>
    </w:p>
    <w:p w14:paraId="565404D2" w14:textId="77777777" w:rsidR="00D74942" w:rsidRPr="0093233E" w:rsidRDefault="00D74942" w:rsidP="00D74942">
      <w:pPr>
        <w:pStyle w:val="Standard"/>
        <w:ind w:left="567" w:hanging="283"/>
        <w:rPr>
          <w:rFonts w:ascii="Tahoma" w:hAnsi="Tahoma" w:cs="Tahoma"/>
        </w:rPr>
      </w:pPr>
      <w:r w:rsidRPr="0093233E">
        <w:rPr>
          <w:rFonts w:ascii="Tahoma" w:hAnsi="Tahoma" w:cs="Tahoma"/>
        </w:rPr>
        <w:t>1)</w:t>
      </w:r>
      <w:r w:rsidRPr="0093233E">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93233E" w:rsidRDefault="00D74942" w:rsidP="00D74942">
      <w:pPr>
        <w:pStyle w:val="Standard"/>
        <w:ind w:left="567" w:hanging="283"/>
        <w:rPr>
          <w:rFonts w:ascii="Tahoma" w:hAnsi="Tahoma" w:cs="Tahoma"/>
        </w:rPr>
      </w:pPr>
      <w:r w:rsidRPr="0093233E">
        <w:rPr>
          <w:rFonts w:ascii="Tahoma" w:hAnsi="Tahoma" w:cs="Tahoma"/>
        </w:rPr>
        <w:t>2)</w:t>
      </w:r>
      <w:r w:rsidRPr="0093233E">
        <w:rPr>
          <w:rFonts w:ascii="Tahoma" w:hAnsi="Tahoma" w:cs="Tahoma"/>
        </w:rPr>
        <w:tab/>
        <w:t>cenach zawartych w ofertach.</w:t>
      </w:r>
    </w:p>
    <w:p w14:paraId="5A1D27D5" w14:textId="421755B1" w:rsidR="00D74942" w:rsidRPr="0093233E" w:rsidRDefault="00D74942" w:rsidP="00A16021">
      <w:pPr>
        <w:pStyle w:val="Standard"/>
        <w:numPr>
          <w:ilvl w:val="0"/>
          <w:numId w:val="385"/>
        </w:numPr>
        <w:ind w:left="284" w:hanging="284"/>
        <w:rPr>
          <w:rFonts w:ascii="Tahoma" w:hAnsi="Tahoma" w:cs="Tahoma"/>
        </w:rPr>
      </w:pPr>
      <w:r w:rsidRPr="0093233E">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Pr="0093233E" w:rsidRDefault="0064538E" w:rsidP="0064538E">
      <w:pPr>
        <w:pStyle w:val="Standard"/>
        <w:ind w:left="284"/>
        <w:rPr>
          <w:rFonts w:ascii="Tahoma" w:hAnsi="Tahoma" w:cs="Tahoma"/>
        </w:rPr>
      </w:pPr>
    </w:p>
    <w:p w14:paraId="0CAFF88F" w14:textId="6EC932D1" w:rsidR="00BF33F2" w:rsidRPr="00B752C7" w:rsidRDefault="00DB33D1" w:rsidP="00A16021">
      <w:pPr>
        <w:pStyle w:val="Nagwek2"/>
        <w:numPr>
          <w:ilvl w:val="0"/>
          <w:numId w:val="392"/>
        </w:numPr>
        <w:spacing w:after="120"/>
        <w:rPr>
          <w:u w:val="none"/>
        </w:rPr>
      </w:pPr>
      <w:bookmarkStart w:id="28" w:name="_Toc122690464"/>
      <w:bookmarkEnd w:id="18"/>
      <w:r w:rsidRPr="0093233E">
        <w:t>Podstawy wykluczenia z postępowania</w:t>
      </w:r>
      <w:r w:rsidR="0042072A" w:rsidRPr="0093233E">
        <w:t>. Warunki udziału w postępowaniu.</w:t>
      </w:r>
      <w:bookmarkEnd w:id="28"/>
    </w:p>
    <w:p w14:paraId="03E53B11" w14:textId="26681E93" w:rsidR="00DB33D1" w:rsidRPr="00041EF4" w:rsidRDefault="00DB33D1" w:rsidP="00041EF4">
      <w:pPr>
        <w:pStyle w:val="Standard"/>
        <w:numPr>
          <w:ilvl w:val="0"/>
          <w:numId w:val="355"/>
        </w:numPr>
        <w:tabs>
          <w:tab w:val="left" w:pos="284"/>
        </w:tabs>
        <w:suppressAutoHyphens w:val="0"/>
        <w:ind w:left="284" w:hanging="284"/>
        <w:rPr>
          <w:rFonts w:ascii="Tahoma" w:hAnsi="Tahoma" w:cs="Tahoma"/>
          <w:b/>
          <w:bCs/>
        </w:rPr>
      </w:pPr>
      <w:r w:rsidRPr="0093233E">
        <w:rPr>
          <w:rFonts w:ascii="Tahoma" w:hAnsi="Tahoma" w:cs="Tahoma"/>
          <w:b/>
        </w:rPr>
        <w:t>O udzielenie zamówienia mogą ubiegać się wykonawcy, którzy</w:t>
      </w:r>
      <w:r w:rsidR="00041EF4">
        <w:rPr>
          <w:rFonts w:ascii="Tahoma" w:hAnsi="Tahoma" w:cs="Tahoma"/>
          <w:b/>
        </w:rPr>
        <w:t xml:space="preserve"> </w:t>
      </w:r>
      <w:r w:rsidRPr="00041EF4">
        <w:rPr>
          <w:rFonts w:ascii="Tahoma" w:hAnsi="Tahoma" w:cs="Tahoma"/>
          <w:b/>
          <w:bCs/>
        </w:rPr>
        <w:t>nie podlegają wykluczeniu</w:t>
      </w:r>
      <w:r w:rsidR="00041EF4" w:rsidRPr="00041EF4">
        <w:rPr>
          <w:rFonts w:ascii="Tahoma" w:hAnsi="Tahoma" w:cs="Tahoma"/>
          <w:b/>
          <w:bCs/>
        </w:rPr>
        <w:t xml:space="preserve"> z postępowania.</w:t>
      </w:r>
    </w:p>
    <w:p w14:paraId="7E0A7FBF" w14:textId="52F8ADE4" w:rsidR="00C154DB" w:rsidRPr="00EC7A7A" w:rsidRDefault="00C154DB" w:rsidP="00EC7A7A">
      <w:pPr>
        <w:rPr>
          <w:rFonts w:ascii="Tahoma" w:hAnsi="Tahoma" w:cs="Tahoma"/>
          <w:sz w:val="20"/>
          <w:szCs w:val="20"/>
        </w:rPr>
      </w:pPr>
    </w:p>
    <w:p w14:paraId="2674ABCF" w14:textId="77777777" w:rsidR="00EC7A7A" w:rsidRPr="00EC7A7A" w:rsidRDefault="00EC7A7A" w:rsidP="00A16021">
      <w:pPr>
        <w:numPr>
          <w:ilvl w:val="1"/>
          <w:numId w:val="394"/>
        </w:numPr>
        <w:autoSpaceDN w:val="0"/>
        <w:ind w:left="426" w:hanging="426"/>
        <w:jc w:val="both"/>
        <w:textAlignment w:val="baseline"/>
        <w:rPr>
          <w:rFonts w:ascii="Tahoma" w:eastAsia="Times New Roman" w:hAnsi="Tahoma" w:cs="Tahoma"/>
          <w:kern w:val="3"/>
        </w:rPr>
      </w:pPr>
      <w:r w:rsidRPr="00EC7A7A">
        <w:rPr>
          <w:rFonts w:ascii="Tahoma" w:eastAsia="Times New Roman" w:hAnsi="Tahoma" w:cs="Tahoma"/>
          <w:b/>
          <w:kern w:val="3"/>
          <w:sz w:val="20"/>
          <w:szCs w:val="20"/>
        </w:rPr>
        <w:t>Zamawiający wykluczy z postępowania wykonawcę, w stosunku do którego zachodzi którakolwiek z okoliczności wskazanych w art. 108 ust. 1 pkt 1-6 ustawy Pzp (przesłanki wykluczenia obligatoryjne):</w:t>
      </w:r>
    </w:p>
    <w:p w14:paraId="64EFDFFD"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będącego osobą fizyczną, którego prawomocnie skazano za przestępstwo:</w:t>
      </w:r>
    </w:p>
    <w:p w14:paraId="6170EB2A"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udziału w zorganizowanej grupie przestępczej albo związku mającym na celu popełnienie przestępstwa lub przestępstwa skarbowego, o którym mowa w art. 258 Kodeksu karnego,</w:t>
      </w:r>
    </w:p>
    <w:p w14:paraId="43FA8692"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handlu ludźmi, o którym mowa w art. 189a Kodeksu karnego,</w:t>
      </w:r>
    </w:p>
    <w:p w14:paraId="7D09607C"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o którym mowa w art. 228-230a, art. 250a Kodeksu karnego, w art. 46-48 ustawy z dnia 25 czerwca 2010 r. o sporcie (tekst jednolity: Dz. U. z 2020 r. poz. 1133 ze zm.) lub w art. 54 ust. 1-4 ustawy z dnia 12 maja 2011 r. o refundacji leków, środków spożywczych specjalnego przeznaczenia żywieniowego oraz wyrobów medycznych (tekst jednolity: Dz. U. z 2022 r. poz. 463 ze zm.),</w:t>
      </w:r>
    </w:p>
    <w:p w14:paraId="6BC75FE4"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AB6AEEE"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o charakterze terrorystycznym, o którym mowa w art. 115 § 20 Kodeksu karnego, lub mające na celu popełnienie tego przestępstwa,</w:t>
      </w:r>
    </w:p>
    <w:p w14:paraId="2D61B91A"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powierzenia wykonywania pracy małoletniemu cudzoziemcowi, o którym mowa w art. 9 ust. 2 ustawy z dnia 15 czerwca 2012 r. o skutkach powierzania wykonywania pracy cudzoziemcom przebywającym wbrew przepisom na terytorium Rzeczypospolitej Polskiej (tekst jednolity: Dz. U. z 2021 r. poz. 1745),</w:t>
      </w:r>
    </w:p>
    <w:p w14:paraId="1906EFB7"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A270E15" w14:textId="77777777" w:rsidR="00EC7A7A" w:rsidRPr="00EC7A7A" w:rsidRDefault="00EC7A7A" w:rsidP="00A16021">
      <w:pPr>
        <w:numPr>
          <w:ilvl w:val="1"/>
          <w:numId w:val="383"/>
        </w:num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o którym mowa w art. 9 ust. 1 i 3 lub art. 10 ustawy z dnia 15 czerwca 2012 r. o skutkach powierzania wykonywania pracy cudzoziemcom przebywającym wbrew przepisom na terytorium Rzeczypospolitej Polskiej</w:t>
      </w:r>
    </w:p>
    <w:p w14:paraId="075403DD" w14:textId="77777777" w:rsidR="00EC7A7A" w:rsidRPr="00EC7A7A" w:rsidRDefault="00EC7A7A" w:rsidP="00A96EDC">
      <w:pPr>
        <w:autoSpaceDN w:val="0"/>
        <w:ind w:left="1134"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 lub za odpowiedni czyn zabroniony określony w przepisach prawa obcego;</w:t>
      </w:r>
    </w:p>
    <w:p w14:paraId="3D24ECA8"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ppkt 1 powyżej;</w:t>
      </w:r>
    </w:p>
    <w:p w14:paraId="4C97CBC9"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71C74A"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wobec którego prawomocnie  orzeczono zakaz ubiegania się o zamówienia publiczne;</w:t>
      </w:r>
    </w:p>
    <w:p w14:paraId="05F769F5"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A88A15" w14:textId="77777777" w:rsidR="00EC7A7A" w:rsidRPr="00EC7A7A" w:rsidRDefault="00EC7A7A" w:rsidP="00A16021">
      <w:pPr>
        <w:numPr>
          <w:ilvl w:val="0"/>
          <w:numId w:val="383"/>
        </w:numPr>
        <w:autoSpaceDN w:val="0"/>
        <w:ind w:left="709" w:hanging="425"/>
        <w:jc w:val="both"/>
        <w:textAlignment w:val="baseline"/>
        <w:rPr>
          <w:rFonts w:ascii="Tahoma" w:eastAsia="Times New Roman" w:hAnsi="Tahoma" w:cs="Tahoma"/>
          <w:bCs/>
          <w:kern w:val="3"/>
          <w:sz w:val="20"/>
          <w:szCs w:val="20"/>
        </w:rPr>
      </w:pPr>
      <w:r w:rsidRPr="00EC7A7A">
        <w:rPr>
          <w:rFonts w:ascii="Tahoma" w:eastAsia="Times New Roman" w:hAnsi="Tahoma" w:cs="Tahoma"/>
          <w:bCs/>
          <w:kern w:val="3"/>
          <w:sz w:val="20"/>
          <w:szCs w:val="20"/>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FC63CAA" w14:textId="77777777" w:rsidR="00EC7A7A" w:rsidRPr="00EC7A7A" w:rsidRDefault="00EC7A7A" w:rsidP="00A16021">
      <w:pPr>
        <w:numPr>
          <w:ilvl w:val="1"/>
          <w:numId w:val="394"/>
        </w:numPr>
        <w:autoSpaceDN w:val="0"/>
        <w:ind w:left="426" w:hanging="425"/>
        <w:jc w:val="both"/>
        <w:textAlignment w:val="baseline"/>
        <w:rPr>
          <w:rFonts w:ascii="Tahoma" w:eastAsia="Times New Roman" w:hAnsi="Tahoma" w:cs="Tahoma"/>
          <w:b/>
          <w:bCs/>
          <w:kern w:val="3"/>
          <w:sz w:val="20"/>
          <w:szCs w:val="20"/>
        </w:rPr>
      </w:pPr>
      <w:r w:rsidRPr="00EC7A7A">
        <w:rPr>
          <w:rFonts w:ascii="Tahoma" w:eastAsia="Times New Roman" w:hAnsi="Tahoma" w:cs="Tahoma"/>
          <w:b/>
          <w:bCs/>
          <w:kern w:val="3"/>
          <w:sz w:val="20"/>
          <w:szCs w:val="20"/>
        </w:rPr>
        <w:t>Z postępowania o udzielenie zamówienia wyklucza się wykonawcę w przypadkach, o których mowa w art. 7 ust. 1 ustawy z dnia 13 kwietnia 2022 r. o szczególnych rozwiązaniach w zakresie przeciwdziałania wspieraniu agresji na Ukrainę oraz służących ochronie bezpieczeństwa narodowego (Dz. U. poz. 835), a mianowicie wyklucza się:</w:t>
      </w:r>
    </w:p>
    <w:p w14:paraId="73123B78" w14:textId="02AF0448" w:rsidR="00EC7A7A" w:rsidRPr="00EC7A7A" w:rsidRDefault="00EC7A7A" w:rsidP="00A16021">
      <w:pPr>
        <w:numPr>
          <w:ilvl w:val="2"/>
          <w:numId w:val="393"/>
        </w:numPr>
        <w:autoSpaceDN w:val="0"/>
        <w:ind w:left="709" w:hanging="425"/>
        <w:jc w:val="both"/>
        <w:textAlignment w:val="baseline"/>
        <w:rPr>
          <w:rFonts w:ascii="Tahoma" w:eastAsia="Times New Roman" w:hAnsi="Tahoma" w:cs="Tahoma"/>
          <w:kern w:val="3"/>
          <w:sz w:val="20"/>
          <w:szCs w:val="20"/>
        </w:rPr>
      </w:pPr>
      <w:r w:rsidRPr="00EC7A7A">
        <w:rPr>
          <w:rFonts w:ascii="Tahoma" w:eastAsia="Times New Roman" w:hAnsi="Tahoma" w:cs="Tahoma"/>
          <w:kern w:val="3"/>
          <w:sz w:val="20"/>
          <w:szCs w:val="20"/>
        </w:rPr>
        <w:t>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późn. zm.) i</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rozporządzeniu Rady (UE) nr 269/2014 z dnia 17 marca 2014 r. w sprawie środków ograniczających w</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odniesieniu do działań podważających integralność terytorialną, suwerenność i niezależność Ukrainy lub im zagrażających (Dz. Urz. UE L 78 z 17.03.2014, str. 6, z późn. zm.) albo wpisanego na listę na podstawie decyzji w sprawie wpisu na listę rozstrzygającej o zastosowaniu środka, o którym mowa w art. 1 pkt 3;</w:t>
      </w:r>
    </w:p>
    <w:p w14:paraId="1D805239" w14:textId="3C772714" w:rsidR="00EC7A7A" w:rsidRPr="00EC7A7A" w:rsidRDefault="00EC7A7A" w:rsidP="00A16021">
      <w:pPr>
        <w:numPr>
          <w:ilvl w:val="2"/>
          <w:numId w:val="393"/>
        </w:numPr>
        <w:autoSpaceDN w:val="0"/>
        <w:ind w:left="709" w:hanging="425"/>
        <w:jc w:val="both"/>
        <w:textAlignment w:val="baseline"/>
        <w:rPr>
          <w:rFonts w:ascii="Tahoma" w:eastAsia="Times New Roman" w:hAnsi="Tahoma" w:cs="Tahoma"/>
          <w:kern w:val="3"/>
          <w:sz w:val="20"/>
          <w:szCs w:val="20"/>
        </w:rPr>
      </w:pPr>
      <w:r w:rsidRPr="00EC7A7A">
        <w:rPr>
          <w:rFonts w:ascii="Tahoma" w:eastAsia="Times New Roman" w:hAnsi="Tahoma" w:cs="Tahoma"/>
          <w:kern w:val="3"/>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ile została wpisana na listę na podstawie decyzji w sprawie wpisu na listę rozstrzygającej o zastosowaniu środka, o którym mowa w art. 1 pkt 3;</w:t>
      </w:r>
    </w:p>
    <w:p w14:paraId="5EDF1046" w14:textId="22FA1EE6" w:rsidR="00EC7A7A" w:rsidRPr="00EC7A7A" w:rsidRDefault="00EC7A7A" w:rsidP="00A16021">
      <w:pPr>
        <w:numPr>
          <w:ilvl w:val="2"/>
          <w:numId w:val="393"/>
        </w:numPr>
        <w:autoSpaceDN w:val="0"/>
        <w:ind w:left="709" w:hanging="425"/>
        <w:jc w:val="both"/>
        <w:textAlignment w:val="baseline"/>
        <w:rPr>
          <w:rFonts w:ascii="Tahoma" w:eastAsia="Times New Roman" w:hAnsi="Tahoma" w:cs="Tahoma"/>
          <w:kern w:val="3"/>
          <w:sz w:val="20"/>
          <w:szCs w:val="20"/>
        </w:rPr>
      </w:pPr>
      <w:r w:rsidRPr="00EC7A7A">
        <w:rPr>
          <w:rFonts w:ascii="Tahoma" w:eastAsia="Times New Roman" w:hAnsi="Tahoma" w:cs="Tahoma"/>
          <w:kern w:val="3"/>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podstawie decyzji w sprawie wpisu na listę rozstrzygającej o zastosowaniu środka, o którym mowa w</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art.</w:t>
      </w:r>
      <w:r w:rsidR="00A96EDC">
        <w:rPr>
          <w:rFonts w:ascii="Tahoma" w:eastAsia="Times New Roman" w:hAnsi="Tahoma" w:cs="Tahoma"/>
          <w:kern w:val="3"/>
          <w:sz w:val="20"/>
          <w:szCs w:val="20"/>
        </w:rPr>
        <w:t> </w:t>
      </w:r>
      <w:r w:rsidRPr="00EC7A7A">
        <w:rPr>
          <w:rFonts w:ascii="Tahoma" w:eastAsia="Times New Roman" w:hAnsi="Tahoma" w:cs="Tahoma"/>
          <w:kern w:val="3"/>
          <w:sz w:val="20"/>
          <w:szCs w:val="20"/>
        </w:rPr>
        <w:t>1 pkt 3.</w:t>
      </w:r>
    </w:p>
    <w:p w14:paraId="2E8036C8" w14:textId="77777777" w:rsidR="00EC7A7A" w:rsidRPr="00EC7A7A" w:rsidRDefault="00EC7A7A" w:rsidP="00A96EDC">
      <w:pPr>
        <w:ind w:left="284"/>
        <w:jc w:val="both"/>
        <w:rPr>
          <w:rFonts w:ascii="Tahoma" w:eastAsia="Times New Roman" w:hAnsi="Tahoma" w:cs="Tahoma"/>
          <w:b/>
          <w:bCs/>
          <w:sz w:val="20"/>
          <w:szCs w:val="20"/>
          <w:lang w:eastAsia="pl-PL"/>
        </w:rPr>
      </w:pPr>
      <w:r w:rsidRPr="00EC7A7A">
        <w:rPr>
          <w:rFonts w:ascii="Tahoma" w:eastAsia="Times New Roman" w:hAnsi="Tahoma" w:cs="Tahoma"/>
          <w:b/>
          <w:bCs/>
          <w:sz w:val="20"/>
          <w:szCs w:val="20"/>
          <w:lang w:eastAsia="pl-PL"/>
        </w:rPr>
        <w:t>Do wykonawcy podlegającego wykluczeniu w tym zakresie, stosuje się art. 7 ust. 3 wspomnianej ustawy.</w:t>
      </w:r>
    </w:p>
    <w:p w14:paraId="7A1B6083" w14:textId="77777777" w:rsidR="00B13E47" w:rsidRPr="0093233E" w:rsidRDefault="00B13E47" w:rsidP="003A364E">
      <w:pPr>
        <w:pStyle w:val="Akapitzlist"/>
        <w:spacing w:after="0" w:line="240" w:lineRule="auto"/>
        <w:ind w:left="284"/>
        <w:rPr>
          <w:rFonts w:ascii="Tahoma" w:hAnsi="Tahoma" w:cs="Tahoma"/>
          <w:sz w:val="20"/>
          <w:szCs w:val="20"/>
        </w:rPr>
      </w:pPr>
    </w:p>
    <w:p w14:paraId="4E4A267B" w14:textId="0369C419" w:rsidR="007D4B33" w:rsidRPr="00B752C7" w:rsidRDefault="00DD134F" w:rsidP="00A16021">
      <w:pPr>
        <w:pStyle w:val="Nagwek2"/>
        <w:numPr>
          <w:ilvl w:val="0"/>
          <w:numId w:val="392"/>
        </w:numPr>
        <w:spacing w:after="120"/>
      </w:pPr>
      <w:bookmarkStart w:id="29" w:name="_Toc122690465"/>
      <w:r w:rsidRPr="0093233E">
        <w:t xml:space="preserve">Wykaz </w:t>
      </w:r>
      <w:r w:rsidR="008506FA" w:rsidRPr="0093233E">
        <w:t>podmiotowych środków dowodowych</w:t>
      </w:r>
      <w:r w:rsidRPr="0093233E">
        <w:t>.</w:t>
      </w:r>
      <w:bookmarkEnd w:id="29"/>
    </w:p>
    <w:p w14:paraId="6FF40B10" w14:textId="77777777" w:rsidR="007D4B33" w:rsidRPr="0093233E" w:rsidRDefault="007D4B33" w:rsidP="00A16021">
      <w:pPr>
        <w:pStyle w:val="Akapitzlist"/>
        <w:numPr>
          <w:ilvl w:val="6"/>
          <w:numId w:val="385"/>
        </w:numPr>
        <w:tabs>
          <w:tab w:val="left" w:pos="1986"/>
          <w:tab w:val="left" w:pos="2979"/>
        </w:tabs>
        <w:spacing w:after="0" w:line="240" w:lineRule="auto"/>
        <w:ind w:left="284" w:hanging="284"/>
        <w:rPr>
          <w:rFonts w:ascii="Tahoma" w:hAnsi="Tahoma" w:cs="Tahoma"/>
          <w:b/>
          <w:bCs/>
          <w:sz w:val="20"/>
          <w:szCs w:val="20"/>
          <w:u w:val="single"/>
        </w:rPr>
      </w:pPr>
      <w:r w:rsidRPr="0093233E">
        <w:rPr>
          <w:rFonts w:ascii="Tahoma" w:hAnsi="Tahoma" w:cs="Tahoma"/>
          <w:b/>
          <w:bCs/>
          <w:sz w:val="20"/>
          <w:szCs w:val="20"/>
          <w:u w:val="single"/>
        </w:rPr>
        <w:t>Brak podstaw wykluczenia.</w:t>
      </w:r>
    </w:p>
    <w:p w14:paraId="453CC350" w14:textId="7F1AFA7B" w:rsidR="0030468A" w:rsidRPr="0093233E" w:rsidRDefault="0030468A" w:rsidP="00270D31">
      <w:pPr>
        <w:pStyle w:val="Akapitzlist"/>
        <w:tabs>
          <w:tab w:val="left" w:pos="1986"/>
          <w:tab w:val="left" w:pos="2979"/>
        </w:tabs>
        <w:spacing w:after="0" w:line="240" w:lineRule="auto"/>
        <w:ind w:left="284"/>
        <w:rPr>
          <w:rFonts w:ascii="Tahoma" w:hAnsi="Tahoma" w:cs="Tahoma"/>
          <w:b/>
          <w:bCs/>
          <w:sz w:val="20"/>
          <w:szCs w:val="20"/>
        </w:rPr>
      </w:pPr>
      <w:r w:rsidRPr="0093233E">
        <w:rPr>
          <w:rFonts w:ascii="Tahoma" w:hAnsi="Tahoma" w:cs="Tahoma"/>
          <w:b/>
          <w:bCs/>
          <w:sz w:val="20"/>
          <w:szCs w:val="20"/>
        </w:rPr>
        <w:t xml:space="preserve">Wykonawca, którego oferta zostanie najwyżej oceniona, w celu wykazania braku podstaw (przesłanek) wykluczenia z postępowania, na podstawie art. 274 ust. 1 ustawy </w:t>
      </w:r>
      <w:r w:rsidR="008148FB" w:rsidRPr="0093233E">
        <w:rPr>
          <w:rFonts w:ascii="Tahoma" w:hAnsi="Tahoma" w:cs="Tahoma"/>
          <w:b/>
          <w:bCs/>
          <w:sz w:val="20"/>
          <w:szCs w:val="20"/>
        </w:rPr>
        <w:t xml:space="preserve">Pzp </w:t>
      </w:r>
      <w:r w:rsidRPr="0093233E">
        <w:rPr>
          <w:rFonts w:ascii="Tahoma" w:hAnsi="Tahoma" w:cs="Tahoma"/>
          <w:b/>
          <w:bCs/>
          <w:sz w:val="20"/>
          <w:szCs w:val="20"/>
        </w:rPr>
        <w:t>zostanie wezwany do złożenia podmiotowych środków dowodowych (aktualnych na dzień ich złożenia)</w:t>
      </w:r>
      <w:r w:rsidR="00270D31" w:rsidRPr="0093233E">
        <w:rPr>
          <w:rFonts w:ascii="Tahoma" w:hAnsi="Tahoma" w:cs="Tahoma"/>
          <w:b/>
          <w:bCs/>
          <w:sz w:val="20"/>
          <w:szCs w:val="20"/>
        </w:rPr>
        <w:t>,</w:t>
      </w:r>
      <w:r w:rsidR="00E05B3F">
        <w:rPr>
          <w:rFonts w:ascii="Tahoma" w:hAnsi="Tahoma" w:cs="Tahoma"/>
          <w:b/>
          <w:bCs/>
          <w:sz w:val="20"/>
          <w:szCs w:val="20"/>
        </w:rPr>
        <w:t xml:space="preserve"> </w:t>
      </w:r>
      <w:r w:rsidR="00270D31" w:rsidRPr="0093233E">
        <w:rPr>
          <w:rFonts w:ascii="Tahoma" w:hAnsi="Tahoma" w:cs="Tahoma"/>
          <w:b/>
          <w:bCs/>
          <w:sz w:val="20"/>
          <w:szCs w:val="20"/>
        </w:rPr>
        <w:t>a</w:t>
      </w:r>
      <w:r w:rsidR="00E05B3F">
        <w:rPr>
          <w:rFonts w:ascii="Tahoma" w:hAnsi="Tahoma" w:cs="Tahoma"/>
          <w:b/>
          <w:bCs/>
          <w:sz w:val="20"/>
          <w:szCs w:val="20"/>
        </w:rPr>
        <w:t> </w:t>
      </w:r>
      <w:r w:rsidR="00270D31" w:rsidRPr="0093233E">
        <w:rPr>
          <w:rFonts w:ascii="Tahoma" w:hAnsi="Tahoma" w:cs="Tahoma"/>
          <w:b/>
          <w:bCs/>
          <w:sz w:val="20"/>
          <w:szCs w:val="20"/>
        </w:rPr>
        <w:t>mianowicie</w:t>
      </w:r>
      <w:r w:rsidR="008148FB" w:rsidRPr="0093233E">
        <w:rPr>
          <w:rFonts w:ascii="Tahoma" w:hAnsi="Tahoma" w:cs="Tahoma"/>
          <w:sz w:val="20"/>
          <w:szCs w:val="20"/>
        </w:rPr>
        <w:t xml:space="preserve"> </w:t>
      </w:r>
      <w:r w:rsidRPr="0093233E">
        <w:rPr>
          <w:rFonts w:ascii="Tahoma" w:hAnsi="Tahoma" w:cs="Tahoma"/>
          <w:sz w:val="20"/>
          <w:szCs w:val="20"/>
        </w:rPr>
        <w:t xml:space="preserve">oświadczenia </w:t>
      </w:r>
      <w:r w:rsidR="008148FB" w:rsidRPr="0093233E">
        <w:rPr>
          <w:rFonts w:ascii="Tahoma" w:hAnsi="Tahoma" w:cs="Tahoma"/>
          <w:sz w:val="20"/>
          <w:szCs w:val="20"/>
        </w:rPr>
        <w:t>w</w:t>
      </w:r>
      <w:r w:rsidRPr="0093233E">
        <w:rPr>
          <w:rFonts w:ascii="Tahoma" w:hAnsi="Tahoma" w:cs="Tahoma"/>
          <w:sz w:val="20"/>
          <w:szCs w:val="20"/>
        </w:rPr>
        <w:t>ykonawcy, w zakresie art. 108 ust. 1 pkt 5 ustawy</w:t>
      </w:r>
      <w:r w:rsidR="008148FB" w:rsidRPr="0093233E">
        <w:rPr>
          <w:rFonts w:ascii="Tahoma" w:hAnsi="Tahoma" w:cs="Tahoma"/>
          <w:sz w:val="20"/>
          <w:szCs w:val="20"/>
        </w:rPr>
        <w:t xml:space="preserve"> Pzp</w:t>
      </w:r>
      <w:r w:rsidRPr="0093233E">
        <w:rPr>
          <w:rFonts w:ascii="Tahoma" w:hAnsi="Tahoma" w:cs="Tahoma"/>
          <w:sz w:val="20"/>
          <w:szCs w:val="20"/>
        </w:rPr>
        <w:t>, o braku przynależności do tej samej grupy kapitałowej w rozumieniu ustawy z dnia 16 lutego 2007 r. o ochronie konkurencji i</w:t>
      </w:r>
      <w:r w:rsidR="00E05B3F">
        <w:rPr>
          <w:rFonts w:ascii="Tahoma" w:hAnsi="Tahoma" w:cs="Tahoma"/>
          <w:sz w:val="20"/>
          <w:szCs w:val="20"/>
        </w:rPr>
        <w:t> </w:t>
      </w:r>
      <w:r w:rsidRPr="0093233E">
        <w:rPr>
          <w:rFonts w:ascii="Tahoma" w:hAnsi="Tahoma" w:cs="Tahoma"/>
          <w:sz w:val="20"/>
          <w:szCs w:val="20"/>
        </w:rPr>
        <w:t>konsumentów (</w:t>
      </w:r>
      <w:r w:rsidR="001B44F7" w:rsidRPr="0093233E">
        <w:rPr>
          <w:rFonts w:ascii="Tahoma" w:hAnsi="Tahoma" w:cs="Tahoma"/>
          <w:sz w:val="20"/>
          <w:szCs w:val="20"/>
        </w:rPr>
        <w:t xml:space="preserve">tekst jednolity </w:t>
      </w:r>
      <w:r w:rsidRPr="0093233E">
        <w:rPr>
          <w:rFonts w:ascii="Tahoma" w:hAnsi="Tahoma" w:cs="Tahoma"/>
          <w:sz w:val="20"/>
          <w:szCs w:val="20"/>
        </w:rPr>
        <w:t>Dz.</w:t>
      </w:r>
      <w:r w:rsidR="00906E6B" w:rsidRPr="0093233E">
        <w:rPr>
          <w:rFonts w:ascii="Tahoma" w:hAnsi="Tahoma" w:cs="Tahoma"/>
          <w:sz w:val="20"/>
          <w:szCs w:val="20"/>
        </w:rPr>
        <w:t> </w:t>
      </w:r>
      <w:r w:rsidRPr="0093233E">
        <w:rPr>
          <w:rFonts w:ascii="Tahoma" w:hAnsi="Tahoma" w:cs="Tahoma"/>
          <w:sz w:val="20"/>
          <w:szCs w:val="20"/>
        </w:rPr>
        <w:t>U. z 20</w:t>
      </w:r>
      <w:r w:rsidR="001B44F7" w:rsidRPr="0093233E">
        <w:rPr>
          <w:rFonts w:ascii="Tahoma" w:hAnsi="Tahoma" w:cs="Tahoma"/>
          <w:sz w:val="20"/>
          <w:szCs w:val="20"/>
        </w:rPr>
        <w:t>21</w:t>
      </w:r>
      <w:r w:rsidRPr="0093233E">
        <w:rPr>
          <w:rFonts w:ascii="Tahoma" w:hAnsi="Tahoma" w:cs="Tahoma"/>
          <w:sz w:val="20"/>
          <w:szCs w:val="20"/>
        </w:rPr>
        <w:t xml:space="preserve"> r. poz. </w:t>
      </w:r>
      <w:r w:rsidR="001B44F7" w:rsidRPr="0093233E">
        <w:rPr>
          <w:rFonts w:ascii="Tahoma" w:hAnsi="Tahoma" w:cs="Tahoma"/>
          <w:sz w:val="20"/>
          <w:szCs w:val="20"/>
        </w:rPr>
        <w:t>275</w:t>
      </w:r>
      <w:r w:rsidRPr="0093233E">
        <w:rPr>
          <w:rFonts w:ascii="Tahoma" w:hAnsi="Tahoma" w:cs="Tahoma"/>
          <w:sz w:val="20"/>
          <w:szCs w:val="20"/>
        </w:rPr>
        <w:t xml:space="preserve">), z innym </w:t>
      </w:r>
      <w:r w:rsidR="008148FB" w:rsidRPr="0093233E">
        <w:rPr>
          <w:rFonts w:ascii="Tahoma" w:hAnsi="Tahoma" w:cs="Tahoma"/>
          <w:sz w:val="20"/>
          <w:szCs w:val="20"/>
        </w:rPr>
        <w:t>w</w:t>
      </w:r>
      <w:r w:rsidRPr="0093233E">
        <w:rPr>
          <w:rFonts w:ascii="Tahoma" w:hAnsi="Tahoma" w:cs="Tahoma"/>
          <w:sz w:val="20"/>
          <w:szCs w:val="20"/>
        </w:rPr>
        <w:t>ykonawcą, który złożył odrębną ofertę, albo oświadczenia o</w:t>
      </w:r>
      <w:r w:rsidR="00906E6B" w:rsidRPr="0093233E">
        <w:rPr>
          <w:rFonts w:ascii="Tahoma" w:hAnsi="Tahoma" w:cs="Tahoma"/>
          <w:sz w:val="20"/>
          <w:szCs w:val="20"/>
        </w:rPr>
        <w:t> </w:t>
      </w:r>
      <w:r w:rsidRPr="0093233E">
        <w:rPr>
          <w:rFonts w:ascii="Tahoma" w:hAnsi="Tahoma" w:cs="Tahoma"/>
          <w:sz w:val="20"/>
          <w:szCs w:val="20"/>
        </w:rPr>
        <w:t xml:space="preserve">przynależności do tej samej grupy kapitałowej wraz z dokumentami lub informacjami potwierdzającymi przygotowanie oferty, niezależnie od innego </w:t>
      </w:r>
      <w:r w:rsidR="008148FB" w:rsidRPr="0093233E">
        <w:rPr>
          <w:rFonts w:ascii="Tahoma" w:hAnsi="Tahoma" w:cs="Tahoma"/>
          <w:sz w:val="20"/>
          <w:szCs w:val="20"/>
        </w:rPr>
        <w:t>w</w:t>
      </w:r>
      <w:r w:rsidRPr="0093233E">
        <w:rPr>
          <w:rFonts w:ascii="Tahoma" w:hAnsi="Tahoma" w:cs="Tahoma"/>
          <w:sz w:val="20"/>
          <w:szCs w:val="20"/>
        </w:rPr>
        <w:t>ykonawcy należącego do tej samej grupy kapitałowej.</w:t>
      </w:r>
    </w:p>
    <w:p w14:paraId="471DB64B" w14:textId="50720926" w:rsidR="0030468A" w:rsidRPr="0093233E" w:rsidRDefault="0030468A" w:rsidP="008148FB">
      <w:pPr>
        <w:pStyle w:val="Akapitzlist"/>
        <w:tabs>
          <w:tab w:val="left" w:pos="1986"/>
          <w:tab w:val="left" w:pos="2979"/>
        </w:tabs>
        <w:spacing w:after="0" w:line="240" w:lineRule="auto"/>
        <w:ind w:left="284"/>
        <w:rPr>
          <w:rFonts w:ascii="Tahoma" w:hAnsi="Tahoma" w:cs="Tahoma"/>
          <w:sz w:val="20"/>
          <w:szCs w:val="20"/>
        </w:rPr>
      </w:pPr>
      <w:r w:rsidRPr="0093233E">
        <w:rPr>
          <w:rFonts w:ascii="Tahoma" w:hAnsi="Tahoma" w:cs="Tahoma"/>
          <w:sz w:val="20"/>
          <w:szCs w:val="20"/>
        </w:rPr>
        <w:t xml:space="preserve">W przypadku wspólnego ubiegania się o zamówienie przez </w:t>
      </w:r>
      <w:r w:rsidR="008148FB" w:rsidRPr="0093233E">
        <w:rPr>
          <w:rFonts w:ascii="Tahoma" w:hAnsi="Tahoma" w:cs="Tahoma"/>
          <w:sz w:val="20"/>
          <w:szCs w:val="20"/>
        </w:rPr>
        <w:t>w</w:t>
      </w:r>
      <w:r w:rsidRPr="0093233E">
        <w:rPr>
          <w:rFonts w:ascii="Tahoma" w:hAnsi="Tahoma" w:cs="Tahoma"/>
          <w:sz w:val="20"/>
          <w:szCs w:val="20"/>
        </w:rPr>
        <w:t xml:space="preserve">ykonawców, </w:t>
      </w:r>
      <w:r w:rsidR="00270D31" w:rsidRPr="0093233E">
        <w:rPr>
          <w:rFonts w:ascii="Tahoma" w:hAnsi="Tahoma" w:cs="Tahoma"/>
          <w:sz w:val="20"/>
          <w:szCs w:val="20"/>
        </w:rPr>
        <w:t xml:space="preserve">przedmiotowe </w:t>
      </w:r>
      <w:r w:rsidRPr="0093233E">
        <w:rPr>
          <w:rFonts w:ascii="Tahoma" w:hAnsi="Tahoma" w:cs="Tahoma"/>
          <w:sz w:val="20"/>
          <w:szCs w:val="20"/>
        </w:rPr>
        <w:t xml:space="preserve">oświadczenie składa każdy z </w:t>
      </w:r>
      <w:r w:rsidR="008148FB" w:rsidRPr="0093233E">
        <w:rPr>
          <w:rFonts w:ascii="Tahoma" w:hAnsi="Tahoma" w:cs="Tahoma"/>
          <w:sz w:val="20"/>
          <w:szCs w:val="20"/>
        </w:rPr>
        <w:t>w</w:t>
      </w:r>
      <w:r w:rsidRPr="0093233E">
        <w:rPr>
          <w:rFonts w:ascii="Tahoma" w:hAnsi="Tahoma" w:cs="Tahoma"/>
          <w:sz w:val="20"/>
          <w:szCs w:val="20"/>
        </w:rPr>
        <w:t>ykonawców wspólnie ubiegających się o zamówienie.</w:t>
      </w:r>
    </w:p>
    <w:p w14:paraId="3484575B" w14:textId="77777777" w:rsidR="00237517" w:rsidRPr="00E05B3F" w:rsidRDefault="00237517" w:rsidP="00E05B3F">
      <w:pPr>
        <w:rPr>
          <w:rFonts w:ascii="Tahoma" w:hAnsi="Tahoma" w:cs="Tahoma"/>
          <w:sz w:val="20"/>
        </w:rPr>
      </w:pPr>
    </w:p>
    <w:p w14:paraId="3856EEFA" w14:textId="2A076CE5" w:rsidR="00F324E4" w:rsidRPr="0093233E" w:rsidRDefault="00F324E4" w:rsidP="00A16021">
      <w:pPr>
        <w:pStyle w:val="NormalnyWeb"/>
        <w:numPr>
          <w:ilvl w:val="6"/>
          <w:numId w:val="385"/>
        </w:numPr>
        <w:suppressAutoHyphens w:val="0"/>
        <w:autoSpaceDN/>
        <w:spacing w:before="0" w:after="0"/>
        <w:ind w:left="284" w:right="-114" w:hanging="284"/>
        <w:textAlignment w:val="auto"/>
        <w:rPr>
          <w:rFonts w:ascii="Tahoma" w:hAnsi="Tahoma" w:cs="Tahoma"/>
          <w:b/>
          <w:bCs/>
          <w:u w:val="single"/>
        </w:rPr>
      </w:pPr>
      <w:r w:rsidRPr="0093233E">
        <w:rPr>
          <w:rFonts w:ascii="Tahoma" w:hAnsi="Tahoma" w:cs="Tahoma"/>
          <w:b/>
          <w:bCs/>
          <w:u w:val="single"/>
        </w:rPr>
        <w:t>Procedura sanacyjna - samooczyszczenie:</w:t>
      </w:r>
    </w:p>
    <w:p w14:paraId="5A1B91EC" w14:textId="1DB1E81F" w:rsidR="00F324E4" w:rsidRPr="0093233E" w:rsidRDefault="00F324E4" w:rsidP="00E05B3F">
      <w:pPr>
        <w:pStyle w:val="NormalnyWeb"/>
        <w:suppressAutoHyphens w:val="0"/>
        <w:autoSpaceDN/>
        <w:spacing w:before="0" w:after="0"/>
        <w:ind w:left="284" w:right="-114"/>
        <w:textAlignment w:val="auto"/>
        <w:rPr>
          <w:rFonts w:ascii="Tahoma" w:hAnsi="Tahoma" w:cs="Tahoma"/>
        </w:rPr>
      </w:pPr>
      <w:r w:rsidRPr="0093233E">
        <w:rPr>
          <w:rFonts w:ascii="Tahoma" w:hAnsi="Tahoma" w:cs="Tahoma"/>
        </w:rPr>
        <w:t>Wykonawca nie podlega wykluczeniu w okolicznościach określonych w art. 108 pkt 1,</w:t>
      </w:r>
      <w:r w:rsidR="00D13A50" w:rsidRPr="0093233E">
        <w:rPr>
          <w:rFonts w:ascii="Tahoma" w:hAnsi="Tahoma" w:cs="Tahoma"/>
        </w:rPr>
        <w:t xml:space="preserve"> </w:t>
      </w:r>
      <w:r w:rsidRPr="0093233E">
        <w:rPr>
          <w:rFonts w:ascii="Tahoma" w:hAnsi="Tahoma" w:cs="Tahoma"/>
        </w:rPr>
        <w:t>2 i 5 jeżeli udowodni zamawiającemu, że spełnił łącznie następujące przesłanki:</w:t>
      </w:r>
    </w:p>
    <w:p w14:paraId="6EB9FD5F" w14:textId="77777777" w:rsidR="00F324E4" w:rsidRPr="0093233E" w:rsidRDefault="00F324E4" w:rsidP="00E05B3F">
      <w:pPr>
        <w:ind w:left="567" w:hanging="283"/>
        <w:rPr>
          <w:rFonts w:ascii="Tahoma" w:hAnsi="Tahoma" w:cs="Tahoma"/>
          <w:sz w:val="20"/>
        </w:rPr>
      </w:pPr>
      <w:r w:rsidRPr="0093233E">
        <w:rPr>
          <w:rFonts w:ascii="Tahoma" w:hAnsi="Tahoma" w:cs="Tahoma"/>
          <w:color w:val="000000"/>
          <w:sz w:val="20"/>
        </w:rPr>
        <w:t>1)</w:t>
      </w:r>
      <w:r w:rsidRPr="0093233E">
        <w:rPr>
          <w:rFonts w:ascii="Tahoma" w:hAnsi="Tahoma" w:cs="Tahoma"/>
          <w:color w:val="000000"/>
          <w:sz w:val="20"/>
        </w:rPr>
        <w:tab/>
        <w:t>naprawił lub zobowiązał się do naprawienia szkody wyrządzonej przestępstwem, wykroczeniem lub swoim nieprawidłowym postępowaniem, w tym poprzez zadośćuczynienie pieniężne;</w:t>
      </w:r>
    </w:p>
    <w:p w14:paraId="703A2244" w14:textId="77777777" w:rsidR="00F324E4" w:rsidRPr="0093233E" w:rsidRDefault="00F324E4" w:rsidP="00237517">
      <w:pPr>
        <w:ind w:left="567" w:hanging="283"/>
        <w:rPr>
          <w:rFonts w:ascii="Tahoma" w:hAnsi="Tahoma" w:cs="Tahoma"/>
          <w:sz w:val="20"/>
        </w:rPr>
      </w:pPr>
      <w:r w:rsidRPr="0093233E">
        <w:rPr>
          <w:rFonts w:ascii="Tahoma" w:hAnsi="Tahoma" w:cs="Tahoma"/>
          <w:color w:val="000000"/>
          <w:sz w:val="20"/>
        </w:rPr>
        <w:t>2)</w:t>
      </w:r>
      <w:r w:rsidRPr="0093233E">
        <w:rPr>
          <w:rFonts w:ascii="Tahoma" w:hAnsi="Tahoma" w:cs="Tahoma"/>
          <w:color w:val="000000"/>
          <w:sz w:val="2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93233E" w:rsidRDefault="00F324E4" w:rsidP="00237517">
      <w:pPr>
        <w:ind w:left="567" w:hanging="283"/>
        <w:rPr>
          <w:rFonts w:ascii="Tahoma" w:hAnsi="Tahoma" w:cs="Tahoma"/>
          <w:color w:val="000000"/>
          <w:sz w:val="20"/>
        </w:rPr>
      </w:pPr>
      <w:r w:rsidRPr="0093233E">
        <w:rPr>
          <w:rFonts w:ascii="Tahoma" w:hAnsi="Tahoma" w:cs="Tahoma"/>
          <w:color w:val="000000"/>
          <w:sz w:val="20"/>
        </w:rPr>
        <w:t>3)</w:t>
      </w:r>
      <w:r w:rsidRPr="0093233E">
        <w:rPr>
          <w:rFonts w:ascii="Tahoma" w:hAnsi="Tahoma" w:cs="Tahoma"/>
          <w:color w:val="000000"/>
          <w:sz w:val="20"/>
        </w:rPr>
        <w:tab/>
        <w:t>podjął konkretne środki techniczne, organizacyjne i kadrowe, odpowiednie dla zapobiegania dalszym przestępstwom, wykroczeniom lub nieprawidłowemu postępowaniu, w szczególności:</w:t>
      </w:r>
    </w:p>
    <w:p w14:paraId="752ED09B" w14:textId="71670B54" w:rsidR="00F324E4" w:rsidRPr="0093233E" w:rsidRDefault="00F324E4" w:rsidP="00237517">
      <w:pPr>
        <w:ind w:left="851" w:hanging="284"/>
        <w:rPr>
          <w:rFonts w:ascii="Tahoma" w:hAnsi="Tahoma" w:cs="Tahoma"/>
          <w:sz w:val="20"/>
        </w:rPr>
      </w:pPr>
      <w:r w:rsidRPr="0093233E">
        <w:rPr>
          <w:rFonts w:ascii="Tahoma" w:hAnsi="Tahoma" w:cs="Tahoma"/>
          <w:color w:val="000000"/>
          <w:sz w:val="20"/>
        </w:rPr>
        <w:t>a)</w:t>
      </w:r>
      <w:r w:rsidRPr="0093233E">
        <w:rPr>
          <w:rFonts w:ascii="Tahoma" w:hAnsi="Tahoma" w:cs="Tahoma"/>
          <w:color w:val="000000"/>
          <w:sz w:val="20"/>
        </w:rPr>
        <w:tab/>
        <w:t xml:space="preserve">zerwał wszelkie powiązania z osobami lub podmiotami odpowiedzialnymi za nieprawidłowe postępowanie </w:t>
      </w:r>
      <w:r w:rsidR="00661BC1" w:rsidRPr="0093233E">
        <w:rPr>
          <w:rFonts w:ascii="Tahoma" w:hAnsi="Tahoma" w:cs="Tahoma"/>
          <w:color w:val="000000"/>
          <w:sz w:val="20"/>
        </w:rPr>
        <w:t>w</w:t>
      </w:r>
      <w:r w:rsidRPr="0093233E">
        <w:rPr>
          <w:rFonts w:ascii="Tahoma" w:hAnsi="Tahoma" w:cs="Tahoma"/>
          <w:color w:val="000000"/>
          <w:sz w:val="20"/>
        </w:rPr>
        <w:t>ykonawcy,</w:t>
      </w:r>
    </w:p>
    <w:p w14:paraId="2005CCB0" w14:textId="77777777" w:rsidR="00F324E4" w:rsidRPr="0093233E" w:rsidRDefault="00F324E4" w:rsidP="00237517">
      <w:pPr>
        <w:ind w:left="851" w:hanging="284"/>
        <w:rPr>
          <w:rFonts w:ascii="Tahoma" w:hAnsi="Tahoma" w:cs="Tahoma"/>
          <w:sz w:val="20"/>
        </w:rPr>
      </w:pPr>
      <w:r w:rsidRPr="0093233E">
        <w:rPr>
          <w:rFonts w:ascii="Tahoma" w:hAnsi="Tahoma" w:cs="Tahoma"/>
          <w:color w:val="000000"/>
          <w:sz w:val="20"/>
        </w:rPr>
        <w:t>b)</w:t>
      </w:r>
      <w:r w:rsidRPr="0093233E">
        <w:rPr>
          <w:rFonts w:ascii="Tahoma" w:hAnsi="Tahoma" w:cs="Tahoma"/>
          <w:color w:val="000000"/>
          <w:sz w:val="20"/>
        </w:rPr>
        <w:tab/>
        <w:t>zreorganizował personel,</w:t>
      </w:r>
    </w:p>
    <w:p w14:paraId="198A3184" w14:textId="77777777" w:rsidR="00F324E4" w:rsidRPr="0093233E" w:rsidRDefault="00F324E4" w:rsidP="00237517">
      <w:pPr>
        <w:ind w:left="851" w:hanging="284"/>
        <w:rPr>
          <w:rFonts w:ascii="Tahoma" w:hAnsi="Tahoma" w:cs="Tahoma"/>
          <w:sz w:val="20"/>
        </w:rPr>
      </w:pPr>
      <w:r w:rsidRPr="0093233E">
        <w:rPr>
          <w:rFonts w:ascii="Tahoma" w:hAnsi="Tahoma" w:cs="Tahoma"/>
          <w:color w:val="000000"/>
          <w:sz w:val="20"/>
        </w:rPr>
        <w:t>c)</w:t>
      </w:r>
      <w:r w:rsidRPr="0093233E">
        <w:rPr>
          <w:rFonts w:ascii="Tahoma" w:hAnsi="Tahoma" w:cs="Tahoma"/>
          <w:color w:val="000000"/>
          <w:sz w:val="20"/>
        </w:rPr>
        <w:tab/>
        <w:t>wdrożył system sprawozdawczości i kontroli,</w:t>
      </w:r>
    </w:p>
    <w:p w14:paraId="659A438E" w14:textId="77777777" w:rsidR="00F324E4" w:rsidRPr="0093233E" w:rsidRDefault="00F324E4" w:rsidP="00237517">
      <w:pPr>
        <w:ind w:left="851" w:hanging="284"/>
        <w:rPr>
          <w:rFonts w:ascii="Tahoma" w:hAnsi="Tahoma" w:cs="Tahoma"/>
          <w:sz w:val="20"/>
        </w:rPr>
      </w:pPr>
      <w:r w:rsidRPr="0093233E">
        <w:rPr>
          <w:rFonts w:ascii="Tahoma" w:hAnsi="Tahoma" w:cs="Tahoma"/>
          <w:color w:val="000000"/>
          <w:sz w:val="20"/>
        </w:rPr>
        <w:t>d)</w:t>
      </w:r>
      <w:r w:rsidRPr="0093233E">
        <w:rPr>
          <w:rFonts w:ascii="Tahoma" w:hAnsi="Tahoma" w:cs="Tahoma"/>
          <w:color w:val="000000"/>
          <w:sz w:val="20"/>
        </w:rPr>
        <w:tab/>
        <w:t>utworzył struktury audytu wewnętrznego do monitorowania przestrzegania przepisów, wewnętrznych regulacji lub standardów,</w:t>
      </w:r>
    </w:p>
    <w:p w14:paraId="33A1BE59" w14:textId="0090F370" w:rsidR="00F324E4" w:rsidRPr="0093233E" w:rsidRDefault="00F324E4" w:rsidP="00237517">
      <w:pPr>
        <w:ind w:left="851" w:hanging="284"/>
        <w:rPr>
          <w:rFonts w:ascii="Tahoma" w:hAnsi="Tahoma" w:cs="Tahoma"/>
          <w:sz w:val="20"/>
        </w:rPr>
      </w:pPr>
      <w:r w:rsidRPr="0093233E">
        <w:rPr>
          <w:rFonts w:ascii="Tahoma" w:hAnsi="Tahoma" w:cs="Tahoma"/>
          <w:color w:val="000000"/>
          <w:sz w:val="20"/>
        </w:rPr>
        <w:t>e)</w:t>
      </w:r>
      <w:r w:rsidRPr="0093233E">
        <w:rPr>
          <w:rFonts w:ascii="Tahoma" w:hAnsi="Tahoma" w:cs="Tahoma"/>
          <w:color w:val="000000"/>
          <w:sz w:val="20"/>
        </w:rPr>
        <w:tab/>
        <w:t>wprowadził wewnętrzne regulacje dotyczące odpowiedzialności i odszkodowań za nieprzestrzeganie przepisów, wewnętrznych regulacji lub standardów.</w:t>
      </w:r>
    </w:p>
    <w:p w14:paraId="7F451033" w14:textId="2AEB623F" w:rsidR="00F324E4" w:rsidRDefault="00F324E4" w:rsidP="00237517">
      <w:pPr>
        <w:pStyle w:val="Akapitzlist"/>
        <w:spacing w:after="0" w:line="240" w:lineRule="auto"/>
        <w:ind w:left="426" w:right="-1"/>
        <w:rPr>
          <w:rFonts w:ascii="Tahoma" w:hAnsi="Tahoma" w:cs="Tahoma"/>
          <w:color w:val="000000"/>
          <w:sz w:val="20"/>
          <w:szCs w:val="20"/>
        </w:rPr>
      </w:pPr>
      <w:r w:rsidRPr="0093233E">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2324D811" w14:textId="77777777" w:rsidR="00237517" w:rsidRPr="00237517" w:rsidRDefault="00237517" w:rsidP="00237517">
      <w:pPr>
        <w:ind w:right="-1"/>
        <w:rPr>
          <w:rFonts w:ascii="Tahoma" w:hAnsi="Tahoma" w:cs="Tahoma"/>
          <w:color w:val="000000"/>
          <w:sz w:val="20"/>
          <w:szCs w:val="20"/>
        </w:rPr>
      </w:pPr>
    </w:p>
    <w:p w14:paraId="27FAAF91" w14:textId="0E965E5F" w:rsidR="004F58D9" w:rsidRPr="009202E5" w:rsidRDefault="00B0576D" w:rsidP="00A16021">
      <w:pPr>
        <w:pStyle w:val="Akapitzlist"/>
        <w:numPr>
          <w:ilvl w:val="6"/>
          <w:numId w:val="385"/>
        </w:numPr>
        <w:spacing w:after="0" w:line="240" w:lineRule="auto"/>
        <w:ind w:left="284" w:hanging="284"/>
        <w:rPr>
          <w:rFonts w:ascii="Tahoma" w:hAnsi="Tahoma" w:cs="Tahoma"/>
          <w:b/>
          <w:bCs/>
          <w:sz w:val="20"/>
          <w:szCs w:val="20"/>
        </w:rPr>
      </w:pPr>
      <w:r w:rsidRPr="0093233E">
        <w:rPr>
          <w:rFonts w:ascii="Tahoma" w:hAnsi="Tahoma" w:cs="Tahoma"/>
          <w:sz w:val="20"/>
          <w:szCs w:val="20"/>
        </w:rPr>
        <w:t xml:space="preserve">Sposób </w:t>
      </w:r>
      <w:r w:rsidR="00F06878" w:rsidRPr="0093233E">
        <w:rPr>
          <w:rFonts w:ascii="Tahoma" w:hAnsi="Tahoma" w:cs="Tahoma"/>
          <w:sz w:val="20"/>
          <w:szCs w:val="20"/>
        </w:rPr>
        <w:t>sporządzenia dokumentów elektronicznych musi być zgody z wymaganiami określonymi w</w:t>
      </w:r>
      <w:r w:rsidRPr="0093233E">
        <w:rPr>
          <w:rFonts w:ascii="Tahoma" w:hAnsi="Tahoma" w:cs="Tahoma"/>
          <w:sz w:val="20"/>
          <w:szCs w:val="20"/>
        </w:rPr>
        <w:t> </w:t>
      </w:r>
      <w:r w:rsidR="004F58D9" w:rsidRPr="0093233E">
        <w:rPr>
          <w:rFonts w:ascii="Tahoma" w:hAnsi="Tahoma" w:cs="Tahoma"/>
          <w:sz w:val="20"/>
          <w:szCs w:val="20"/>
        </w:rPr>
        <w:t>R</w:t>
      </w:r>
      <w:r w:rsidR="00F06878" w:rsidRPr="0093233E">
        <w:rPr>
          <w:rFonts w:ascii="Tahoma" w:hAnsi="Tahoma" w:cs="Tahoma"/>
          <w:sz w:val="20"/>
          <w:szCs w:val="20"/>
        </w:rPr>
        <w:t xml:space="preserve">ozporządzeniu Prezesa Rady Ministrów z dnia 30 grudnia 2020 r. w sprawie sposobu sporządzania </w:t>
      </w:r>
      <w:r w:rsidRPr="0093233E">
        <w:rPr>
          <w:rFonts w:ascii="Tahoma" w:hAnsi="Tahoma" w:cs="Tahoma"/>
          <w:sz w:val="20"/>
          <w:szCs w:val="20"/>
        </w:rPr>
        <w:br/>
      </w:r>
      <w:r w:rsidR="00F06878" w:rsidRPr="0093233E">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93233E">
        <w:rPr>
          <w:rFonts w:ascii="Tahoma" w:hAnsi="Tahoma" w:cs="Tahoma"/>
          <w:sz w:val="20"/>
          <w:szCs w:val="20"/>
        </w:rPr>
        <w:t>R</w:t>
      </w:r>
      <w:r w:rsidR="00F06878" w:rsidRPr="0093233E">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39AF1FBB" w14:textId="77777777" w:rsidR="009202E5" w:rsidRPr="00B752C7" w:rsidRDefault="009202E5" w:rsidP="009202E5">
      <w:pPr>
        <w:pStyle w:val="Akapitzlist"/>
        <w:spacing w:after="0" w:line="240" w:lineRule="auto"/>
        <w:ind w:left="284"/>
        <w:rPr>
          <w:rFonts w:ascii="Tahoma" w:hAnsi="Tahoma" w:cs="Tahoma"/>
          <w:b/>
          <w:bCs/>
          <w:sz w:val="20"/>
          <w:szCs w:val="20"/>
        </w:rPr>
      </w:pPr>
    </w:p>
    <w:p w14:paraId="4E636583" w14:textId="2BD24D50" w:rsidR="00DD134F" w:rsidRPr="00B752C7" w:rsidRDefault="00DD134F" w:rsidP="00A16021">
      <w:pPr>
        <w:pStyle w:val="Nagwek2"/>
        <w:numPr>
          <w:ilvl w:val="0"/>
          <w:numId w:val="392"/>
        </w:numPr>
        <w:spacing w:after="120"/>
      </w:pPr>
      <w:bookmarkStart w:id="30" w:name="_Toc122690466"/>
      <w:r w:rsidRPr="0093233E">
        <w:t>Wykonawcy wspólnie ubiegający się o udzielenia zamówienia</w:t>
      </w:r>
      <w:r w:rsidR="00E54EE5" w:rsidRPr="0093233E">
        <w:t xml:space="preserve"> (konsorcjum)</w:t>
      </w:r>
      <w:bookmarkEnd w:id="30"/>
    </w:p>
    <w:p w14:paraId="1EDAADAF" w14:textId="4D48D451" w:rsidR="00AA0EC9" w:rsidRPr="0093233E" w:rsidRDefault="00AA0EC9" w:rsidP="00041EF4">
      <w:pPr>
        <w:pStyle w:val="Standard"/>
        <w:suppressAutoHyphens w:val="0"/>
        <w:rPr>
          <w:rFonts w:ascii="Tahoma" w:hAnsi="Tahoma" w:cs="Tahoma"/>
          <w:b/>
          <w:iCs/>
          <w:lang w:eastAsia="ar-SA"/>
        </w:rPr>
      </w:pPr>
      <w:r w:rsidRPr="0093233E">
        <w:rPr>
          <w:rFonts w:ascii="Tahoma" w:hAnsi="Tahoma" w:cs="Tahoma"/>
          <w:b/>
          <w:iCs/>
          <w:lang w:eastAsia="ar-SA"/>
        </w:rPr>
        <w:t>Wykonawcy wspólnie ubiegający się o udzielenie zamówienia.</w:t>
      </w:r>
    </w:p>
    <w:p w14:paraId="6564F5D4" w14:textId="0432938E" w:rsidR="00FC3DB5" w:rsidRPr="0093233E" w:rsidRDefault="00FC3DB5" w:rsidP="00A1602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Wykonawcy mogą wspólnie ubiegać się o udzielenie zamówienia.</w:t>
      </w:r>
    </w:p>
    <w:p w14:paraId="0C77A9A7" w14:textId="2D778B59" w:rsidR="00FC3DB5" w:rsidRPr="0093233E" w:rsidRDefault="00FC3DB5" w:rsidP="00A1602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93233E">
        <w:rPr>
          <w:rFonts w:ascii="Tahoma" w:hAnsi="Tahoma" w:cs="Tahoma"/>
          <w:bCs/>
          <w:iCs/>
          <w:lang w:eastAsia="ar-SA"/>
        </w:rPr>
        <w:t xml:space="preserve">ich </w:t>
      </w:r>
      <w:r w:rsidRPr="0093233E">
        <w:rPr>
          <w:rFonts w:ascii="Tahoma" w:hAnsi="Tahoma" w:cs="Tahoma"/>
          <w:bCs/>
          <w:iCs/>
          <w:lang w:eastAsia="ar-SA"/>
        </w:rPr>
        <w:t xml:space="preserve">w postępowaniu i zawarcia umowy w sprawie </w:t>
      </w:r>
      <w:r w:rsidR="0035779E" w:rsidRPr="0093233E">
        <w:rPr>
          <w:rFonts w:ascii="Tahoma" w:hAnsi="Tahoma" w:cs="Tahoma"/>
          <w:bCs/>
          <w:iCs/>
          <w:lang w:eastAsia="ar-SA"/>
        </w:rPr>
        <w:t xml:space="preserve">przedmiotowego </w:t>
      </w:r>
      <w:r w:rsidRPr="0093233E">
        <w:rPr>
          <w:rFonts w:ascii="Tahoma" w:hAnsi="Tahoma" w:cs="Tahoma"/>
          <w:bCs/>
          <w:iCs/>
          <w:lang w:eastAsia="ar-SA"/>
        </w:rPr>
        <w:t>zamówienia publicznego</w:t>
      </w:r>
      <w:r w:rsidR="0035779E" w:rsidRPr="0093233E">
        <w:rPr>
          <w:rFonts w:ascii="Tahoma" w:hAnsi="Tahoma" w:cs="Tahoma"/>
          <w:bCs/>
          <w:iCs/>
          <w:lang w:eastAsia="ar-SA"/>
        </w:rPr>
        <w:t>.</w:t>
      </w:r>
    </w:p>
    <w:p w14:paraId="65B428BC" w14:textId="1293CC62" w:rsidR="00FC3DB5" w:rsidRPr="009C063B" w:rsidRDefault="00FC3DB5" w:rsidP="00A16021">
      <w:pPr>
        <w:pStyle w:val="Standard"/>
        <w:numPr>
          <w:ilvl w:val="0"/>
          <w:numId w:val="391"/>
        </w:numPr>
        <w:suppressAutoHyphens w:val="0"/>
        <w:ind w:left="567" w:hanging="283"/>
        <w:rPr>
          <w:rFonts w:ascii="Tahoma" w:hAnsi="Tahoma" w:cs="Tahoma"/>
          <w:bCs/>
          <w:iCs/>
          <w:lang w:eastAsia="ar-SA"/>
        </w:rPr>
      </w:pPr>
      <w:r w:rsidRPr="009C063B">
        <w:rPr>
          <w:rFonts w:ascii="Tahoma" w:hAnsi="Tahoma" w:cs="Tahoma"/>
          <w:bCs/>
          <w:iCs/>
          <w:lang w:eastAsia="ar-SA"/>
        </w:rPr>
        <w:t>Wykonawcy wspólnie ubiegający się o udzielenie zamówienia, zobowiązani s</w:t>
      </w:r>
      <w:r w:rsidR="00FC66B4" w:rsidRPr="009C063B">
        <w:rPr>
          <w:rFonts w:ascii="Tahoma" w:hAnsi="Tahoma" w:cs="Tahoma"/>
          <w:bCs/>
          <w:iCs/>
          <w:lang w:eastAsia="ar-SA"/>
        </w:rPr>
        <w:t>ą</w:t>
      </w:r>
      <w:r w:rsidRPr="009C063B">
        <w:rPr>
          <w:rFonts w:ascii="Tahoma" w:hAnsi="Tahoma" w:cs="Tahoma"/>
          <w:bCs/>
          <w:iCs/>
          <w:lang w:eastAsia="ar-SA"/>
        </w:rPr>
        <w:t xml:space="preserve"> złożyć wraz z ofertą stosowne pełnomocnictwo – zgodnie z pkt 7</w:t>
      </w:r>
      <w:r w:rsidR="0035779E" w:rsidRPr="009C063B">
        <w:rPr>
          <w:rFonts w:ascii="Tahoma" w:hAnsi="Tahoma" w:cs="Tahoma"/>
          <w:bCs/>
          <w:iCs/>
          <w:lang w:eastAsia="ar-SA"/>
        </w:rPr>
        <w:t xml:space="preserve"> ppkt </w:t>
      </w:r>
      <w:r w:rsidR="00041EF4">
        <w:rPr>
          <w:rFonts w:ascii="Tahoma" w:hAnsi="Tahoma" w:cs="Tahoma"/>
          <w:bCs/>
          <w:iCs/>
          <w:lang w:eastAsia="ar-SA"/>
        </w:rPr>
        <w:t>2</w:t>
      </w:r>
      <w:r w:rsidRPr="009C063B">
        <w:rPr>
          <w:rFonts w:ascii="Tahoma" w:hAnsi="Tahoma" w:cs="Tahoma"/>
          <w:bCs/>
          <w:iCs/>
          <w:lang w:eastAsia="ar-SA"/>
        </w:rPr>
        <w:t xml:space="preserve">) rozdz. </w:t>
      </w:r>
      <w:r w:rsidR="0035779E" w:rsidRPr="009C063B">
        <w:rPr>
          <w:rFonts w:ascii="Tahoma" w:hAnsi="Tahoma" w:cs="Tahoma"/>
          <w:bCs/>
          <w:iCs/>
          <w:lang w:eastAsia="ar-SA"/>
        </w:rPr>
        <w:t>XI</w:t>
      </w:r>
      <w:r w:rsidRPr="009C063B">
        <w:rPr>
          <w:rFonts w:ascii="Tahoma" w:hAnsi="Tahoma" w:cs="Tahoma"/>
          <w:bCs/>
          <w:iCs/>
          <w:lang w:eastAsia="ar-SA"/>
        </w:rPr>
        <w:t xml:space="preserve"> Działu I SWZ</w:t>
      </w:r>
      <w:r w:rsidR="009D74BF" w:rsidRPr="009C063B">
        <w:rPr>
          <w:rFonts w:ascii="Tahoma" w:hAnsi="Tahoma" w:cs="Tahoma"/>
          <w:bCs/>
          <w:iCs/>
          <w:lang w:eastAsia="ar-SA"/>
        </w:rPr>
        <w:t xml:space="preserve"> – nie dotyczy spółki cywilnej, o ile upoważnienie/pełnomocnictwo do występowania w imieniu tej spółki wynika z dołączonej do oferty umowy spółki</w:t>
      </w:r>
      <w:r w:rsidRPr="009C063B">
        <w:rPr>
          <w:rFonts w:ascii="Tahoma" w:hAnsi="Tahoma" w:cs="Tahoma"/>
          <w:bCs/>
          <w:iCs/>
          <w:lang w:eastAsia="ar-SA"/>
        </w:rPr>
        <w:t>.</w:t>
      </w:r>
    </w:p>
    <w:p w14:paraId="60754E22" w14:textId="6F67994C" w:rsidR="00FC3DB5" w:rsidRPr="0093233E" w:rsidRDefault="00FC3DB5" w:rsidP="009C063B">
      <w:pPr>
        <w:pStyle w:val="Standard"/>
        <w:suppressAutoHyphens w:val="0"/>
        <w:ind w:left="-142"/>
        <w:rPr>
          <w:rFonts w:ascii="Tahoma" w:hAnsi="Tahoma" w:cs="Tahoma"/>
          <w:bCs/>
          <w:iCs/>
          <w:lang w:eastAsia="ar-SA"/>
        </w:rPr>
      </w:pPr>
      <w:r w:rsidRPr="0093233E">
        <w:rPr>
          <w:rFonts w:ascii="Tahoma" w:hAnsi="Tahoma" w:cs="Tahoma"/>
          <w:b/>
          <w:iCs/>
          <w:u w:val="single"/>
          <w:lang w:eastAsia="ar-SA"/>
        </w:rPr>
        <w:t>Uwag</w:t>
      </w:r>
      <w:r w:rsidR="00041EF4">
        <w:rPr>
          <w:rFonts w:ascii="Tahoma" w:hAnsi="Tahoma" w:cs="Tahoma"/>
          <w:b/>
          <w:iCs/>
          <w:u w:val="single"/>
          <w:lang w:eastAsia="ar-SA"/>
        </w:rPr>
        <w:t>a</w:t>
      </w:r>
      <w:r w:rsidRPr="0093233E">
        <w:rPr>
          <w:rFonts w:ascii="Tahoma" w:hAnsi="Tahoma" w:cs="Tahoma"/>
          <w:b/>
          <w:iCs/>
          <w:u w:val="single"/>
          <w:lang w:eastAsia="ar-SA"/>
        </w:rPr>
        <w:t>:</w:t>
      </w:r>
      <w:r w:rsidRPr="0093233E">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93233E" w:rsidRDefault="00FC3DB5" w:rsidP="00A1602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93233E" w:rsidRDefault="0035779E" w:rsidP="00A1602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 xml:space="preserve">Wszelka korespondencja prowadzona będzie wyłącznie z podmiotem występującym jako pełnomocnik </w:t>
      </w:r>
      <w:r w:rsidR="00661BC1" w:rsidRPr="0093233E">
        <w:rPr>
          <w:rFonts w:ascii="Tahoma" w:hAnsi="Tahoma" w:cs="Tahoma"/>
          <w:bCs/>
          <w:iCs/>
          <w:lang w:eastAsia="ar-SA"/>
        </w:rPr>
        <w:t>w</w:t>
      </w:r>
      <w:r w:rsidRPr="0093233E">
        <w:rPr>
          <w:rFonts w:ascii="Tahoma" w:hAnsi="Tahoma" w:cs="Tahoma"/>
          <w:bCs/>
          <w:iCs/>
          <w:lang w:eastAsia="ar-SA"/>
        </w:rPr>
        <w:t>ykonawców wspólnie ubiegających się o udzielenie zamówienia.</w:t>
      </w:r>
    </w:p>
    <w:p w14:paraId="5BFA58E9" w14:textId="5F0DED82" w:rsidR="00BF1C5F" w:rsidRPr="004572D1" w:rsidRDefault="006B66CD" w:rsidP="004572D1">
      <w:pPr>
        <w:pStyle w:val="Standard"/>
        <w:numPr>
          <w:ilvl w:val="0"/>
          <w:numId w:val="391"/>
        </w:numPr>
        <w:suppressAutoHyphens w:val="0"/>
        <w:ind w:left="567" w:hanging="283"/>
        <w:rPr>
          <w:rFonts w:ascii="Tahoma" w:hAnsi="Tahoma" w:cs="Tahoma"/>
          <w:bCs/>
          <w:iCs/>
          <w:lang w:eastAsia="ar-SA"/>
        </w:rPr>
      </w:pPr>
      <w:r w:rsidRPr="0093233E">
        <w:rPr>
          <w:rFonts w:ascii="Tahoma" w:hAnsi="Tahoma" w:cs="Tahoma"/>
          <w:bCs/>
          <w:iCs/>
          <w:lang w:eastAsia="ar-SA"/>
        </w:rPr>
        <w:t xml:space="preserve">W przypadku wspólnego ubiegania się o udzielenie zamówienie przez wykonawców oświadczenie, o którym mowa w art. 125 ustawy - pkt 7 ppkt 1) rozdziału XI Działu I SWZ składa każdy z wykonawców wspólnie ubiegających się o zamówienie. Oświadczenia te potwierdzają brak podstaw wykluczenia - każdy z wykonawców wspólnie ubiegających się o udzielenie zamówienia nie może podlegać wykluczeniu z postępowania w oparciu o wskazane w SWZ podstawy wykluczenia. </w:t>
      </w:r>
    </w:p>
    <w:p w14:paraId="47E68320" w14:textId="77777777" w:rsidR="000A51A3" w:rsidRDefault="00DD134F" w:rsidP="000A51A3">
      <w:pPr>
        <w:pStyle w:val="Nagwek2"/>
        <w:numPr>
          <w:ilvl w:val="0"/>
          <w:numId w:val="392"/>
        </w:numPr>
        <w:spacing w:after="120"/>
      </w:pPr>
      <w:bookmarkStart w:id="31" w:name="_Toc122690467"/>
      <w:r w:rsidRPr="0093233E">
        <w:t>Podwykonawcy.</w:t>
      </w:r>
      <w:bookmarkEnd w:id="31"/>
    </w:p>
    <w:p w14:paraId="140A3403" w14:textId="77777777" w:rsidR="000A51A3" w:rsidRPr="000A51A3" w:rsidRDefault="00041EF4" w:rsidP="000A51A3">
      <w:pPr>
        <w:pStyle w:val="Akapitzlist"/>
        <w:numPr>
          <w:ilvl w:val="0"/>
          <w:numId w:val="412"/>
        </w:numPr>
        <w:ind w:left="284" w:hanging="284"/>
        <w:rPr>
          <w:rFonts w:ascii="Tahoma" w:hAnsi="Tahoma" w:cs="Tahoma"/>
          <w:sz w:val="20"/>
          <w:szCs w:val="20"/>
        </w:rPr>
      </w:pPr>
      <w:r w:rsidRPr="000A51A3">
        <w:rPr>
          <w:rFonts w:ascii="Tahoma" w:eastAsia="Times New Roman" w:hAnsi="Tahoma" w:cs="Tahoma"/>
          <w:sz w:val="20"/>
          <w:szCs w:val="20"/>
        </w:rPr>
        <w:t>Wykonawca może powierzyć wykonanie części zamówienia podwykonawcy.</w:t>
      </w:r>
    </w:p>
    <w:p w14:paraId="1DA0C028" w14:textId="6D2087E4" w:rsidR="00041EF4" w:rsidRPr="000A51A3" w:rsidRDefault="00041EF4" w:rsidP="000A51A3">
      <w:pPr>
        <w:pStyle w:val="Akapitzlist"/>
        <w:numPr>
          <w:ilvl w:val="0"/>
          <w:numId w:val="412"/>
        </w:numPr>
        <w:ind w:left="284" w:hanging="284"/>
        <w:rPr>
          <w:rFonts w:ascii="Tahoma" w:eastAsiaTheme="majorEastAsia" w:hAnsi="Tahoma" w:cs="Tahoma"/>
          <w:b/>
          <w:bCs/>
          <w:i/>
          <w:sz w:val="20"/>
          <w:szCs w:val="20"/>
          <w:u w:val="single"/>
        </w:rPr>
      </w:pPr>
      <w:r w:rsidRPr="000A51A3">
        <w:rPr>
          <w:rFonts w:ascii="Tahoma" w:eastAsia="Times New Roman" w:hAnsi="Tahoma" w:cs="Tahoma"/>
          <w:sz w:val="20"/>
          <w:szCs w:val="20"/>
        </w:rPr>
        <w:t xml:space="preserve">Zamawiający nie wymaga wskazania części zamówienia, których wykonanie zamierza powierzyć podwykonawcom. </w:t>
      </w:r>
    </w:p>
    <w:p w14:paraId="346A9605" w14:textId="02BF9CBC" w:rsidR="00DD134F" w:rsidRPr="00B752C7" w:rsidRDefault="00DD134F" w:rsidP="00A16021">
      <w:pPr>
        <w:pStyle w:val="Nagwek2"/>
        <w:numPr>
          <w:ilvl w:val="0"/>
          <w:numId w:val="392"/>
        </w:numPr>
        <w:spacing w:after="120"/>
      </w:pPr>
      <w:bookmarkStart w:id="32" w:name="_Toc122690468"/>
      <w:r w:rsidRPr="0093233E">
        <w:t>Wadium.</w:t>
      </w:r>
      <w:bookmarkEnd w:id="32"/>
    </w:p>
    <w:p w14:paraId="41F8F117" w14:textId="488FE936" w:rsidR="00DD134F" w:rsidRPr="00B752C7" w:rsidRDefault="00E54EE5" w:rsidP="00B752C7">
      <w:pPr>
        <w:pStyle w:val="Standard"/>
        <w:rPr>
          <w:rFonts w:ascii="Tahoma" w:hAnsi="Tahoma" w:cs="Tahoma"/>
        </w:rPr>
      </w:pPr>
      <w:r w:rsidRPr="0093233E">
        <w:rPr>
          <w:rFonts w:ascii="Tahoma" w:hAnsi="Tahoma" w:cs="Tahoma"/>
        </w:rPr>
        <w:t xml:space="preserve">Zamawiający </w:t>
      </w:r>
      <w:r w:rsidR="00017443" w:rsidRPr="0093233E">
        <w:rPr>
          <w:rFonts w:ascii="Tahoma" w:hAnsi="Tahoma" w:cs="Tahoma"/>
        </w:rPr>
        <w:t xml:space="preserve">nie </w:t>
      </w:r>
      <w:r w:rsidRPr="0093233E">
        <w:rPr>
          <w:rFonts w:ascii="Tahoma" w:hAnsi="Tahoma" w:cs="Tahoma"/>
        </w:rPr>
        <w:t xml:space="preserve">wymaga </w:t>
      </w:r>
      <w:r w:rsidR="00017443" w:rsidRPr="0093233E">
        <w:rPr>
          <w:rFonts w:ascii="Tahoma" w:hAnsi="Tahoma" w:cs="Tahoma"/>
        </w:rPr>
        <w:t>wniesienia</w:t>
      </w:r>
      <w:r w:rsidRPr="0093233E">
        <w:rPr>
          <w:rFonts w:ascii="Tahoma" w:hAnsi="Tahoma" w:cs="Tahoma"/>
        </w:rPr>
        <w:t xml:space="preserve"> wadium.</w:t>
      </w:r>
    </w:p>
    <w:p w14:paraId="0645D4C7" w14:textId="1205B447" w:rsidR="00DD134F" w:rsidRPr="0093233E" w:rsidRDefault="00DD134F" w:rsidP="00A16021">
      <w:pPr>
        <w:pStyle w:val="Nagwek2"/>
        <w:numPr>
          <w:ilvl w:val="0"/>
          <w:numId w:val="392"/>
        </w:numPr>
        <w:spacing w:after="120"/>
      </w:pPr>
      <w:bookmarkStart w:id="33" w:name="_Toc122690469"/>
      <w:r w:rsidRPr="0093233E">
        <w:t>Opis sposobu obliczania ceny.</w:t>
      </w:r>
      <w:bookmarkEnd w:id="33"/>
    </w:p>
    <w:p w14:paraId="5BB7C342" w14:textId="77777777" w:rsidR="00041EF4" w:rsidRPr="00041EF4" w:rsidRDefault="00041EF4" w:rsidP="00041EF4">
      <w:pPr>
        <w:jc w:val="both"/>
        <w:rPr>
          <w:rFonts w:ascii="Tahoma" w:eastAsia="Times New Roman" w:hAnsi="Tahoma" w:cs="Tahoma"/>
          <w:sz w:val="20"/>
          <w:szCs w:val="20"/>
          <w:lang w:eastAsia="pl-PL"/>
        </w:rPr>
      </w:pPr>
      <w:r w:rsidRPr="00041EF4">
        <w:rPr>
          <w:rFonts w:ascii="Tahoma" w:eastAsia="Times New Roman" w:hAnsi="Tahoma" w:cs="Tahoma"/>
          <w:sz w:val="20"/>
          <w:szCs w:val="20"/>
          <w:lang w:eastAsia="pl-PL"/>
        </w:rPr>
        <w:t xml:space="preserve">Wykonawca określi cenę wg następujących zasad: </w:t>
      </w:r>
    </w:p>
    <w:p w14:paraId="33CA94D1" w14:textId="77777777" w:rsidR="00041EF4" w:rsidRPr="00041EF4" w:rsidRDefault="00041EF4" w:rsidP="00A16021">
      <w:pPr>
        <w:numPr>
          <w:ilvl w:val="1"/>
          <w:numId w:val="398"/>
        </w:numPr>
        <w:tabs>
          <w:tab w:val="left" w:pos="284"/>
        </w:tab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Cena ofertowa (z właściwym podatkiem VAT) określona na podstawie opisu przedmiotu zamówienia musi uwzględniać wszystkie wymagania zamawiającego określone w niniejszej SWZ oraz obejmować wszelkie koszty, jakie poniesie wykonawca z tytułu należytej, zgodnej z umową i obowiązującymi przepisami realizacji zamówienia, uwzględniającej cały asortyment w danej części oraz ewentualne ryzyko wynikające z okoliczności, które można było przewidzieć w terminie opracowywania oferty do czasu jej złożenia.</w:t>
      </w:r>
    </w:p>
    <w:p w14:paraId="2CB0B1F9" w14:textId="77777777" w:rsidR="00041EF4" w:rsidRPr="00041EF4" w:rsidRDefault="00041EF4" w:rsidP="00A16021">
      <w:pPr>
        <w:numPr>
          <w:ilvl w:val="1"/>
          <w:numId w:val="398"/>
        </w:numPr>
        <w:tabs>
          <w:tab w:val="left" w:pos="284"/>
        </w:tab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Wycena poszczególnych produktów powinna być podana z dokładnością do dwóch miejsc po przecinku z zachowaniem prawidłowego zaokrąglania zgodnego z zasadami matematycznymi.</w:t>
      </w:r>
    </w:p>
    <w:p w14:paraId="11A86BC3" w14:textId="5A759BC7" w:rsidR="00041EF4" w:rsidRPr="00041EF4" w:rsidRDefault="00041EF4" w:rsidP="00A16021">
      <w:pPr>
        <w:numPr>
          <w:ilvl w:val="1"/>
          <w:numId w:val="398"/>
        </w:numPr>
        <w:tabs>
          <w:tab w:val="left" w:pos="284"/>
        </w:tab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 xml:space="preserve">Cenę </w:t>
      </w:r>
      <w:r w:rsidR="000A51A3">
        <w:rPr>
          <w:rFonts w:ascii="Tahoma" w:eastAsia="Times New Roman" w:hAnsi="Tahoma" w:cs="Tahoma"/>
          <w:kern w:val="3"/>
          <w:sz w:val="20"/>
          <w:szCs w:val="20"/>
        </w:rPr>
        <w:t>oferty brutto</w:t>
      </w:r>
      <w:r w:rsidRPr="00041EF4">
        <w:rPr>
          <w:rFonts w:ascii="Tahoma" w:eastAsia="Times New Roman" w:hAnsi="Tahoma" w:cs="Tahoma"/>
          <w:kern w:val="3"/>
          <w:sz w:val="20"/>
          <w:szCs w:val="20"/>
        </w:rPr>
        <w:t xml:space="preserve"> należy wyliczyć</w:t>
      </w:r>
      <w:r w:rsidR="000A51A3">
        <w:rPr>
          <w:rFonts w:ascii="Tahoma" w:eastAsia="Times New Roman" w:hAnsi="Tahoma" w:cs="Tahoma"/>
          <w:kern w:val="3"/>
          <w:sz w:val="20"/>
          <w:szCs w:val="20"/>
        </w:rPr>
        <w:t xml:space="preserve"> w</w:t>
      </w:r>
      <w:r w:rsidRPr="00041EF4">
        <w:rPr>
          <w:rFonts w:ascii="Tahoma" w:eastAsia="Times New Roman" w:hAnsi="Tahoma" w:cs="Tahoma"/>
          <w:kern w:val="3"/>
          <w:sz w:val="20"/>
          <w:szCs w:val="20"/>
        </w:rPr>
        <w:t xml:space="preserve"> </w:t>
      </w:r>
      <w:r w:rsidR="000A51A3" w:rsidRPr="0093233E">
        <w:rPr>
          <w:rFonts w:ascii="Tahoma" w:hAnsi="Tahoma" w:cs="Tahoma"/>
          <w:sz w:val="20"/>
          <w:szCs w:val="20"/>
        </w:rPr>
        <w:t>Formularzu oferty</w:t>
      </w:r>
      <w:r w:rsidR="000A51A3" w:rsidRPr="00041EF4">
        <w:rPr>
          <w:rFonts w:ascii="Tahoma" w:eastAsia="Times New Roman" w:hAnsi="Tahoma" w:cs="Tahoma"/>
          <w:kern w:val="3"/>
          <w:sz w:val="20"/>
          <w:szCs w:val="20"/>
        </w:rPr>
        <w:t xml:space="preserve"> </w:t>
      </w:r>
      <w:r w:rsidRPr="00041EF4">
        <w:rPr>
          <w:rFonts w:ascii="Tahoma" w:eastAsia="Times New Roman" w:hAnsi="Tahoma" w:cs="Tahoma"/>
          <w:kern w:val="3"/>
          <w:sz w:val="20"/>
          <w:szCs w:val="20"/>
        </w:rPr>
        <w:t xml:space="preserve">w następujący sposób: </w:t>
      </w:r>
    </w:p>
    <w:p w14:paraId="053AC434" w14:textId="77777777" w:rsidR="00041EF4" w:rsidRPr="00041EF4" w:rsidRDefault="00041EF4" w:rsidP="00A16021">
      <w:pPr>
        <w:numPr>
          <w:ilvl w:val="1"/>
          <w:numId w:val="399"/>
        </w:numPr>
        <w:suppressAutoHyphens/>
        <w:autoSpaceDN w:val="0"/>
        <w:ind w:left="709"/>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kol. 5 należy podać cenę jednostkową netto dla każdego produktu;</w:t>
      </w:r>
    </w:p>
    <w:p w14:paraId="3A85A062" w14:textId="77777777" w:rsidR="00041EF4" w:rsidRPr="00041EF4" w:rsidRDefault="00041EF4" w:rsidP="00A16021">
      <w:pPr>
        <w:numPr>
          <w:ilvl w:val="0"/>
          <w:numId w:val="399"/>
        </w:numPr>
        <w:suppressAutoHyphens/>
        <w:autoSpaceDN w:val="0"/>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kol. 6 należy podać wartość netto dla każdej produktu, która stanowi iloczyn ceny jednostkowej netto podanej przez wykonawcę (kol. 5) i ilości podanej przez zamawiającego w kol. 4;</w:t>
      </w:r>
    </w:p>
    <w:p w14:paraId="3366B0DC" w14:textId="77777777" w:rsidR="00041EF4" w:rsidRPr="00041EF4" w:rsidRDefault="00041EF4" w:rsidP="00A16021">
      <w:pPr>
        <w:numPr>
          <w:ilvl w:val="0"/>
          <w:numId w:val="399"/>
        </w:numPr>
        <w:suppressAutoHyphens/>
        <w:autoSpaceDN w:val="0"/>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kol. 7 należy wskazać odpowiednią stawkę podatku VAT zastosowaną przez wykonawcę zgodnie z obowiązującymi przepisami;</w:t>
      </w:r>
    </w:p>
    <w:p w14:paraId="059BB8EC" w14:textId="77777777" w:rsidR="00041EF4" w:rsidRPr="00041EF4" w:rsidRDefault="00041EF4" w:rsidP="00A16021">
      <w:pPr>
        <w:numPr>
          <w:ilvl w:val="0"/>
          <w:numId w:val="399"/>
        </w:numPr>
        <w:suppressAutoHyphens/>
        <w:autoSpaceDN w:val="0"/>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kol. 8 należy podać wartość brutto dla każdego produktu, która stanowi sumę wartości netto i wartości podatku VAT obliczonego według stawki wskazanej w kol. 7;</w:t>
      </w:r>
    </w:p>
    <w:p w14:paraId="4211F6C6" w14:textId="77777777" w:rsidR="00041EF4" w:rsidRPr="00041EF4" w:rsidRDefault="00041EF4" w:rsidP="00A16021">
      <w:pPr>
        <w:numPr>
          <w:ilvl w:val="0"/>
          <w:numId w:val="399"/>
        </w:numPr>
        <w:suppressAutoHyphens/>
        <w:autoSpaceDN w:val="0"/>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 ostatnim wierszu tabeli należy podać cenę oferty brutto, która stanowi sumę wartości brutto poszczególnych produktów.</w:t>
      </w:r>
    </w:p>
    <w:p w14:paraId="7424647B" w14:textId="3D68308B"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 xml:space="preserve">Oferowana cena ma formę wynagrodzenia ryczałtowo-ilościowego. Wynagrodzenie rzeczywiste ustalane będzie każdorazowo, w wysokości będącej iloczynem ilości dostarczonych produktów oraz cen jednostkowych za sztukę zawartych w Formularzu </w:t>
      </w:r>
      <w:r w:rsidR="000A51A3" w:rsidRPr="000A51A3">
        <w:rPr>
          <w:rFonts w:ascii="Tahoma" w:eastAsia="Times New Roman" w:hAnsi="Tahoma" w:cs="Tahoma"/>
          <w:kern w:val="3"/>
          <w:sz w:val="20"/>
          <w:szCs w:val="20"/>
        </w:rPr>
        <w:t>oferty</w:t>
      </w:r>
      <w:r w:rsidRPr="00041EF4">
        <w:rPr>
          <w:rFonts w:ascii="Tahoma" w:eastAsia="Times New Roman" w:hAnsi="Tahoma" w:cs="Tahoma"/>
          <w:kern w:val="3"/>
          <w:sz w:val="20"/>
          <w:szCs w:val="20"/>
        </w:rPr>
        <w:t xml:space="preserve"> – załącznik nr </w:t>
      </w:r>
      <w:r w:rsidR="000A51A3">
        <w:rPr>
          <w:rFonts w:ascii="Tahoma" w:eastAsia="Times New Roman" w:hAnsi="Tahoma" w:cs="Tahoma"/>
          <w:kern w:val="3"/>
          <w:sz w:val="20"/>
          <w:szCs w:val="20"/>
        </w:rPr>
        <w:t>1</w:t>
      </w:r>
      <w:r w:rsidRPr="00041EF4">
        <w:rPr>
          <w:rFonts w:ascii="Tahoma" w:eastAsia="Times New Roman" w:hAnsi="Tahoma" w:cs="Tahoma"/>
          <w:kern w:val="3"/>
          <w:sz w:val="20"/>
          <w:szCs w:val="20"/>
        </w:rPr>
        <w:t xml:space="preserve"> do Działu III SWZ.</w:t>
      </w:r>
    </w:p>
    <w:p w14:paraId="332FAE5B" w14:textId="53C6774E"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 xml:space="preserve">Zamawiający dokona sprawdzenia poprawności wyliczenia ceny oraz dokona poprawy oczywistych omyłek rachunkowych zgodnie ze sposobem obliczania ceny określonym w pkt </w:t>
      </w:r>
      <w:r w:rsidR="000A51A3">
        <w:rPr>
          <w:rFonts w:ascii="Tahoma" w:eastAsia="Times New Roman" w:hAnsi="Tahoma" w:cs="Tahoma"/>
          <w:kern w:val="3"/>
          <w:sz w:val="20"/>
          <w:szCs w:val="20"/>
        </w:rPr>
        <w:t>3</w:t>
      </w:r>
      <w:r w:rsidRPr="00041EF4">
        <w:rPr>
          <w:rFonts w:ascii="Tahoma" w:eastAsia="Times New Roman" w:hAnsi="Tahoma" w:cs="Tahoma"/>
          <w:kern w:val="3"/>
          <w:sz w:val="20"/>
          <w:szCs w:val="20"/>
        </w:rPr>
        <w:t xml:space="preserve"> powyżej, przyjmując, że podane ilości oraz ceny jednostkowe (netto) są prawidłowe.</w:t>
      </w:r>
    </w:p>
    <w:p w14:paraId="4740B3A6" w14:textId="77777777"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Cena musi być wyrażona w złotych polskich. Zamawiający nie dopuszcza rozliczenia w walutach obcych.</w:t>
      </w:r>
    </w:p>
    <w:p w14:paraId="1838B1F0" w14:textId="77777777"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Wykonawca może zaproponować tylko jedną cenę i nie może jej zmienić.</w:t>
      </w:r>
    </w:p>
    <w:p w14:paraId="520EF45E" w14:textId="77777777" w:rsidR="00041EF4" w:rsidRPr="00041EF4" w:rsidRDefault="00041EF4" w:rsidP="000A51A3">
      <w:pPr>
        <w:numPr>
          <w:ilvl w:val="0"/>
          <w:numId w:val="414"/>
        </w:numPr>
        <w:suppressAutoHyphens/>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Zamawiający nie będzie udzielał zaliczek na realizację zamówienia.</w:t>
      </w:r>
    </w:p>
    <w:p w14:paraId="22C18C1F" w14:textId="77777777" w:rsidR="00041EF4" w:rsidRPr="00041EF4" w:rsidRDefault="00041EF4" w:rsidP="000A51A3">
      <w:pPr>
        <w:numPr>
          <w:ilvl w:val="0"/>
          <w:numId w:val="414"/>
        </w:numPr>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Nie będą również prowadzone żadne negocjacje z wykonawcami.</w:t>
      </w:r>
    </w:p>
    <w:p w14:paraId="76295029" w14:textId="77777777" w:rsidR="00041EF4" w:rsidRPr="00041EF4" w:rsidRDefault="00041EF4" w:rsidP="000A51A3">
      <w:pPr>
        <w:numPr>
          <w:ilvl w:val="0"/>
          <w:numId w:val="414"/>
        </w:numPr>
        <w:autoSpaceDN w:val="0"/>
        <w:ind w:left="284" w:hanging="284"/>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Zgodnie z art. 225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p>
    <w:p w14:paraId="29F51900" w14:textId="77777777" w:rsidR="00041EF4" w:rsidRPr="00041EF4" w:rsidRDefault="00041EF4" w:rsidP="00A16021">
      <w:pPr>
        <w:numPr>
          <w:ilvl w:val="1"/>
          <w:numId w:val="386"/>
        </w:numPr>
        <w:tabs>
          <w:tab w:val="left" w:pos="284"/>
        </w:tabs>
        <w:autoSpaceDN w:val="0"/>
        <w:ind w:left="567" w:hanging="283"/>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poinformować zamawiającego, że wybór jego oferty będzie prowadził do powstania u zamawiającego obowiązku podatkowego;</w:t>
      </w:r>
    </w:p>
    <w:p w14:paraId="3ACCE240" w14:textId="77777777" w:rsidR="00041EF4" w:rsidRPr="00041EF4" w:rsidRDefault="00041EF4" w:rsidP="00A16021">
      <w:pPr>
        <w:numPr>
          <w:ilvl w:val="1"/>
          <w:numId w:val="386"/>
        </w:numPr>
        <w:tabs>
          <w:tab w:val="left" w:pos="284"/>
        </w:tabs>
        <w:autoSpaceDN w:val="0"/>
        <w:ind w:left="567" w:hanging="283"/>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wskazać nazwę (rodzaj) towaru lub usługi, których dostawa lub świadczenie będą prowadziły do powstania obowiązku podatkowego;</w:t>
      </w:r>
    </w:p>
    <w:p w14:paraId="61109581" w14:textId="77777777" w:rsidR="00041EF4" w:rsidRPr="00041EF4" w:rsidRDefault="00041EF4" w:rsidP="00A16021">
      <w:pPr>
        <w:numPr>
          <w:ilvl w:val="1"/>
          <w:numId w:val="386"/>
        </w:numPr>
        <w:tabs>
          <w:tab w:val="left" w:pos="284"/>
        </w:tabs>
        <w:autoSpaceDN w:val="0"/>
        <w:ind w:left="567" w:hanging="283"/>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wskazać wartość towaru lub usługi objętego obowiązkiem podatkowym zamawiającego, bez kwoty podatku;</w:t>
      </w:r>
    </w:p>
    <w:p w14:paraId="5444510D" w14:textId="77777777" w:rsidR="00041EF4" w:rsidRPr="00041EF4" w:rsidRDefault="00041EF4" w:rsidP="00A16021">
      <w:pPr>
        <w:numPr>
          <w:ilvl w:val="1"/>
          <w:numId w:val="386"/>
        </w:numPr>
        <w:tabs>
          <w:tab w:val="left" w:pos="284"/>
        </w:tabs>
        <w:autoSpaceDN w:val="0"/>
        <w:ind w:left="567" w:hanging="283"/>
        <w:jc w:val="both"/>
        <w:textAlignment w:val="baseline"/>
        <w:rPr>
          <w:rFonts w:ascii="Tahoma" w:eastAsia="Times New Roman" w:hAnsi="Tahoma" w:cs="Tahoma"/>
          <w:kern w:val="3"/>
          <w:sz w:val="20"/>
          <w:szCs w:val="20"/>
        </w:rPr>
      </w:pPr>
      <w:r w:rsidRPr="00041EF4">
        <w:rPr>
          <w:rFonts w:ascii="Tahoma" w:eastAsia="Times New Roman" w:hAnsi="Tahoma" w:cs="Tahoma"/>
          <w:kern w:val="3"/>
          <w:sz w:val="20"/>
          <w:szCs w:val="20"/>
        </w:rPr>
        <w:t>wskazać stawkę podatku od towarów i usług, która zgodnie z wiedzą wykonawcy, będzie miała zastosowanie.</w:t>
      </w:r>
    </w:p>
    <w:p w14:paraId="43A2ABA0" w14:textId="4B3CEB0D" w:rsidR="00DD134F" w:rsidRPr="00354871" w:rsidRDefault="00DD134F" w:rsidP="00A16021">
      <w:pPr>
        <w:pStyle w:val="Nagwek2"/>
        <w:numPr>
          <w:ilvl w:val="0"/>
          <w:numId w:val="392"/>
        </w:numPr>
        <w:spacing w:after="120"/>
      </w:pPr>
      <w:bookmarkStart w:id="34" w:name="_Toc122690470"/>
      <w:r w:rsidRPr="0093233E">
        <w:t>Kryteria oraz zasady oceny ofert</w:t>
      </w:r>
      <w:bookmarkEnd w:id="34"/>
    </w:p>
    <w:p w14:paraId="707ADC93" w14:textId="77777777" w:rsidR="00041EF4" w:rsidRPr="00041EF4" w:rsidRDefault="00041EF4" w:rsidP="00041EF4">
      <w:pPr>
        <w:jc w:val="both"/>
        <w:rPr>
          <w:rFonts w:ascii="Tahoma" w:hAnsi="Tahoma" w:cs="Tahoma"/>
          <w:sz w:val="20"/>
          <w:szCs w:val="20"/>
        </w:rPr>
      </w:pPr>
      <w:r w:rsidRPr="00041EF4">
        <w:rPr>
          <w:rFonts w:ascii="Tahoma" w:hAnsi="Tahoma" w:cs="Tahoma"/>
          <w:sz w:val="20"/>
          <w:szCs w:val="20"/>
        </w:rPr>
        <w:t>W celu wyboru najkorzystniejszej oferty zamawiający przyjął następujące kryterium – przypisując mu odpowiednią wagę punktową:</w:t>
      </w:r>
    </w:p>
    <w:p w14:paraId="346CDBDA" w14:textId="77777777" w:rsidR="00041EF4" w:rsidRPr="00041EF4" w:rsidRDefault="00041EF4" w:rsidP="00041EF4">
      <w:pPr>
        <w:rPr>
          <w:rFonts w:ascii="Tahoma" w:hAnsi="Tahoma" w:cs="Tahoma"/>
          <w:b/>
          <w:sz w:val="20"/>
          <w:szCs w:val="20"/>
          <w:lang w:eastAsia="ar-SA"/>
        </w:rPr>
      </w:pPr>
    </w:p>
    <w:p w14:paraId="4F3B1C20" w14:textId="77777777" w:rsidR="00041EF4" w:rsidRPr="00041EF4" w:rsidRDefault="00041EF4" w:rsidP="00041EF4">
      <w:pPr>
        <w:rPr>
          <w:rFonts w:ascii="Tahoma" w:hAnsi="Tahoma" w:cs="Tahoma"/>
          <w:b/>
          <w:sz w:val="20"/>
          <w:szCs w:val="20"/>
          <w:lang w:eastAsia="ar-SA"/>
        </w:rPr>
      </w:pPr>
      <w:r w:rsidRPr="00041EF4">
        <w:rPr>
          <w:rFonts w:ascii="Tahoma" w:hAnsi="Tahoma" w:cs="Tahoma"/>
          <w:b/>
          <w:sz w:val="20"/>
          <w:szCs w:val="20"/>
          <w:lang w:eastAsia="ar-SA"/>
        </w:rPr>
        <w:t xml:space="preserve">Cena oferty </w:t>
      </w:r>
      <w:r w:rsidRPr="00041EF4">
        <w:rPr>
          <w:rFonts w:ascii="Tahoma" w:hAnsi="Tahoma" w:cs="Tahoma"/>
          <w:b/>
          <w:sz w:val="20"/>
          <w:szCs w:val="20"/>
          <w:lang w:eastAsia="ar-SA"/>
        </w:rPr>
        <w:tab/>
        <w:t xml:space="preserve">           </w:t>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r>
      <w:r w:rsidRPr="00041EF4">
        <w:rPr>
          <w:rFonts w:ascii="Tahoma" w:hAnsi="Tahoma" w:cs="Tahoma"/>
          <w:b/>
          <w:sz w:val="20"/>
          <w:szCs w:val="20"/>
          <w:lang w:eastAsia="ar-SA"/>
        </w:rPr>
        <w:tab/>
        <w:t>-</w:t>
      </w:r>
      <w:r w:rsidRPr="00041EF4">
        <w:rPr>
          <w:rFonts w:ascii="Tahoma" w:hAnsi="Tahoma" w:cs="Tahoma"/>
          <w:b/>
          <w:sz w:val="20"/>
          <w:szCs w:val="20"/>
          <w:lang w:eastAsia="ar-SA"/>
        </w:rPr>
        <w:tab/>
        <w:t xml:space="preserve">100  pkt         </w:t>
      </w:r>
    </w:p>
    <w:p w14:paraId="29B2E0FA" w14:textId="77777777" w:rsidR="00041EF4" w:rsidRPr="00041EF4" w:rsidRDefault="00041EF4" w:rsidP="00041EF4">
      <w:pPr>
        <w:tabs>
          <w:tab w:val="left" w:pos="6190"/>
        </w:tabs>
        <w:rPr>
          <w:rFonts w:ascii="Tahoma" w:hAnsi="Tahoma" w:cs="Tahoma"/>
          <w:sz w:val="20"/>
          <w:szCs w:val="20"/>
          <w:lang w:eastAsia="ar-SA"/>
        </w:rPr>
      </w:pPr>
      <w:r w:rsidRPr="00041EF4">
        <w:rPr>
          <w:rFonts w:ascii="Tahoma" w:hAnsi="Tahoma" w:cs="Tahoma"/>
          <w:b/>
          <w:sz w:val="20"/>
          <w:szCs w:val="20"/>
          <w:lang w:eastAsia="ar-SA"/>
        </w:rPr>
        <w:t xml:space="preserve">    </w:t>
      </w:r>
    </w:p>
    <w:p w14:paraId="4E6D9922" w14:textId="77777777" w:rsidR="00041EF4" w:rsidRPr="00041EF4" w:rsidRDefault="00041EF4" w:rsidP="00041EF4">
      <w:pPr>
        <w:widowControl w:val="0"/>
        <w:autoSpaceDN w:val="0"/>
        <w:textAlignment w:val="baseline"/>
        <w:rPr>
          <w:rFonts w:ascii="Tahoma" w:eastAsia="SimSun" w:hAnsi="Tahoma" w:cs="Tahoma"/>
          <w:kern w:val="3"/>
          <w:sz w:val="20"/>
          <w:szCs w:val="20"/>
          <w:lang w:eastAsia="ar-SA" w:bidi="hi-IN"/>
        </w:rPr>
      </w:pPr>
      <w:r w:rsidRPr="00041EF4">
        <w:rPr>
          <w:rFonts w:ascii="Tahoma" w:eastAsia="SimSun" w:hAnsi="Tahoma" w:cs="Tahoma"/>
          <w:kern w:val="3"/>
          <w:sz w:val="20"/>
          <w:szCs w:val="20"/>
          <w:lang w:eastAsia="ar-SA" w:bidi="hi-IN"/>
        </w:rPr>
        <w:t xml:space="preserve">Punkty zostaną przyznane wyłącznie ofertom, które nie podlegają odrzuceniu na tym etapie postępowania. </w:t>
      </w:r>
      <w:r w:rsidRPr="00041EF4">
        <w:rPr>
          <w:rFonts w:ascii="Tahoma" w:eastAsia="SimSun" w:hAnsi="Tahoma" w:cs="Tahoma"/>
          <w:kern w:val="3"/>
          <w:sz w:val="20"/>
          <w:szCs w:val="20"/>
          <w:lang w:bidi="hi-IN"/>
        </w:rPr>
        <w:t>Każdy z wykonawców w ww. kryterium otrzyma odpowiednią ilość punktów, wyliczoną w następujący sposób:</w:t>
      </w:r>
    </w:p>
    <w:p w14:paraId="5D987DAC" w14:textId="77777777" w:rsidR="00041EF4" w:rsidRPr="00041EF4" w:rsidRDefault="00041EF4" w:rsidP="00041EF4">
      <w:pPr>
        <w:rPr>
          <w:rFonts w:ascii="Tahoma" w:hAnsi="Tahoma" w:cs="Tahoma"/>
          <w:color w:val="FF0000"/>
          <w:sz w:val="20"/>
          <w:szCs w:val="20"/>
          <w:lang w:eastAsia="ar-SA"/>
        </w:rPr>
      </w:pPr>
    </w:p>
    <w:p w14:paraId="3E1A24E6" w14:textId="1D51F093" w:rsidR="00041EF4" w:rsidRPr="00041EF4" w:rsidRDefault="00041EF4" w:rsidP="00041EF4">
      <w:pPr>
        <w:jc w:val="both"/>
        <w:rPr>
          <w:rFonts w:ascii="Tahoma" w:hAnsi="Tahoma" w:cs="Tahoma"/>
          <w:sz w:val="20"/>
          <w:szCs w:val="20"/>
          <w:lang w:eastAsia="ar-SA"/>
        </w:rPr>
      </w:pPr>
      <w:r w:rsidRPr="00041EF4">
        <w:rPr>
          <w:rFonts w:ascii="Tahoma" w:hAnsi="Tahoma" w:cs="Tahoma"/>
          <w:b/>
          <w:sz w:val="20"/>
          <w:szCs w:val="20"/>
          <w:lang w:eastAsia="ar-SA"/>
        </w:rPr>
        <w:t>Kryterium cena</w:t>
      </w:r>
      <w:r w:rsidRPr="00041EF4">
        <w:rPr>
          <w:rFonts w:ascii="Tahoma" w:hAnsi="Tahoma" w:cs="Tahoma"/>
          <w:sz w:val="20"/>
          <w:szCs w:val="20"/>
          <w:lang w:eastAsia="ar-SA"/>
        </w:rPr>
        <w:t xml:space="preserve"> (X</w:t>
      </w:r>
      <w:r w:rsidRPr="00041EF4">
        <w:rPr>
          <w:rFonts w:ascii="Tahoma" w:hAnsi="Tahoma" w:cs="Tahoma"/>
          <w:sz w:val="20"/>
          <w:szCs w:val="20"/>
          <w:vertAlign w:val="subscript"/>
          <w:lang w:eastAsia="ar-SA"/>
        </w:rPr>
        <w:t>1</w:t>
      </w:r>
      <w:r w:rsidRPr="00041EF4">
        <w:rPr>
          <w:rFonts w:ascii="Tahoma" w:hAnsi="Tahoma" w:cs="Tahoma"/>
          <w:sz w:val="20"/>
          <w:szCs w:val="20"/>
          <w:lang w:eastAsia="ar-SA"/>
        </w:rPr>
        <w:t>) – należy ustalić cenę oferty dla całego zakresu zamówienia, zgodnie z zasadami określonymi w rozdziale XVIII „Opis sposobu obliczenia ceny”.</w:t>
      </w:r>
    </w:p>
    <w:p w14:paraId="0C06573C" w14:textId="77777777" w:rsidR="00041EF4" w:rsidRPr="00041EF4" w:rsidRDefault="00041EF4" w:rsidP="00041EF4">
      <w:pPr>
        <w:widowControl w:val="0"/>
        <w:autoSpaceDE w:val="0"/>
        <w:jc w:val="both"/>
        <w:rPr>
          <w:rFonts w:ascii="Tahoma" w:hAnsi="Tahoma" w:cs="Tahoma"/>
          <w:sz w:val="20"/>
          <w:szCs w:val="20"/>
          <w:lang w:eastAsia="ar-SA"/>
        </w:rPr>
      </w:pPr>
      <w:r w:rsidRPr="00041EF4">
        <w:rPr>
          <w:rFonts w:ascii="Tahoma" w:hAnsi="Tahoma" w:cs="Tahoma"/>
          <w:sz w:val="20"/>
          <w:szCs w:val="20"/>
          <w:lang w:eastAsia="ar-SA"/>
        </w:rPr>
        <w:t xml:space="preserve">Za zaoferowaną </w:t>
      </w:r>
      <w:r w:rsidRPr="00041EF4">
        <w:rPr>
          <w:rFonts w:ascii="Tahoma" w:hAnsi="Tahoma" w:cs="Tahoma"/>
          <w:b/>
          <w:sz w:val="20"/>
          <w:szCs w:val="20"/>
          <w:lang w:eastAsia="ar-SA"/>
        </w:rPr>
        <w:t xml:space="preserve">cenę </w:t>
      </w:r>
      <w:r w:rsidRPr="00041EF4">
        <w:rPr>
          <w:rFonts w:ascii="Tahoma" w:hAnsi="Tahoma" w:cs="Tahoma"/>
          <w:sz w:val="20"/>
          <w:szCs w:val="20"/>
          <w:lang w:eastAsia="ar-SA"/>
        </w:rPr>
        <w:t>wynikającą z oferty można otrzymać maksymalnie 100 pkt. Maksymalną ilość punktów otrzyma oferta z najniższą ceną niepodlegająca odrzuceniu. Pozostali wykonawcy uzyskują ilość punktów obliczoną wg poniższego wzoru:</w:t>
      </w:r>
    </w:p>
    <w:p w14:paraId="6A4D5DCE" w14:textId="77777777" w:rsidR="00041EF4" w:rsidRPr="00041EF4" w:rsidRDefault="00041EF4" w:rsidP="00041EF4">
      <w:pPr>
        <w:widowControl w:val="0"/>
        <w:autoSpaceDE w:val="0"/>
        <w:rPr>
          <w:rFonts w:ascii="Tahoma" w:hAnsi="Tahoma" w:cs="Tahoma"/>
          <w:sz w:val="20"/>
          <w:szCs w:val="20"/>
          <w:lang w:eastAsia="ar-SA"/>
        </w:rPr>
      </w:pPr>
    </w:p>
    <w:p w14:paraId="35148CD7" w14:textId="77777777" w:rsidR="00041EF4" w:rsidRPr="00041EF4" w:rsidRDefault="00041EF4" w:rsidP="00041EF4">
      <w:pPr>
        <w:rPr>
          <w:rFonts w:ascii="Tahoma" w:hAnsi="Tahoma" w:cs="Tahoma"/>
          <w:sz w:val="20"/>
          <w:szCs w:val="20"/>
        </w:rPr>
      </w:pPr>
      <w:r w:rsidRPr="00041EF4">
        <w:rPr>
          <w:rFonts w:ascii="Tahoma" w:hAnsi="Tahoma" w:cs="Tahoma"/>
          <w:sz w:val="20"/>
          <w:szCs w:val="20"/>
          <w:lang w:eastAsia="ar-SA"/>
        </w:rPr>
        <w:tab/>
      </w:r>
      <w:r w:rsidRPr="00041EF4">
        <w:rPr>
          <w:rFonts w:ascii="Tahoma" w:hAnsi="Tahoma" w:cs="Tahoma"/>
          <w:sz w:val="20"/>
          <w:szCs w:val="20"/>
          <w:lang w:eastAsia="ar-SA"/>
        </w:rPr>
        <w:tab/>
      </w:r>
      <w:r w:rsidRPr="00041EF4">
        <w:rPr>
          <w:rFonts w:ascii="Tahoma" w:eastAsia="SimSun" w:hAnsi="Tahoma" w:cs="Tahoma"/>
          <w:kern w:val="3"/>
          <w:sz w:val="20"/>
          <w:szCs w:val="20"/>
          <w:lang w:bidi="hi-IN"/>
        </w:rPr>
        <w:t>cena ofertowa najniższa spośród wszystkich rozpatrywanych i nieodrzuconych ofert</w:t>
      </w:r>
    </w:p>
    <w:p w14:paraId="706BE83F" w14:textId="77777777" w:rsidR="00041EF4" w:rsidRPr="00041EF4" w:rsidRDefault="00041EF4" w:rsidP="00041EF4">
      <w:pPr>
        <w:autoSpaceDN w:val="0"/>
        <w:rPr>
          <w:rFonts w:ascii="Tahoma" w:hAnsi="Tahoma" w:cs="Tahoma"/>
          <w:sz w:val="20"/>
          <w:szCs w:val="20"/>
        </w:rPr>
      </w:pPr>
      <w:r w:rsidRPr="00041EF4">
        <w:rPr>
          <w:rFonts w:ascii="Tahoma" w:hAnsi="Tahoma" w:cs="Tahoma"/>
          <w:sz w:val="20"/>
          <w:szCs w:val="20"/>
        </w:rPr>
        <w:tab/>
        <w:t>X</w:t>
      </w:r>
      <w:r w:rsidRPr="00041EF4">
        <w:rPr>
          <w:rFonts w:ascii="Tahoma" w:hAnsi="Tahoma" w:cs="Tahoma"/>
          <w:sz w:val="20"/>
          <w:szCs w:val="20"/>
          <w:vertAlign w:val="subscript"/>
        </w:rPr>
        <w:t>1</w:t>
      </w:r>
      <w:r w:rsidRPr="00041EF4">
        <w:rPr>
          <w:rFonts w:ascii="Tahoma" w:hAnsi="Tahoma" w:cs="Tahoma"/>
          <w:sz w:val="20"/>
          <w:szCs w:val="20"/>
        </w:rPr>
        <w:t xml:space="preserve"> =</w:t>
      </w:r>
      <w:r w:rsidRPr="00041EF4">
        <w:rPr>
          <w:rFonts w:ascii="Tahoma" w:hAnsi="Tahoma" w:cs="Tahoma"/>
          <w:sz w:val="20"/>
          <w:szCs w:val="20"/>
        </w:rPr>
        <w:tab/>
        <w:t>------------------------------------------------------------------------------------------------------ x 100 pkt</w:t>
      </w:r>
    </w:p>
    <w:p w14:paraId="76B9B869" w14:textId="77777777" w:rsidR="00041EF4" w:rsidRPr="00041EF4" w:rsidRDefault="00041EF4" w:rsidP="00041EF4">
      <w:pPr>
        <w:autoSpaceDN w:val="0"/>
        <w:ind w:left="2977"/>
        <w:rPr>
          <w:rFonts w:ascii="Tahoma" w:eastAsia="SimSun" w:hAnsi="Tahoma" w:cs="Tahoma"/>
          <w:kern w:val="3"/>
          <w:sz w:val="20"/>
          <w:szCs w:val="20"/>
          <w:lang w:bidi="hi-IN"/>
        </w:rPr>
      </w:pPr>
      <w:r w:rsidRPr="00041EF4">
        <w:rPr>
          <w:rFonts w:ascii="Tahoma" w:hAnsi="Tahoma" w:cs="Tahoma"/>
          <w:sz w:val="20"/>
          <w:szCs w:val="20"/>
        </w:rPr>
        <w:t xml:space="preserve">   </w:t>
      </w:r>
      <w:r w:rsidRPr="00041EF4">
        <w:rPr>
          <w:rFonts w:ascii="Tahoma" w:eastAsia="SimSun" w:hAnsi="Tahoma" w:cs="Tahoma"/>
          <w:kern w:val="3"/>
          <w:sz w:val="20"/>
          <w:szCs w:val="20"/>
          <w:lang w:bidi="hi-IN"/>
        </w:rPr>
        <w:t>cena ofertowa oferty badanej (przeliczanej)</w:t>
      </w:r>
    </w:p>
    <w:p w14:paraId="4DE49A57" w14:textId="77777777" w:rsidR="00041EF4" w:rsidRPr="00041EF4" w:rsidRDefault="00041EF4" w:rsidP="00041EF4">
      <w:pPr>
        <w:rPr>
          <w:rFonts w:ascii="Tahoma" w:hAnsi="Tahoma" w:cs="Tahoma"/>
          <w:sz w:val="20"/>
          <w:szCs w:val="20"/>
          <w:lang w:eastAsia="ar-SA"/>
        </w:rPr>
      </w:pPr>
    </w:p>
    <w:p w14:paraId="5601E1BB" w14:textId="77777777" w:rsidR="00041EF4" w:rsidRPr="00041EF4" w:rsidRDefault="00041EF4" w:rsidP="00041EF4">
      <w:pPr>
        <w:jc w:val="both"/>
        <w:rPr>
          <w:rFonts w:ascii="Tahoma" w:hAnsi="Tahoma" w:cs="Tahoma"/>
          <w:sz w:val="20"/>
          <w:szCs w:val="20"/>
          <w:lang w:eastAsia="ar-SA"/>
        </w:rPr>
      </w:pPr>
      <w:r w:rsidRPr="00041EF4">
        <w:rPr>
          <w:rFonts w:ascii="Tahoma" w:hAnsi="Tahoma" w:cs="Tahoma"/>
          <w:sz w:val="20"/>
          <w:szCs w:val="20"/>
          <w:lang w:eastAsia="ar-SA"/>
        </w:rPr>
        <w:t>Zamawiający dokona zaokrąglenia uzyskanej w wyniku liczby z uwzględnieniem trzeciego miejsca po przecinku. Jeżeli trzecia cyfra po przecinku wyniesie 0, 1, 2, 3, 4 – zamawiający dokona zaokrąglenia w dół, natomiast jeżeli trzecia cyfra po przecinku wyniesie 5, 6, 7, 8, 9 – zamawiający dokona zaokrąglenia w górę (np. 33,126 po zaokrągleniu 33,13 lub 33,124 po zaokrągleniu 33,12).</w:t>
      </w:r>
    </w:p>
    <w:p w14:paraId="213DB2E1" w14:textId="77777777" w:rsidR="00041EF4" w:rsidRPr="00041EF4" w:rsidRDefault="00041EF4" w:rsidP="00041EF4">
      <w:pPr>
        <w:rPr>
          <w:rFonts w:ascii="Tahoma" w:hAnsi="Tahoma" w:cs="Tahoma"/>
          <w:b/>
          <w:color w:val="FF0000"/>
          <w:sz w:val="20"/>
          <w:szCs w:val="20"/>
          <w:lang w:eastAsia="ar-SA"/>
        </w:rPr>
      </w:pPr>
    </w:p>
    <w:p w14:paraId="57042373" w14:textId="77777777" w:rsidR="00041EF4" w:rsidRPr="00041EF4" w:rsidRDefault="00041EF4" w:rsidP="00041EF4">
      <w:pPr>
        <w:jc w:val="both"/>
        <w:rPr>
          <w:rFonts w:ascii="Tahoma" w:hAnsi="Tahoma" w:cs="Tahoma"/>
          <w:color w:val="FF0000"/>
          <w:sz w:val="20"/>
          <w:szCs w:val="20"/>
          <w:lang w:eastAsia="ar-SA"/>
        </w:rPr>
      </w:pPr>
      <w:r w:rsidRPr="00041EF4">
        <w:rPr>
          <w:rFonts w:ascii="Tahoma" w:hAnsi="Tahoma" w:cs="Tahoma"/>
          <w:b/>
          <w:sz w:val="20"/>
          <w:szCs w:val="20"/>
          <w:lang w:eastAsia="ar-SA"/>
        </w:rPr>
        <w:t>Za najkorzystniejszą zostanie uznana oferta nie podlegająca odrzuceniu, która uzyska najwyższą liczbę punktów</w:t>
      </w:r>
      <w:r w:rsidRPr="00041EF4">
        <w:rPr>
          <w:rFonts w:ascii="Tahoma" w:hAnsi="Tahoma" w:cs="Tahoma"/>
          <w:sz w:val="20"/>
          <w:szCs w:val="20"/>
          <w:lang w:eastAsia="ar-SA"/>
        </w:rPr>
        <w:t>.</w:t>
      </w:r>
    </w:p>
    <w:p w14:paraId="54D0D814" w14:textId="77777777" w:rsidR="00041EF4" w:rsidRPr="00041EF4" w:rsidRDefault="00041EF4" w:rsidP="00041EF4">
      <w:pPr>
        <w:rPr>
          <w:rFonts w:ascii="Tahoma" w:hAnsi="Tahoma" w:cs="Tahoma"/>
          <w:iCs/>
          <w:color w:val="FF0000"/>
          <w:sz w:val="20"/>
          <w:szCs w:val="20"/>
        </w:rPr>
      </w:pPr>
    </w:p>
    <w:p w14:paraId="6AFE6748" w14:textId="77777777" w:rsidR="00041EF4" w:rsidRPr="00041EF4" w:rsidRDefault="00041EF4" w:rsidP="00041EF4">
      <w:pPr>
        <w:rPr>
          <w:rFonts w:ascii="Tahoma" w:hAnsi="Tahoma" w:cs="Tahoma"/>
          <w:iCs/>
          <w:sz w:val="20"/>
          <w:szCs w:val="20"/>
          <w:u w:val="single"/>
        </w:rPr>
      </w:pPr>
      <w:r w:rsidRPr="00041EF4">
        <w:rPr>
          <w:rFonts w:ascii="Tahoma" w:hAnsi="Tahoma" w:cs="Tahoma"/>
          <w:iCs/>
          <w:sz w:val="20"/>
          <w:szCs w:val="20"/>
          <w:u w:val="single"/>
        </w:rPr>
        <w:t>Uzasadnienie wyboru kryterium:</w:t>
      </w:r>
    </w:p>
    <w:p w14:paraId="3CCD2433" w14:textId="038EBD4A" w:rsidR="00041EF4" w:rsidRPr="00041EF4" w:rsidRDefault="00041EF4" w:rsidP="00041EF4">
      <w:pPr>
        <w:jc w:val="both"/>
        <w:rPr>
          <w:rFonts w:ascii="Tahoma" w:hAnsi="Tahoma" w:cs="Tahoma"/>
          <w:b/>
          <w:bCs/>
          <w:iCs/>
          <w:sz w:val="20"/>
          <w:szCs w:val="20"/>
        </w:rPr>
      </w:pPr>
      <w:r w:rsidRPr="00041EF4">
        <w:rPr>
          <w:rFonts w:ascii="Tahoma" w:hAnsi="Tahoma" w:cs="Tahoma"/>
          <w:iCs/>
          <w:sz w:val="20"/>
          <w:szCs w:val="20"/>
        </w:rPr>
        <w:t xml:space="preserve">Przedmiotem zamówienia jest dostawa </w:t>
      </w:r>
      <w:r w:rsidR="00FE031D" w:rsidRPr="00FE031D">
        <w:rPr>
          <w:rFonts w:ascii="Tahoma" w:hAnsi="Tahoma" w:cs="Tahoma"/>
          <w:iCs/>
          <w:sz w:val="20"/>
          <w:szCs w:val="20"/>
        </w:rPr>
        <w:t>mleka i produktów mleczarskich, olei  i tłuszczów zwierzęcych lub roślinnych</w:t>
      </w:r>
      <w:r w:rsidRPr="00041EF4">
        <w:rPr>
          <w:rFonts w:ascii="Tahoma" w:hAnsi="Tahoma" w:cs="Tahoma"/>
          <w:iCs/>
          <w:sz w:val="20"/>
          <w:szCs w:val="20"/>
        </w:rPr>
        <w:t>, które są wyrobami gotowymi, typowymi, gwarantującymi zamawiającemu porównanie cen takiego samego rodzaju produktów. Zawarty w SWZ opis przedmiotu zamówienia zawiera wymagania jakościowe odnoszące się do głównych elementów nabywanych produktów.</w:t>
      </w:r>
      <w:r w:rsidRPr="00041EF4">
        <w:rPr>
          <w:rFonts w:ascii="Tahoma" w:hAnsi="Tahoma" w:cs="Tahoma"/>
          <w:iCs/>
          <w:color w:val="FF0000"/>
          <w:sz w:val="20"/>
          <w:szCs w:val="20"/>
        </w:rPr>
        <w:t xml:space="preserve"> </w:t>
      </w:r>
      <w:r w:rsidRPr="00041EF4">
        <w:rPr>
          <w:rFonts w:ascii="Tahoma" w:hAnsi="Tahoma" w:cs="Tahoma"/>
          <w:iCs/>
          <w:sz w:val="20"/>
          <w:szCs w:val="20"/>
        </w:rPr>
        <w:t>Przedmiot i warunki realizacji zamówienia są na tyle jednoznaczne, że jedynym elementem odpowiedzi wykonawców będzie cena. Koszty cyklu życia produktów (koszt zakupu i dostawy) wykonawcy wliczają w cenę. Zgodnie z przedmiotem zamówienia zamawiający wymaga aby dostawa artykułów następowała bezpośrednio do użytkowników, a związku z tym nie generowała dodatkowych kosztów magazynowania i składowania. Produkty będące przedmiotem zamówienia zostaną bezpośrednio zużyte do przygotowania posiłków dla mieszkańców, a w konsekwencji nie ma dodatkowych kosztów użytkowania.</w:t>
      </w:r>
    </w:p>
    <w:p w14:paraId="17A02D1B" w14:textId="468CD42A" w:rsidR="00DD134F" w:rsidRPr="0093233E" w:rsidRDefault="00DD134F" w:rsidP="004572D1">
      <w:pPr>
        <w:pStyle w:val="Nagwek2"/>
        <w:numPr>
          <w:ilvl w:val="0"/>
          <w:numId w:val="392"/>
        </w:numPr>
        <w:spacing w:after="120"/>
        <w:jc w:val="both"/>
      </w:pPr>
      <w:bookmarkStart w:id="35" w:name="_Toc122690471"/>
      <w:r w:rsidRPr="0093233E">
        <w:t>Informacja o formalnościach, jakie powinny zostać dopełnione po wyborze oferty w celu zawarcia umowy w sprawie zamówienia publicznego.</w:t>
      </w:r>
      <w:bookmarkEnd w:id="35"/>
      <w:r w:rsidR="00794761" w:rsidRPr="0093233E">
        <w:t xml:space="preserve"> </w:t>
      </w:r>
    </w:p>
    <w:p w14:paraId="2F9FC346" w14:textId="6A0E416D" w:rsidR="00C02623" w:rsidRPr="0093233E" w:rsidRDefault="00794761"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Umowa w sprawie zamówienia publicznego może zostać zawarta wyłącznie z wykonawcą, którego oferta zostanie wybrana jako najkorzystniejsza. </w:t>
      </w:r>
      <w:r w:rsidR="009D127E" w:rsidRPr="0093233E">
        <w:rPr>
          <w:rFonts w:ascii="Tahoma" w:hAnsi="Tahoma" w:cs="Tahoma"/>
          <w:sz w:val="20"/>
          <w:szCs w:val="20"/>
        </w:rPr>
        <w:t xml:space="preserve">Projektowane postanowienia umowy w sprawie zamówienia publicznego </w:t>
      </w:r>
      <w:r w:rsidRPr="0093233E">
        <w:rPr>
          <w:rFonts w:ascii="Tahoma" w:hAnsi="Tahoma" w:cs="Tahoma"/>
          <w:bCs/>
          <w:sz w:val="20"/>
          <w:szCs w:val="20"/>
        </w:rPr>
        <w:t>został</w:t>
      </w:r>
      <w:r w:rsidR="009D127E" w:rsidRPr="0093233E">
        <w:rPr>
          <w:rFonts w:ascii="Tahoma" w:hAnsi="Tahoma" w:cs="Tahoma"/>
          <w:bCs/>
          <w:sz w:val="20"/>
          <w:szCs w:val="20"/>
        </w:rPr>
        <w:t>y</w:t>
      </w:r>
      <w:r w:rsidRPr="0093233E">
        <w:rPr>
          <w:rFonts w:ascii="Tahoma" w:hAnsi="Tahoma" w:cs="Tahoma"/>
          <w:bCs/>
          <w:sz w:val="20"/>
          <w:szCs w:val="20"/>
        </w:rPr>
        <w:t xml:space="preserve"> dołączon</w:t>
      </w:r>
      <w:r w:rsidR="009D127E" w:rsidRPr="0093233E">
        <w:rPr>
          <w:rFonts w:ascii="Tahoma" w:hAnsi="Tahoma" w:cs="Tahoma"/>
          <w:bCs/>
          <w:sz w:val="20"/>
          <w:szCs w:val="20"/>
        </w:rPr>
        <w:t>e</w:t>
      </w:r>
      <w:r w:rsidRPr="0093233E">
        <w:rPr>
          <w:rFonts w:ascii="Tahoma" w:hAnsi="Tahoma" w:cs="Tahoma"/>
          <w:bCs/>
          <w:sz w:val="20"/>
          <w:szCs w:val="20"/>
        </w:rPr>
        <w:t xml:space="preserve"> </w:t>
      </w:r>
      <w:r w:rsidRPr="0093233E">
        <w:rPr>
          <w:rFonts w:ascii="Tahoma" w:hAnsi="Tahoma" w:cs="Tahoma"/>
          <w:sz w:val="20"/>
          <w:szCs w:val="20"/>
        </w:rPr>
        <w:t xml:space="preserve">jako </w:t>
      </w:r>
      <w:r w:rsidRPr="0093233E">
        <w:rPr>
          <w:rFonts w:ascii="Tahoma" w:hAnsi="Tahoma" w:cs="Tahoma"/>
          <w:b/>
          <w:sz w:val="20"/>
          <w:szCs w:val="20"/>
        </w:rPr>
        <w:t xml:space="preserve">załącznik nr </w:t>
      </w:r>
      <w:r w:rsidR="00041EF4">
        <w:rPr>
          <w:rFonts w:ascii="Tahoma" w:hAnsi="Tahoma" w:cs="Tahoma"/>
          <w:b/>
          <w:sz w:val="20"/>
          <w:szCs w:val="20"/>
        </w:rPr>
        <w:t>1</w:t>
      </w:r>
      <w:r w:rsidR="007D29E0">
        <w:rPr>
          <w:rFonts w:ascii="Tahoma" w:hAnsi="Tahoma" w:cs="Tahoma"/>
          <w:b/>
          <w:sz w:val="20"/>
          <w:szCs w:val="20"/>
        </w:rPr>
        <w:t xml:space="preserve"> </w:t>
      </w:r>
      <w:r w:rsidRPr="0093233E">
        <w:rPr>
          <w:rFonts w:ascii="Tahoma" w:hAnsi="Tahoma" w:cs="Tahoma"/>
          <w:b/>
          <w:sz w:val="20"/>
          <w:szCs w:val="20"/>
        </w:rPr>
        <w:t>do Opisu przedmiotu zamówienia Dział II SWZ.</w:t>
      </w:r>
    </w:p>
    <w:p w14:paraId="1DBDA5C3" w14:textId="14C7FE76" w:rsidR="00C02623" w:rsidRPr="0093233E" w:rsidRDefault="00C02623"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Przyjęcie warunków postępowania jest jednoznaczne z przyjęciem </w:t>
      </w:r>
      <w:r w:rsidR="009D127E" w:rsidRPr="0093233E">
        <w:rPr>
          <w:rFonts w:ascii="Tahoma" w:hAnsi="Tahoma" w:cs="Tahoma"/>
          <w:sz w:val="20"/>
          <w:szCs w:val="20"/>
        </w:rPr>
        <w:t>projektowanych postanowień umowy w</w:t>
      </w:r>
      <w:r w:rsidR="00237517">
        <w:rPr>
          <w:rFonts w:ascii="Tahoma" w:hAnsi="Tahoma" w:cs="Tahoma"/>
          <w:sz w:val="20"/>
          <w:szCs w:val="20"/>
        </w:rPr>
        <w:t> </w:t>
      </w:r>
      <w:r w:rsidR="009D127E" w:rsidRPr="0093233E">
        <w:rPr>
          <w:rFonts w:ascii="Tahoma" w:hAnsi="Tahoma" w:cs="Tahoma"/>
          <w:sz w:val="20"/>
          <w:szCs w:val="20"/>
        </w:rPr>
        <w:t xml:space="preserve">sprawie zamówienia publicznego </w:t>
      </w:r>
      <w:r w:rsidRPr="0093233E">
        <w:rPr>
          <w:rFonts w:ascii="Tahoma" w:hAnsi="Tahoma" w:cs="Tahoma"/>
          <w:sz w:val="20"/>
          <w:szCs w:val="20"/>
        </w:rPr>
        <w:t>proponowan</w:t>
      </w:r>
      <w:r w:rsidR="009D127E" w:rsidRPr="0093233E">
        <w:rPr>
          <w:rFonts w:ascii="Tahoma" w:hAnsi="Tahoma" w:cs="Tahoma"/>
          <w:sz w:val="20"/>
          <w:szCs w:val="20"/>
        </w:rPr>
        <w:t>ych</w:t>
      </w:r>
      <w:r w:rsidRPr="0093233E">
        <w:rPr>
          <w:rFonts w:ascii="Tahoma" w:hAnsi="Tahoma" w:cs="Tahoma"/>
          <w:sz w:val="20"/>
          <w:szCs w:val="20"/>
        </w:rPr>
        <w:t xml:space="preserve"> przez zamawiającego. Ewentualne zmiany dokonane przez wykonawcę w </w:t>
      </w:r>
      <w:r w:rsidR="009D127E" w:rsidRPr="0093233E">
        <w:rPr>
          <w:rFonts w:ascii="Tahoma" w:hAnsi="Tahoma" w:cs="Tahoma"/>
          <w:sz w:val="20"/>
          <w:szCs w:val="20"/>
        </w:rPr>
        <w:t xml:space="preserve">projektowanych postanowieniach umowy w sprawie zamówienia publicznego </w:t>
      </w:r>
      <w:r w:rsidRPr="0093233E">
        <w:rPr>
          <w:rFonts w:ascii="Tahoma" w:hAnsi="Tahoma" w:cs="Tahoma"/>
          <w:sz w:val="20"/>
          <w:szCs w:val="20"/>
        </w:rPr>
        <w:t>nie będą przez zamawiającego uwzględnione.</w:t>
      </w:r>
    </w:p>
    <w:p w14:paraId="7B868568" w14:textId="5A3477B7" w:rsidR="008C0550" w:rsidRPr="00354871" w:rsidRDefault="00794761" w:rsidP="00A16021">
      <w:pPr>
        <w:pStyle w:val="Standard"/>
        <w:numPr>
          <w:ilvl w:val="3"/>
          <w:numId w:val="357"/>
        </w:numPr>
        <w:tabs>
          <w:tab w:val="left" w:pos="284"/>
        </w:tabs>
        <w:suppressAutoHyphens w:val="0"/>
        <w:ind w:left="284" w:hanging="284"/>
        <w:rPr>
          <w:rFonts w:ascii="Tahoma" w:hAnsi="Tahoma" w:cs="Tahoma"/>
        </w:rPr>
      </w:pPr>
      <w:r w:rsidRPr="0093233E">
        <w:rPr>
          <w:rFonts w:ascii="Tahoma" w:hAnsi="Tahoma" w:cs="Tahoma"/>
        </w:rPr>
        <w:t>Po wyborze najkorzystniejszej oferty w celu zawarcia umowy, wykonawca dostarczy najpóźniej w dniu podpisania umowy</w:t>
      </w:r>
      <w:r w:rsidR="008C0550">
        <w:rPr>
          <w:rFonts w:ascii="Tahoma" w:hAnsi="Tahoma" w:cs="Tahoma"/>
        </w:rPr>
        <w:t>:</w:t>
      </w:r>
    </w:p>
    <w:p w14:paraId="4DFBF935" w14:textId="77777777" w:rsidR="00041EF4" w:rsidRPr="00EF11E2" w:rsidRDefault="00041EF4" w:rsidP="00A16021">
      <w:pPr>
        <w:pStyle w:val="Standard"/>
        <w:numPr>
          <w:ilvl w:val="1"/>
          <w:numId w:val="400"/>
        </w:numPr>
        <w:suppressAutoHyphens w:val="0"/>
        <w:ind w:left="709"/>
        <w:rPr>
          <w:rFonts w:ascii="Tahoma" w:hAnsi="Tahoma" w:cs="Tahoma"/>
        </w:rPr>
      </w:pPr>
      <w:r w:rsidRPr="00EF11E2">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56944DBB" w14:textId="77777777" w:rsidR="00041EF4" w:rsidRPr="00EF11E2" w:rsidRDefault="00041EF4" w:rsidP="00A16021">
      <w:pPr>
        <w:pStyle w:val="Standard"/>
        <w:numPr>
          <w:ilvl w:val="1"/>
          <w:numId w:val="400"/>
        </w:numPr>
        <w:suppressAutoHyphens w:val="0"/>
        <w:ind w:left="709"/>
        <w:rPr>
          <w:rFonts w:ascii="Tahoma" w:hAnsi="Tahoma" w:cs="Tahoma"/>
        </w:rPr>
      </w:pPr>
      <w:r w:rsidRPr="00EF11E2">
        <w:rPr>
          <w:rFonts w:ascii="Tahoma" w:hAnsi="Tahoma" w:cs="Tahoma"/>
        </w:rPr>
        <w:t>oświadczenie wykonawcy, w którym potwierdza, ile pojazdów używa do realizacji zamówienia i w związku z tym iloma pojazdami elektrycznymi lub napędzanymi gazem ziemnym dysponuje, ze wskazaniem, jakim tytułem prawnym do danego pojazdu dysponuje.</w:t>
      </w:r>
    </w:p>
    <w:p w14:paraId="49809B6C" w14:textId="2776EF37" w:rsidR="00794761" w:rsidRPr="0093233E" w:rsidRDefault="00794761"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 xml:space="preserve">W przypadku, gdy wykonawca nie złoży wymaganych przez </w:t>
      </w:r>
      <w:r w:rsidR="00D13243" w:rsidRPr="0093233E">
        <w:rPr>
          <w:rFonts w:ascii="Tahoma" w:hAnsi="Tahoma" w:cs="Tahoma"/>
          <w:sz w:val="20"/>
          <w:szCs w:val="20"/>
        </w:rPr>
        <w:t>z</w:t>
      </w:r>
      <w:r w:rsidRPr="0093233E">
        <w:rPr>
          <w:rFonts w:ascii="Tahoma" w:hAnsi="Tahoma" w:cs="Tahoma"/>
          <w:sz w:val="20"/>
          <w:szCs w:val="20"/>
        </w:rPr>
        <w:t xml:space="preserve">amawiającego w </w:t>
      </w:r>
      <w:r w:rsidR="00D13243" w:rsidRPr="0093233E">
        <w:rPr>
          <w:rFonts w:ascii="Tahoma" w:hAnsi="Tahoma" w:cs="Tahoma"/>
          <w:sz w:val="20"/>
          <w:szCs w:val="20"/>
        </w:rPr>
        <w:t>pkt</w:t>
      </w:r>
      <w:r w:rsidRPr="0093233E">
        <w:rPr>
          <w:rFonts w:ascii="Tahoma" w:hAnsi="Tahoma" w:cs="Tahoma"/>
          <w:sz w:val="20"/>
          <w:szCs w:val="20"/>
        </w:rPr>
        <w:t xml:space="preserve"> </w:t>
      </w:r>
      <w:r w:rsidR="00C02623" w:rsidRPr="0093233E">
        <w:rPr>
          <w:rFonts w:ascii="Tahoma" w:hAnsi="Tahoma" w:cs="Tahoma"/>
          <w:sz w:val="20"/>
          <w:szCs w:val="20"/>
        </w:rPr>
        <w:t>3</w:t>
      </w:r>
      <w:r w:rsidRPr="0093233E">
        <w:rPr>
          <w:rFonts w:ascii="Tahoma" w:hAnsi="Tahoma" w:cs="Tahoma"/>
          <w:sz w:val="20"/>
          <w:szCs w:val="20"/>
        </w:rPr>
        <w:t xml:space="preserve"> niniejszego rozdziału SWZ oświadczeń lub dokumentów, oznaczać to będzie, iż </w:t>
      </w:r>
      <w:r w:rsidR="00D13243" w:rsidRPr="0093233E">
        <w:rPr>
          <w:rFonts w:ascii="Tahoma" w:hAnsi="Tahoma" w:cs="Tahoma"/>
          <w:sz w:val="20"/>
          <w:szCs w:val="20"/>
        </w:rPr>
        <w:t>w</w:t>
      </w:r>
      <w:r w:rsidRPr="0093233E">
        <w:rPr>
          <w:rFonts w:ascii="Tahoma" w:hAnsi="Tahoma" w:cs="Tahoma"/>
          <w:sz w:val="20"/>
          <w:szCs w:val="20"/>
        </w:rPr>
        <w:t>ykonawca uchyla się od zawarcia umowy. Zamawiający w takim przypadku postąpi zgodnie z dyspozycją zawartą w art. 263 ustawy</w:t>
      </w:r>
      <w:r w:rsidR="00D13243" w:rsidRPr="0093233E">
        <w:rPr>
          <w:rFonts w:ascii="Tahoma" w:hAnsi="Tahoma" w:cs="Tahoma"/>
          <w:sz w:val="20"/>
          <w:szCs w:val="20"/>
        </w:rPr>
        <w:t xml:space="preserve"> Pzp</w:t>
      </w:r>
      <w:r w:rsidRPr="0093233E">
        <w:rPr>
          <w:rFonts w:ascii="Tahoma" w:hAnsi="Tahoma" w:cs="Tahoma"/>
          <w:sz w:val="20"/>
          <w:szCs w:val="20"/>
        </w:rPr>
        <w:t>.</w:t>
      </w:r>
    </w:p>
    <w:p w14:paraId="78780F78" w14:textId="77777777" w:rsidR="00CC66CE" w:rsidRPr="0093233E" w:rsidRDefault="00D13243"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Zamawiający określi termin zawarcia umowy w informacji o wynikach postępowania, mając na uwadze treść  art. 308 ust. 2 ustawy Pzp.</w:t>
      </w:r>
    </w:p>
    <w:p w14:paraId="0E61C541" w14:textId="29CB8C47" w:rsidR="00CC66CE" w:rsidRPr="0093233E" w:rsidRDefault="00CC66CE" w:rsidP="00A16021">
      <w:pPr>
        <w:pStyle w:val="Akapitzlist"/>
        <w:numPr>
          <w:ilvl w:val="3"/>
          <w:numId w:val="357"/>
        </w:numPr>
        <w:spacing w:after="0" w:line="240" w:lineRule="auto"/>
        <w:ind w:left="284" w:hanging="284"/>
        <w:rPr>
          <w:rFonts w:ascii="Tahoma" w:hAnsi="Tahoma" w:cs="Tahoma"/>
          <w:sz w:val="20"/>
          <w:szCs w:val="20"/>
        </w:rPr>
      </w:pPr>
      <w:r w:rsidRPr="0093233E">
        <w:rPr>
          <w:rFonts w:ascii="Tahoma" w:hAnsi="Tahoma" w:cs="Tahoma"/>
          <w:sz w:val="20"/>
          <w:szCs w:val="20"/>
        </w:rPr>
        <w:t>W przypadku wniesienia odwołania, z zastrzeżeniem wyjątków przewidzianych w ustawie Pzp, zamawiający nie może zawrzeć umowy do czasu ogłoszenia przez Krajową Izbę Odwoławczą (zwanej dalej KIO lub Izbą) wyroku lub postanowienia kończącego postępowanie odwoławcze. O nowym terminie zawarcia umowy wykonawca zostanie poinformowany po zakończeniu postępowania odwoławczego.</w:t>
      </w:r>
    </w:p>
    <w:p w14:paraId="5C19DB98" w14:textId="77777777" w:rsidR="00041EF4" w:rsidRPr="0010352D" w:rsidRDefault="00041EF4" w:rsidP="00A16021">
      <w:pPr>
        <w:pStyle w:val="Akapitzlist"/>
        <w:numPr>
          <w:ilvl w:val="3"/>
          <w:numId w:val="357"/>
        </w:numPr>
        <w:autoSpaceDN w:val="0"/>
        <w:spacing w:after="0" w:line="240" w:lineRule="auto"/>
        <w:ind w:left="284" w:hanging="284"/>
        <w:contextualSpacing w:val="0"/>
        <w:textAlignment w:val="baseline"/>
        <w:rPr>
          <w:rFonts w:ascii="Tahoma" w:hAnsi="Tahoma" w:cs="Tahoma"/>
          <w:sz w:val="20"/>
          <w:szCs w:val="20"/>
        </w:rPr>
      </w:pPr>
      <w:r w:rsidRPr="0010352D">
        <w:rPr>
          <w:rFonts w:ascii="Tahoma" w:hAnsi="Tahoma" w:cs="Tahoma"/>
          <w:sz w:val="20"/>
          <w:szCs w:val="20"/>
        </w:rPr>
        <w:t>Zamawiający przewiduje możliwość zmian postanowień zawartej umowy (tzw. zmiany kontraktowe w oparciu o art. 455 ust. 1 pkt 1 ustawy Pzp) zgodnie z warunkami zawartymi w szczegółowym opisie przedmiotu zamówienia oraz projektowanych postanowieniach umowy w sprawie zamówienia publicznego - Dział II SWZ. Zmiana umowy może także nastąpić w przypadkach, o których mowa w art. 455 ust. 1 pkt 2-4 oraz ust. 2 ustawy Pzp.</w:t>
      </w:r>
    </w:p>
    <w:p w14:paraId="5BCC4565" w14:textId="77777777" w:rsidR="00BD3945" w:rsidRPr="00354871" w:rsidRDefault="00BD3945" w:rsidP="00BD3945">
      <w:pPr>
        <w:pStyle w:val="Akapitzlist"/>
        <w:spacing w:after="0" w:line="240" w:lineRule="auto"/>
        <w:ind w:left="284"/>
        <w:rPr>
          <w:rFonts w:ascii="Tahoma" w:hAnsi="Tahoma" w:cs="Tahoma"/>
          <w:sz w:val="20"/>
          <w:szCs w:val="20"/>
        </w:rPr>
      </w:pPr>
    </w:p>
    <w:p w14:paraId="4CF92F05" w14:textId="60893A1F" w:rsidR="00DD134F" w:rsidRPr="00354871" w:rsidRDefault="00DD134F" w:rsidP="00A16021">
      <w:pPr>
        <w:pStyle w:val="Nagwek2"/>
        <w:numPr>
          <w:ilvl w:val="0"/>
          <w:numId w:val="392"/>
        </w:numPr>
        <w:spacing w:after="120"/>
      </w:pPr>
      <w:bookmarkStart w:id="36" w:name="_Toc122690472"/>
      <w:r w:rsidRPr="0093233E">
        <w:t>Zabezpieczenie należytego wykonania umowy.</w:t>
      </w:r>
      <w:bookmarkEnd w:id="36"/>
    </w:p>
    <w:p w14:paraId="3C73269A" w14:textId="280EFDE2" w:rsidR="00DD134F" w:rsidRPr="0093233E" w:rsidRDefault="00E66793" w:rsidP="00DD134F">
      <w:pPr>
        <w:pStyle w:val="Standard"/>
        <w:tabs>
          <w:tab w:val="left" w:pos="3969"/>
        </w:tabs>
        <w:rPr>
          <w:rFonts w:ascii="Tahoma" w:hAnsi="Tahoma" w:cs="Tahoma"/>
        </w:rPr>
      </w:pPr>
      <w:r w:rsidRPr="0093233E">
        <w:rPr>
          <w:rFonts w:ascii="Tahoma" w:hAnsi="Tahoma" w:cs="Tahoma"/>
        </w:rPr>
        <w:t>Zamawiający nie wymaga wniesienia zabezpieczenia należytego wykonania umowy.</w:t>
      </w:r>
    </w:p>
    <w:p w14:paraId="622E90AE" w14:textId="77777777" w:rsidR="00E66793" w:rsidRPr="0093233E" w:rsidRDefault="00E66793" w:rsidP="00DD134F">
      <w:pPr>
        <w:pStyle w:val="Standard"/>
        <w:tabs>
          <w:tab w:val="left" w:pos="3969"/>
        </w:tabs>
        <w:rPr>
          <w:rFonts w:ascii="Tahoma" w:hAnsi="Tahoma" w:cs="Tahoma"/>
        </w:rPr>
      </w:pPr>
    </w:p>
    <w:p w14:paraId="1F2D8795" w14:textId="5A9D457B" w:rsidR="00DD134F" w:rsidRPr="00354871" w:rsidRDefault="00DD134F" w:rsidP="00A16021">
      <w:pPr>
        <w:pStyle w:val="Nagwek2"/>
        <w:numPr>
          <w:ilvl w:val="0"/>
          <w:numId w:val="392"/>
        </w:numPr>
        <w:spacing w:after="120"/>
      </w:pPr>
      <w:bookmarkStart w:id="37" w:name="_Toc122690473"/>
      <w:r w:rsidRPr="0093233E">
        <w:t>Pouczenie o środkach ochrony prawnej przysługujących wykonawcy w toku postępowania o udzielenie zamówienia.</w:t>
      </w:r>
      <w:bookmarkEnd w:id="37"/>
    </w:p>
    <w:p w14:paraId="30B7275C" w14:textId="4587A1BD" w:rsidR="00DD134F" w:rsidRPr="0093233E" w:rsidRDefault="00DD134F" w:rsidP="00A16021">
      <w:pPr>
        <w:pStyle w:val="Standard"/>
        <w:numPr>
          <w:ilvl w:val="0"/>
          <w:numId w:val="358"/>
        </w:numPr>
        <w:suppressAutoHyphens w:val="0"/>
        <w:ind w:left="284" w:hanging="284"/>
        <w:rPr>
          <w:rFonts w:ascii="Tahoma" w:hAnsi="Tahoma" w:cs="Tahoma"/>
        </w:rPr>
      </w:pPr>
      <w:r w:rsidRPr="0093233E">
        <w:rPr>
          <w:rFonts w:ascii="Tahoma" w:hAnsi="Tahoma" w:cs="Tahoma"/>
        </w:rPr>
        <w:t>Zasady, terminy oraz sposób korzystania ze środków ochrony prawnej szczegółowo regulują przepisy działu I</w:t>
      </w:r>
      <w:r w:rsidR="006C7962" w:rsidRPr="0093233E">
        <w:rPr>
          <w:rFonts w:ascii="Tahoma" w:hAnsi="Tahoma" w:cs="Tahoma"/>
        </w:rPr>
        <w:t>X</w:t>
      </w:r>
      <w:r w:rsidRPr="0093233E">
        <w:rPr>
          <w:rFonts w:ascii="Tahoma" w:hAnsi="Tahoma" w:cs="Tahoma"/>
        </w:rPr>
        <w:t xml:space="preserve"> ustawy</w:t>
      </w:r>
      <w:r w:rsidR="006C7962" w:rsidRPr="0093233E">
        <w:rPr>
          <w:rFonts w:ascii="Tahoma" w:hAnsi="Tahoma" w:cs="Tahoma"/>
        </w:rPr>
        <w:t xml:space="preserve"> Pzp</w:t>
      </w:r>
      <w:r w:rsidRPr="0093233E">
        <w:rPr>
          <w:rFonts w:ascii="Tahoma" w:hAnsi="Tahoma" w:cs="Tahoma"/>
        </w:rPr>
        <w:t xml:space="preserve"> – Środki ochrony prawnej (art. </w:t>
      </w:r>
      <w:r w:rsidR="006C7962" w:rsidRPr="0093233E">
        <w:rPr>
          <w:rFonts w:ascii="Tahoma" w:hAnsi="Tahoma" w:cs="Tahoma"/>
        </w:rPr>
        <w:t>505</w:t>
      </w:r>
      <w:r w:rsidRPr="0093233E">
        <w:rPr>
          <w:rFonts w:ascii="Tahoma" w:hAnsi="Tahoma" w:cs="Tahoma"/>
        </w:rPr>
        <w:t xml:space="preserve"> – </w:t>
      </w:r>
      <w:r w:rsidR="006C7962" w:rsidRPr="0093233E">
        <w:rPr>
          <w:rFonts w:ascii="Tahoma" w:hAnsi="Tahoma" w:cs="Tahoma"/>
        </w:rPr>
        <w:t>590</w:t>
      </w:r>
      <w:r w:rsidRPr="0093233E">
        <w:rPr>
          <w:rFonts w:ascii="Tahoma" w:hAnsi="Tahoma" w:cs="Tahoma"/>
        </w:rPr>
        <w:t>).</w:t>
      </w:r>
    </w:p>
    <w:p w14:paraId="7D6DD227" w14:textId="77777777" w:rsidR="00DD134F" w:rsidRPr="0093233E" w:rsidRDefault="00DD134F" w:rsidP="00A16021">
      <w:pPr>
        <w:pStyle w:val="Standard"/>
        <w:numPr>
          <w:ilvl w:val="0"/>
          <w:numId w:val="358"/>
        </w:numPr>
        <w:suppressAutoHyphens w:val="0"/>
        <w:ind w:left="284" w:hanging="284"/>
        <w:rPr>
          <w:rFonts w:ascii="Tahoma" w:hAnsi="Tahoma" w:cs="Tahoma"/>
        </w:rPr>
      </w:pPr>
      <w:r w:rsidRPr="0093233E">
        <w:rPr>
          <w:rFonts w:ascii="Tahoma" w:hAnsi="Tahoma" w:cs="Tahoma"/>
        </w:rPr>
        <w:t>Środki ochrony prawnej przysługują wykonawcy, a także innemu podmiotowi, jeżeli ma lub miał interes</w:t>
      </w:r>
      <w:r w:rsidRPr="0093233E">
        <w:rPr>
          <w:rFonts w:ascii="Tahoma" w:hAnsi="Tahoma" w:cs="Tahoma"/>
        </w:rPr>
        <w:br/>
        <w:t>w uzyskaniu danego zamówienia oraz poniósł lub może ponieść szkodę w wyniku naruszenia przez zamawiającego przepisów ustawy Pzp.</w:t>
      </w:r>
    </w:p>
    <w:p w14:paraId="4C8099AB" w14:textId="77777777" w:rsidR="006C7962" w:rsidRPr="0093233E" w:rsidRDefault="00DD134F" w:rsidP="00A16021">
      <w:pPr>
        <w:pStyle w:val="Standard"/>
        <w:numPr>
          <w:ilvl w:val="0"/>
          <w:numId w:val="358"/>
        </w:numPr>
        <w:suppressAutoHyphens w:val="0"/>
        <w:ind w:left="284" w:hanging="284"/>
        <w:rPr>
          <w:rFonts w:ascii="Tahoma" w:hAnsi="Tahoma" w:cs="Tahoma"/>
        </w:rPr>
      </w:pPr>
      <w:r w:rsidRPr="0093233E">
        <w:rPr>
          <w:rFonts w:ascii="Tahoma" w:hAnsi="Tahoma" w:cs="Tahoma"/>
        </w:rPr>
        <w:t xml:space="preserve">Środki ochrony prawnej wobec ogłoszenia </w:t>
      </w:r>
      <w:r w:rsidR="006C7962" w:rsidRPr="0093233E">
        <w:rPr>
          <w:rFonts w:ascii="Tahoma" w:hAnsi="Tahoma" w:cs="Tahoma"/>
        </w:rPr>
        <w:t>wszczynającego postępowanie o udzielenie zamówienia oraz dokumentów zamówienia</w:t>
      </w:r>
      <w:r w:rsidRPr="0093233E">
        <w:rPr>
          <w:rFonts w:ascii="Tahoma" w:hAnsi="Tahoma" w:cs="Tahoma"/>
        </w:rPr>
        <w:t xml:space="preserve"> przysługują również organizacjom wpisanym na listę, o której mowa w art. </w:t>
      </w:r>
      <w:r w:rsidR="006C7962" w:rsidRPr="0093233E">
        <w:rPr>
          <w:rFonts w:ascii="Tahoma" w:hAnsi="Tahoma" w:cs="Tahoma"/>
        </w:rPr>
        <w:t xml:space="preserve">469 </w:t>
      </w:r>
      <w:r w:rsidRPr="0093233E">
        <w:rPr>
          <w:rFonts w:ascii="Tahoma" w:hAnsi="Tahoma" w:cs="Tahoma"/>
        </w:rPr>
        <w:t xml:space="preserve">pkt </w:t>
      </w:r>
      <w:r w:rsidR="006C7962" w:rsidRPr="0093233E">
        <w:rPr>
          <w:rFonts w:ascii="Tahoma" w:hAnsi="Tahoma" w:cs="Tahoma"/>
        </w:rPr>
        <w:t>1</w:t>
      </w:r>
      <w:r w:rsidRPr="0093233E">
        <w:rPr>
          <w:rFonts w:ascii="Tahoma" w:hAnsi="Tahoma" w:cs="Tahoma"/>
        </w:rPr>
        <w:t>5 ustawy Pzp</w:t>
      </w:r>
      <w:r w:rsidR="006C7962" w:rsidRPr="0093233E">
        <w:rPr>
          <w:rFonts w:ascii="Tahoma" w:hAnsi="Tahoma" w:cs="Tahoma"/>
        </w:rPr>
        <w:t xml:space="preserve"> oraz Rzecznikowi Małych i Średnich Przedsiębiorców</w:t>
      </w:r>
      <w:r w:rsidRPr="0093233E">
        <w:rPr>
          <w:rFonts w:ascii="Tahoma" w:hAnsi="Tahoma" w:cs="Tahoma"/>
        </w:rPr>
        <w:t>.</w:t>
      </w:r>
    </w:p>
    <w:p w14:paraId="10D001D0" w14:textId="6EF53D05" w:rsidR="006C7962"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Odwołanie przysługuje na:</w:t>
      </w:r>
    </w:p>
    <w:p w14:paraId="740A5F1B" w14:textId="77777777" w:rsidR="006C7962" w:rsidRPr="0093233E" w:rsidRDefault="006C7962" w:rsidP="00A16021">
      <w:pPr>
        <w:pStyle w:val="Standard"/>
        <w:numPr>
          <w:ilvl w:val="6"/>
          <w:numId w:val="387"/>
        </w:numPr>
        <w:suppressAutoHyphens w:val="0"/>
        <w:ind w:left="567" w:hanging="283"/>
        <w:rPr>
          <w:rFonts w:ascii="Tahoma" w:hAnsi="Tahoma" w:cs="Tahoma"/>
        </w:rPr>
      </w:pPr>
      <w:r w:rsidRPr="0093233E">
        <w:rPr>
          <w:rFonts w:ascii="Tahoma" w:hAnsi="Tahoma" w:cs="Tahoma"/>
        </w:rPr>
        <w:t>niezgodną z przepisami ustawy Pzp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93233E" w:rsidRDefault="006C7962" w:rsidP="00A16021">
      <w:pPr>
        <w:pStyle w:val="Standard"/>
        <w:numPr>
          <w:ilvl w:val="6"/>
          <w:numId w:val="387"/>
        </w:numPr>
        <w:suppressAutoHyphens w:val="0"/>
        <w:ind w:left="567" w:hanging="283"/>
        <w:rPr>
          <w:rFonts w:ascii="Tahoma" w:hAnsi="Tahoma" w:cs="Tahoma"/>
        </w:rPr>
      </w:pPr>
      <w:r w:rsidRPr="0093233E">
        <w:rPr>
          <w:rFonts w:ascii="Tahoma" w:hAnsi="Tahoma" w:cs="Tahoma"/>
        </w:rPr>
        <w:t>zaniechanie czynności w postępowaniu o udzielenie zamówienia, o zawarcie umowy ramowej, dynamicznym systemie zakupów, systemie kwalifikowania wykonawców lub konkursie, do której zamawiający był obowiązany na podstawie ustawy Pzp;</w:t>
      </w:r>
    </w:p>
    <w:p w14:paraId="5CA86B1B" w14:textId="252E8BA8" w:rsidR="006C7962" w:rsidRPr="0093233E" w:rsidRDefault="006C7962" w:rsidP="00A16021">
      <w:pPr>
        <w:pStyle w:val="Standard"/>
        <w:numPr>
          <w:ilvl w:val="6"/>
          <w:numId w:val="387"/>
        </w:numPr>
        <w:suppressAutoHyphens w:val="0"/>
        <w:ind w:left="567" w:hanging="283"/>
        <w:rPr>
          <w:rFonts w:ascii="Tahoma" w:hAnsi="Tahoma" w:cs="Tahoma"/>
        </w:rPr>
      </w:pPr>
      <w:r w:rsidRPr="0093233E">
        <w:rPr>
          <w:rFonts w:ascii="Tahoma" w:hAnsi="Tahoma" w:cs="Tahoma"/>
        </w:rPr>
        <w:t>zaniechanie przeprowadzenia postępowania o udzielenie zamówienia lub zorganizowania konkursu na podstawie ustawy Pzp, mimo że zamawiający był do tego obowiązany.</w:t>
      </w:r>
    </w:p>
    <w:p w14:paraId="236BCE5A" w14:textId="48ED8E5D" w:rsidR="006C7962"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Odwołanie wnosi się do Prezesa Izby</w:t>
      </w:r>
      <w:r w:rsidR="00274321" w:rsidRPr="0093233E">
        <w:rPr>
          <w:rFonts w:ascii="Tahoma" w:hAnsi="Tahoma" w:cs="Tahoma"/>
        </w:rPr>
        <w:t xml:space="preserve"> w terminach określonych w art. 515 ustawy Pzp</w:t>
      </w:r>
      <w:r w:rsidRPr="0093233E">
        <w:rPr>
          <w:rFonts w:ascii="Tahoma" w:hAnsi="Tahoma" w:cs="Tahoma"/>
        </w:rPr>
        <w:t>.</w:t>
      </w:r>
    </w:p>
    <w:p w14:paraId="73C445DD" w14:textId="26154C1A" w:rsidR="006C7962"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Na orzeczenie Izby oraz postanowienie Prezesa Izby, o którym mowa w art. 519 ust. 1 ustawy</w:t>
      </w:r>
      <w:r w:rsidR="00274321" w:rsidRPr="0093233E">
        <w:rPr>
          <w:rFonts w:ascii="Tahoma" w:hAnsi="Tahoma" w:cs="Tahoma"/>
        </w:rPr>
        <w:t xml:space="preserve"> Pzp</w:t>
      </w:r>
      <w:r w:rsidRPr="0093233E">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93233E"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Skargę wnosi się za pośrednictwem Prezesa Izby, w terminie 14 dni od dnia doręczenia orzeczenia Izby lub postanowienia Prezesa Izby, o którym mowa w art. 519 ust. 1</w:t>
      </w:r>
      <w:r w:rsidR="00274321" w:rsidRPr="0093233E">
        <w:rPr>
          <w:rFonts w:ascii="Tahoma" w:hAnsi="Tahoma" w:cs="Tahoma"/>
        </w:rPr>
        <w:t xml:space="preserve"> ustawy Pzp</w:t>
      </w:r>
      <w:r w:rsidRPr="0093233E">
        <w:rPr>
          <w:rFonts w:ascii="Tahoma" w:hAnsi="Tahoma" w:cs="Tahoma"/>
        </w:rPr>
        <w:t>, przesyłając jednocześnie jej odpis przeciwnikowi skargi. Złożenie skargi w placówce pocztowej operatora wyznaczonego w rozumieniu ustawy z</w:t>
      </w:r>
      <w:r w:rsidR="0054603B" w:rsidRPr="0093233E">
        <w:rPr>
          <w:rFonts w:ascii="Tahoma" w:hAnsi="Tahoma" w:cs="Tahoma"/>
        </w:rPr>
        <w:t> </w:t>
      </w:r>
      <w:r w:rsidRPr="0093233E">
        <w:rPr>
          <w:rFonts w:ascii="Tahoma" w:hAnsi="Tahoma" w:cs="Tahoma"/>
        </w:rPr>
        <w:t>dnia 23 listopada 2012 r. – Prawo pocztowe jest równoznaczne z jej wniesieniem.</w:t>
      </w:r>
    </w:p>
    <w:p w14:paraId="0BA6A316" w14:textId="1A62EF37" w:rsidR="00EC7C5D" w:rsidRPr="00354871" w:rsidRDefault="006C7962" w:rsidP="00A16021">
      <w:pPr>
        <w:pStyle w:val="Standard"/>
        <w:numPr>
          <w:ilvl w:val="0"/>
          <w:numId w:val="358"/>
        </w:numPr>
        <w:suppressAutoHyphens w:val="0"/>
        <w:ind w:left="284" w:hanging="284"/>
        <w:rPr>
          <w:rFonts w:ascii="Tahoma" w:hAnsi="Tahoma" w:cs="Tahoma"/>
        </w:rPr>
      </w:pPr>
      <w:r w:rsidRPr="0093233E">
        <w:rPr>
          <w:rFonts w:ascii="Tahoma" w:hAnsi="Tahoma" w:cs="Tahoma"/>
        </w:rPr>
        <w:t>Od wyroku sądu lub postanowienia kończącego postępowanie w sprawie przysługuje skarga kasacyjna do Sądu Najwyższego.</w:t>
      </w:r>
    </w:p>
    <w:p w14:paraId="2F19AF27" w14:textId="0EA31799" w:rsidR="00DD134F" w:rsidRPr="0093233E" w:rsidRDefault="00DD134F" w:rsidP="00A16021">
      <w:pPr>
        <w:pStyle w:val="Nagwek2"/>
        <w:numPr>
          <w:ilvl w:val="0"/>
          <w:numId w:val="392"/>
        </w:numPr>
        <w:spacing w:after="120"/>
      </w:pPr>
      <w:bookmarkStart w:id="38" w:name="_Toc122690474"/>
      <w:r w:rsidRPr="0093233E">
        <w:t xml:space="preserve">Informacja na temat przewidywanych </w:t>
      </w:r>
      <w:r w:rsidR="00DD0087" w:rsidRPr="0093233E">
        <w:t>dodatkowych</w:t>
      </w:r>
      <w:r w:rsidRPr="0093233E">
        <w:t xml:space="preserve"> </w:t>
      </w:r>
      <w:r w:rsidR="00DD0087" w:rsidRPr="0093233E">
        <w:t>dostaw</w:t>
      </w:r>
      <w:r w:rsidRPr="0093233E">
        <w:t>.</w:t>
      </w:r>
      <w:bookmarkEnd w:id="38"/>
    </w:p>
    <w:p w14:paraId="5BD6C8A9" w14:textId="607FC08F" w:rsidR="00906E6B" w:rsidRPr="0093233E" w:rsidRDefault="00DD134F" w:rsidP="00DD134F">
      <w:pPr>
        <w:pStyle w:val="Standard"/>
        <w:suppressAutoHyphens w:val="0"/>
        <w:rPr>
          <w:rFonts w:ascii="Tahoma" w:hAnsi="Tahoma" w:cs="Tahoma"/>
        </w:rPr>
      </w:pPr>
      <w:r w:rsidRPr="0093233E">
        <w:rPr>
          <w:rFonts w:ascii="Tahoma" w:hAnsi="Tahoma" w:cs="Tahoma"/>
        </w:rPr>
        <w:t xml:space="preserve">Zamawiający nie przewiduje udzielenia zamówień, o których mowa w art. </w:t>
      </w:r>
      <w:r w:rsidR="00675F39" w:rsidRPr="0093233E">
        <w:rPr>
          <w:rFonts w:ascii="Tahoma" w:hAnsi="Tahoma" w:cs="Tahoma"/>
        </w:rPr>
        <w:t xml:space="preserve">214 ust. 1 pkt </w:t>
      </w:r>
      <w:r w:rsidR="00DD0087" w:rsidRPr="0093233E">
        <w:rPr>
          <w:rFonts w:ascii="Tahoma" w:hAnsi="Tahoma" w:cs="Tahoma"/>
        </w:rPr>
        <w:t>8)</w:t>
      </w:r>
      <w:r w:rsidR="00675F39" w:rsidRPr="0093233E">
        <w:rPr>
          <w:rFonts w:ascii="Tahoma" w:hAnsi="Tahoma" w:cs="Tahoma"/>
        </w:rPr>
        <w:t xml:space="preserve"> ustawy Pzp, czyli tzw.</w:t>
      </w:r>
      <w:r w:rsidR="001008C7" w:rsidRPr="0093233E">
        <w:rPr>
          <w:rFonts w:ascii="Tahoma" w:hAnsi="Tahoma" w:cs="Tahoma"/>
        </w:rPr>
        <w:t> </w:t>
      </w:r>
      <w:r w:rsidR="00675F39" w:rsidRPr="0093233E">
        <w:rPr>
          <w:rFonts w:ascii="Tahoma" w:hAnsi="Tahoma" w:cs="Tahoma"/>
        </w:rPr>
        <w:t>zamówień „uzupełniających”.</w:t>
      </w:r>
    </w:p>
    <w:p w14:paraId="2A13260F" w14:textId="6A5C4600" w:rsidR="00DD134F" w:rsidRPr="00354871" w:rsidRDefault="00DD134F" w:rsidP="00A16021">
      <w:pPr>
        <w:pStyle w:val="Nagwek2"/>
        <w:numPr>
          <w:ilvl w:val="0"/>
          <w:numId w:val="392"/>
        </w:numPr>
        <w:spacing w:after="120"/>
      </w:pPr>
      <w:bookmarkStart w:id="39" w:name="_Toc122690475"/>
      <w:r w:rsidRPr="0093233E">
        <w:t>Oferty wariantowe.</w:t>
      </w:r>
      <w:bookmarkEnd w:id="39"/>
    </w:p>
    <w:p w14:paraId="2CAF1961" w14:textId="200B14E7" w:rsidR="00DB5783" w:rsidRPr="0093233E" w:rsidRDefault="00DD134F" w:rsidP="00DD134F">
      <w:pPr>
        <w:pStyle w:val="Standard"/>
        <w:rPr>
          <w:rFonts w:ascii="Tahoma" w:hAnsi="Tahoma" w:cs="Tahoma"/>
        </w:rPr>
      </w:pPr>
      <w:r w:rsidRPr="0093233E">
        <w:rPr>
          <w:rFonts w:ascii="Tahoma" w:hAnsi="Tahoma" w:cs="Tahoma"/>
        </w:rPr>
        <w:t>Zamawiający nie dopuszcza możliwości składania ofert wariantowych.</w:t>
      </w:r>
    </w:p>
    <w:p w14:paraId="0085B07E" w14:textId="4E191DA1" w:rsidR="00A038E5" w:rsidRPr="00354871" w:rsidRDefault="00DD134F" w:rsidP="00A16021">
      <w:pPr>
        <w:pStyle w:val="Nagwek2"/>
        <w:numPr>
          <w:ilvl w:val="0"/>
          <w:numId w:val="392"/>
        </w:numPr>
        <w:spacing w:after="120"/>
      </w:pPr>
      <w:bookmarkStart w:id="40" w:name="_Toc122690476"/>
      <w:r w:rsidRPr="0093233E">
        <w:t>Oferty częściowe.</w:t>
      </w:r>
      <w:bookmarkEnd w:id="40"/>
    </w:p>
    <w:p w14:paraId="53ACA3FA" w14:textId="615EA1E7" w:rsidR="00A038E5" w:rsidRDefault="00A038E5" w:rsidP="00A038E5">
      <w:pPr>
        <w:pStyle w:val="Standard"/>
        <w:rPr>
          <w:rFonts w:ascii="Tahoma" w:hAnsi="Tahoma" w:cs="Tahoma"/>
          <w:kern w:val="0"/>
          <w:lang w:eastAsia="pl-PL"/>
        </w:rPr>
      </w:pPr>
      <w:r w:rsidRPr="00A8423C">
        <w:rPr>
          <w:rFonts w:ascii="Tahoma" w:hAnsi="Tahoma" w:cs="Tahoma"/>
          <w:kern w:val="0"/>
          <w:lang w:eastAsia="pl-PL"/>
        </w:rPr>
        <w:t>Oferta musi obejmować całość zamówienia, zamawiający nie dopuszcza możliwości składania ofert częściowych.</w:t>
      </w:r>
      <w:r w:rsidR="00EB4A03" w:rsidRPr="00A8423C">
        <w:rPr>
          <w:rFonts w:ascii="Tahoma" w:hAnsi="Tahoma" w:cs="Tahoma"/>
          <w:kern w:val="0"/>
          <w:lang w:eastAsia="pl-PL"/>
        </w:rPr>
        <w:t xml:space="preserve"> </w:t>
      </w:r>
    </w:p>
    <w:p w14:paraId="2E402FDF" w14:textId="6DA7B093" w:rsidR="004001DE" w:rsidRPr="00EB22A9" w:rsidRDefault="001F505C" w:rsidP="00A038E5">
      <w:pPr>
        <w:pStyle w:val="Standard"/>
        <w:rPr>
          <w:rFonts w:ascii="Tahoma" w:hAnsi="Tahoma" w:cs="Tahoma"/>
          <w:kern w:val="0"/>
          <w:lang w:eastAsia="pl-PL"/>
        </w:rPr>
      </w:pPr>
      <w:r w:rsidRPr="00EB22A9">
        <w:rPr>
          <w:rFonts w:ascii="Tahoma" w:hAnsi="Tahoma" w:cs="Tahoma"/>
          <w:kern w:val="0"/>
          <w:lang w:eastAsia="pl-PL"/>
        </w:rPr>
        <w:t>Aktualnie udzielane zamó</w:t>
      </w:r>
      <w:r w:rsidR="004001DE" w:rsidRPr="00EB22A9">
        <w:rPr>
          <w:rFonts w:ascii="Tahoma" w:hAnsi="Tahoma" w:cs="Tahoma"/>
          <w:kern w:val="0"/>
          <w:lang w:eastAsia="pl-PL"/>
        </w:rPr>
        <w:t xml:space="preserve">wienie nie zostało podzielone na części, ponieważ taki podział nie zwiększyłby grona wykonawców zainteresowanych zamówieniem, gdyż na rynku sprzedawców </w:t>
      </w:r>
      <w:r w:rsidR="00FE031D" w:rsidRPr="00FE031D">
        <w:rPr>
          <w:rFonts w:ascii="Tahoma" w:hAnsi="Tahoma" w:cs="Tahoma"/>
          <w:kern w:val="0"/>
          <w:lang w:eastAsia="pl-PL"/>
        </w:rPr>
        <w:t xml:space="preserve">mleka i produktów mleczarskich, olei  i tłuszczów zwierzęcych lub roślinnych </w:t>
      </w:r>
      <w:r w:rsidR="004001DE" w:rsidRPr="00EB22A9">
        <w:rPr>
          <w:rFonts w:ascii="Tahoma" w:hAnsi="Tahoma" w:cs="Tahoma"/>
          <w:kern w:val="0"/>
          <w:lang w:eastAsia="pl-PL"/>
        </w:rPr>
        <w:t xml:space="preserve">funkcjonują głównie przedsiębiorcy oferujący szeroki asortyment, tym samym nie ogranicza się dostępu ani małym ani średnim przedsiębiorcom. Przedmiotem zamówienia </w:t>
      </w:r>
      <w:r w:rsidR="00C17159">
        <w:rPr>
          <w:rFonts w:ascii="Tahoma" w:hAnsi="Tahoma" w:cs="Tahoma"/>
          <w:kern w:val="0"/>
          <w:lang w:eastAsia="pl-PL"/>
        </w:rPr>
        <w:t xml:space="preserve">są </w:t>
      </w:r>
      <w:r w:rsidR="00FE031D" w:rsidRPr="00BE11B4">
        <w:rPr>
          <w:rFonts w:ascii="Tahoma" w:hAnsi="Tahoma" w:cs="Tahoma"/>
        </w:rPr>
        <w:t xml:space="preserve">dostawy </w:t>
      </w:r>
      <w:r w:rsidR="00FE031D">
        <w:rPr>
          <w:rFonts w:ascii="Tahoma" w:hAnsi="Tahoma" w:cs="Tahoma"/>
        </w:rPr>
        <w:t>m</w:t>
      </w:r>
      <w:r w:rsidR="00FE031D" w:rsidRPr="00756A9D">
        <w:rPr>
          <w:rFonts w:ascii="Tahoma" w:hAnsi="Tahoma" w:cs="Tahoma"/>
        </w:rPr>
        <w:t>lek</w:t>
      </w:r>
      <w:r w:rsidR="00FE031D">
        <w:rPr>
          <w:rFonts w:ascii="Tahoma" w:hAnsi="Tahoma" w:cs="Tahoma"/>
        </w:rPr>
        <w:t>a</w:t>
      </w:r>
      <w:r w:rsidR="00FE031D" w:rsidRPr="00756A9D">
        <w:rPr>
          <w:rFonts w:ascii="Tahoma" w:hAnsi="Tahoma" w:cs="Tahoma"/>
        </w:rPr>
        <w:t xml:space="preserve"> i produkt</w:t>
      </w:r>
      <w:r w:rsidR="00FE031D">
        <w:rPr>
          <w:rFonts w:ascii="Tahoma" w:hAnsi="Tahoma" w:cs="Tahoma"/>
        </w:rPr>
        <w:t>ów</w:t>
      </w:r>
      <w:r w:rsidR="00FE031D" w:rsidRPr="00756A9D">
        <w:rPr>
          <w:rFonts w:ascii="Tahoma" w:hAnsi="Tahoma" w:cs="Tahoma"/>
        </w:rPr>
        <w:t xml:space="preserve"> mleczarski</w:t>
      </w:r>
      <w:r w:rsidR="00FE031D">
        <w:rPr>
          <w:rFonts w:ascii="Tahoma" w:hAnsi="Tahoma" w:cs="Tahoma"/>
        </w:rPr>
        <w:t>ch</w:t>
      </w:r>
      <w:r w:rsidR="00FE031D" w:rsidRPr="00756A9D">
        <w:rPr>
          <w:rFonts w:ascii="Tahoma" w:hAnsi="Tahoma" w:cs="Tahoma"/>
        </w:rPr>
        <w:t>, ole</w:t>
      </w:r>
      <w:r w:rsidR="00FE031D">
        <w:rPr>
          <w:rFonts w:ascii="Tahoma" w:hAnsi="Tahoma" w:cs="Tahoma"/>
        </w:rPr>
        <w:t xml:space="preserve">i </w:t>
      </w:r>
      <w:r w:rsidR="00FE031D" w:rsidRPr="00756A9D">
        <w:rPr>
          <w:rFonts w:ascii="Tahoma" w:hAnsi="Tahoma" w:cs="Tahoma"/>
        </w:rPr>
        <w:t xml:space="preserve"> i tłuszcz</w:t>
      </w:r>
      <w:r w:rsidR="00FE031D">
        <w:rPr>
          <w:rFonts w:ascii="Tahoma" w:hAnsi="Tahoma" w:cs="Tahoma"/>
        </w:rPr>
        <w:t>ów</w:t>
      </w:r>
      <w:r w:rsidR="00FE031D" w:rsidRPr="00756A9D">
        <w:rPr>
          <w:rFonts w:ascii="Tahoma" w:hAnsi="Tahoma" w:cs="Tahoma"/>
        </w:rPr>
        <w:t xml:space="preserve"> zwierzęc</w:t>
      </w:r>
      <w:r w:rsidR="00FE031D">
        <w:rPr>
          <w:rFonts w:ascii="Tahoma" w:hAnsi="Tahoma" w:cs="Tahoma"/>
        </w:rPr>
        <w:t>ych</w:t>
      </w:r>
      <w:r w:rsidR="00FE031D" w:rsidRPr="00756A9D">
        <w:rPr>
          <w:rFonts w:ascii="Tahoma" w:hAnsi="Tahoma" w:cs="Tahoma"/>
        </w:rPr>
        <w:t xml:space="preserve"> lub roślinn</w:t>
      </w:r>
      <w:r w:rsidR="00FE031D">
        <w:rPr>
          <w:rFonts w:ascii="Tahoma" w:hAnsi="Tahoma" w:cs="Tahoma"/>
        </w:rPr>
        <w:t>ych, a więc dostawy</w:t>
      </w:r>
      <w:r w:rsidR="00FE031D" w:rsidRPr="00EB22A9">
        <w:rPr>
          <w:rFonts w:ascii="Tahoma" w:hAnsi="Tahoma" w:cs="Tahoma"/>
          <w:kern w:val="0"/>
          <w:lang w:eastAsia="pl-PL"/>
        </w:rPr>
        <w:t xml:space="preserve"> </w:t>
      </w:r>
      <w:r w:rsidR="004001DE" w:rsidRPr="00EB22A9">
        <w:rPr>
          <w:rFonts w:ascii="Tahoma" w:hAnsi="Tahoma" w:cs="Tahoma"/>
          <w:kern w:val="0"/>
          <w:lang w:eastAsia="pl-PL"/>
        </w:rPr>
        <w:t>popularn</w:t>
      </w:r>
      <w:r w:rsidR="004572D1">
        <w:rPr>
          <w:rFonts w:ascii="Tahoma" w:hAnsi="Tahoma" w:cs="Tahoma"/>
          <w:kern w:val="0"/>
          <w:lang w:eastAsia="pl-PL"/>
        </w:rPr>
        <w:t>e</w:t>
      </w:r>
      <w:r w:rsidR="004001DE" w:rsidRPr="00EB22A9">
        <w:rPr>
          <w:rFonts w:ascii="Tahoma" w:hAnsi="Tahoma" w:cs="Tahoma"/>
          <w:kern w:val="0"/>
          <w:lang w:eastAsia="pl-PL"/>
        </w:rPr>
        <w:t xml:space="preserve"> na rynku, dostępn</w:t>
      </w:r>
      <w:r w:rsidR="00C17159">
        <w:rPr>
          <w:rFonts w:ascii="Tahoma" w:hAnsi="Tahoma" w:cs="Tahoma"/>
          <w:kern w:val="0"/>
          <w:lang w:eastAsia="pl-PL"/>
        </w:rPr>
        <w:t>e</w:t>
      </w:r>
      <w:r w:rsidR="004001DE" w:rsidRPr="00EB22A9">
        <w:rPr>
          <w:rFonts w:ascii="Tahoma" w:hAnsi="Tahoma" w:cs="Tahoma"/>
          <w:kern w:val="0"/>
          <w:lang w:eastAsia="pl-PL"/>
        </w:rPr>
        <w:t xml:space="preserve"> w</w:t>
      </w:r>
      <w:r w:rsidR="00EB4A03" w:rsidRPr="00EB22A9">
        <w:rPr>
          <w:rFonts w:ascii="Tahoma" w:hAnsi="Tahoma" w:cs="Tahoma"/>
          <w:kern w:val="0"/>
          <w:lang w:eastAsia="pl-PL"/>
        </w:rPr>
        <w:t> </w:t>
      </w:r>
      <w:r w:rsidR="004001DE" w:rsidRPr="00EB22A9">
        <w:rPr>
          <w:rFonts w:ascii="Tahoma" w:hAnsi="Tahoma" w:cs="Tahoma"/>
          <w:kern w:val="0"/>
          <w:lang w:eastAsia="pl-PL"/>
        </w:rPr>
        <w:t xml:space="preserve">stałej ofercie podmiotów zajmujących się sprzedażą. </w:t>
      </w:r>
      <w:r w:rsidR="00EB4A03" w:rsidRPr="00EB22A9">
        <w:rPr>
          <w:rFonts w:ascii="Tahoma" w:hAnsi="Tahoma" w:cs="Tahoma"/>
          <w:kern w:val="0"/>
          <w:lang w:eastAsia="pl-PL"/>
        </w:rPr>
        <w:t>Mając na uwadze przedmiot zamówienia, brak podziału zamówienia na części nie wpłynie na krąg wykonawców zainteresowanych zamówieniem</w:t>
      </w:r>
      <w:r w:rsidR="00296D6E">
        <w:rPr>
          <w:rFonts w:ascii="Tahoma" w:hAnsi="Tahoma" w:cs="Tahoma"/>
          <w:kern w:val="0"/>
          <w:lang w:eastAsia="pl-PL"/>
        </w:rPr>
        <w:t>, a może przynieść korzyści ekonomiczne po stronie zamawiającego</w:t>
      </w:r>
      <w:r w:rsidR="00C17159">
        <w:rPr>
          <w:rFonts w:ascii="Tahoma" w:hAnsi="Tahoma" w:cs="Tahoma"/>
          <w:kern w:val="0"/>
          <w:lang w:eastAsia="pl-PL"/>
        </w:rPr>
        <w:t>.</w:t>
      </w:r>
    </w:p>
    <w:p w14:paraId="5BE6FD97" w14:textId="1EF7DE3B" w:rsidR="001F505C" w:rsidRPr="00EB22A9" w:rsidRDefault="00222E87" w:rsidP="00A038E5">
      <w:pPr>
        <w:pStyle w:val="Standard"/>
        <w:rPr>
          <w:rFonts w:ascii="Tahoma" w:hAnsi="Tahoma" w:cs="Tahoma"/>
          <w:lang w:eastAsia="pl-PL"/>
        </w:rPr>
      </w:pPr>
      <w:r w:rsidRPr="00EB22A9">
        <w:rPr>
          <w:rFonts w:ascii="Tahoma" w:hAnsi="Tahoma" w:cs="Tahoma"/>
          <w:lang w:eastAsia="pl-PL"/>
        </w:rPr>
        <w:t>Podsumowując, brak podziału niniejszego zamówienia na części nie powoduje ograniczenia konkurencji oraz zapewnia równy dostęp podmiotów z sektora małych i średnich przedsiębiorstw.</w:t>
      </w:r>
    </w:p>
    <w:p w14:paraId="51062C3F" w14:textId="0A958041" w:rsidR="00DD134F" w:rsidRPr="0093233E" w:rsidRDefault="00DD134F" w:rsidP="00A16021">
      <w:pPr>
        <w:pStyle w:val="Nagwek2"/>
        <w:numPr>
          <w:ilvl w:val="0"/>
          <w:numId w:val="392"/>
        </w:numPr>
        <w:spacing w:after="120"/>
      </w:pPr>
      <w:bookmarkStart w:id="41" w:name="_Toc122690477"/>
      <w:r w:rsidRPr="0093233E">
        <w:t>Informacje dodatkowe.</w:t>
      </w:r>
      <w:bookmarkEnd w:id="41"/>
    </w:p>
    <w:p w14:paraId="48CE79A3" w14:textId="3A324971" w:rsidR="009D127E" w:rsidRPr="0093233E" w:rsidRDefault="00DD134F" w:rsidP="00DD134F">
      <w:pPr>
        <w:pStyle w:val="NormalnyWeb"/>
        <w:spacing w:before="0" w:after="0"/>
        <w:rPr>
          <w:rFonts w:ascii="Tahoma" w:hAnsi="Tahoma" w:cs="Tahoma"/>
          <w:color w:val="auto"/>
        </w:rPr>
      </w:pPr>
      <w:r w:rsidRPr="0093233E">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93233E">
        <w:rPr>
          <w:rFonts w:ascii="Tahoma" w:hAnsi="Tahoma" w:cs="Tahoma"/>
        </w:rPr>
        <w:t xml:space="preserve"> </w:t>
      </w:r>
      <w:r w:rsidR="00675F39" w:rsidRPr="0093233E">
        <w:rPr>
          <w:rFonts w:ascii="Tahoma" w:hAnsi="Tahoma" w:cs="Tahoma"/>
          <w:color w:val="auto"/>
        </w:rPr>
        <w:t>Zamawiający nie przewiduje ani wymogu ani możliwości złożenia ofert w postaci katalogów elektronicznych.</w:t>
      </w:r>
    </w:p>
    <w:p w14:paraId="68A0D3C5" w14:textId="722555E4" w:rsidR="00675F39" w:rsidRPr="00354871" w:rsidRDefault="00675F39" w:rsidP="00A16021">
      <w:pPr>
        <w:pStyle w:val="Nagwek2"/>
        <w:numPr>
          <w:ilvl w:val="0"/>
          <w:numId w:val="392"/>
        </w:numPr>
        <w:spacing w:after="120"/>
      </w:pPr>
      <w:bookmarkStart w:id="42" w:name="_Toc122690478"/>
      <w:r w:rsidRPr="0093233E">
        <w:t>Informacja RODO.</w:t>
      </w:r>
      <w:bookmarkEnd w:id="42"/>
    </w:p>
    <w:p w14:paraId="0F363D0B" w14:textId="15E4F9C2" w:rsidR="00C17159" w:rsidRPr="00C17159" w:rsidRDefault="00C17159" w:rsidP="00C17159">
      <w:pPr>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xml:space="preserve">Zgodnie z art. 13 ust. 1 i 2 </w:t>
      </w:r>
      <w:r w:rsidRPr="00C17159">
        <w:rPr>
          <w:rFonts w:ascii="Tahoma" w:hAnsi="Tahoma" w:cs="Tahoma"/>
          <w:sz w:val="20"/>
          <w:szCs w:val="20"/>
          <w:lang w:eastAsia="en-US"/>
        </w:rPr>
        <w:t>rozporządzenia Parlamentu Europejskiego i Rady (UE) 2016/679 z dnia 27 kwietnia 2016</w:t>
      </w:r>
      <w:r>
        <w:rPr>
          <w:rFonts w:ascii="Tahoma" w:hAnsi="Tahoma" w:cs="Tahoma"/>
          <w:sz w:val="20"/>
          <w:szCs w:val="20"/>
          <w:lang w:eastAsia="en-US"/>
        </w:rPr>
        <w:t> </w:t>
      </w:r>
      <w:r w:rsidRPr="00C17159">
        <w:rPr>
          <w:rFonts w:ascii="Tahoma" w:hAnsi="Tahoma" w:cs="Tahoma"/>
          <w:sz w:val="20"/>
          <w:szCs w:val="20"/>
          <w:lang w:eastAsia="en-US"/>
        </w:rPr>
        <w:t xml:space="preserve">r. w sprawie ochrony osób fizycznych w związku z przetwarzaniem danych osobowych i w sprawie swobodnego przepływu takich danych oraz uchylenia dyrektywy 95/46/WE (ogólne rozporządzenie o ochronie danych) (Dz. Urz. UE L 119 z 04.05.2016, str. 1), </w:t>
      </w:r>
      <w:r w:rsidRPr="00C17159">
        <w:rPr>
          <w:rFonts w:ascii="Tahoma" w:eastAsia="Times New Roman" w:hAnsi="Tahoma" w:cs="Tahoma"/>
          <w:sz w:val="20"/>
          <w:szCs w:val="20"/>
          <w:lang w:eastAsia="pl-PL"/>
        </w:rPr>
        <w:t xml:space="preserve">dalej „RODO”, informuję, że: </w:t>
      </w:r>
    </w:p>
    <w:p w14:paraId="2ED084F2"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administratorem Pani/Pana danych osobowych jest</w:t>
      </w:r>
      <w:r w:rsidRPr="00C17159">
        <w:rPr>
          <w:rFonts w:ascii="Tahoma" w:hAnsi="Tahoma" w:cs="Tahoma"/>
          <w:sz w:val="20"/>
          <w:szCs w:val="20"/>
          <w:lang w:eastAsia="en-US"/>
        </w:rPr>
        <w:t xml:space="preserve"> </w:t>
      </w:r>
      <w:r w:rsidRPr="00C17159">
        <w:rPr>
          <w:rFonts w:ascii="Tahoma" w:hAnsi="Tahoma" w:cs="Tahoma"/>
          <w:b/>
          <w:bCs/>
          <w:sz w:val="20"/>
          <w:szCs w:val="20"/>
          <w:lang w:eastAsia="en-US"/>
        </w:rPr>
        <w:t>Dyrektor</w:t>
      </w:r>
      <w:r w:rsidRPr="00C17159">
        <w:rPr>
          <w:rFonts w:ascii="Tahoma" w:hAnsi="Tahoma" w:cs="Tahoma"/>
          <w:sz w:val="20"/>
          <w:szCs w:val="20"/>
          <w:lang w:eastAsia="en-US"/>
        </w:rPr>
        <w:t xml:space="preserve"> </w:t>
      </w:r>
      <w:r w:rsidRPr="00C17159">
        <w:rPr>
          <w:rFonts w:ascii="Tahoma" w:hAnsi="Tahoma" w:cs="Tahoma"/>
          <w:b/>
          <w:sz w:val="20"/>
          <w:szCs w:val="20"/>
          <w:lang w:eastAsia="en-US"/>
        </w:rPr>
        <w:t>Domu Pomocy Społecznej im. Papieża Jana Pawła II w Gorzycach</w:t>
      </w:r>
      <w:r w:rsidRPr="00C17159">
        <w:rPr>
          <w:rFonts w:ascii="Tahoma" w:hAnsi="Tahoma" w:cs="Tahoma"/>
          <w:sz w:val="20"/>
          <w:szCs w:val="20"/>
          <w:lang w:eastAsia="en-US"/>
        </w:rPr>
        <w:t>;</w:t>
      </w:r>
    </w:p>
    <w:p w14:paraId="1089095D"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administrator wyznaczył Inspektora Ochrony Danych, z którym może się Pani/Pan skontaktować w sprawach związanych z ochroną danych osobowych w następujący sposób:</w:t>
      </w:r>
    </w:p>
    <w:p w14:paraId="7438F944" w14:textId="77777777" w:rsidR="00C17159" w:rsidRPr="00C17159" w:rsidRDefault="00C17159" w:rsidP="00C17159">
      <w:pPr>
        <w:ind w:left="426"/>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xml:space="preserve">- pod adresem poczty elektronicznej: </w:t>
      </w:r>
      <w:hyperlink r:id="rId13" w:history="1">
        <w:r w:rsidRPr="00C17159">
          <w:rPr>
            <w:rFonts w:ascii="Tahoma" w:eastAsia="Times New Roman" w:hAnsi="Tahoma" w:cs="Tahoma"/>
            <w:color w:val="0000FF"/>
            <w:sz w:val="20"/>
            <w:szCs w:val="20"/>
            <w:u w:val="single"/>
            <w:lang w:eastAsia="pl-PL"/>
          </w:rPr>
          <w:t>dps@dpsgorzyce.pl</w:t>
        </w:r>
      </w:hyperlink>
      <w:r w:rsidRPr="00C17159">
        <w:rPr>
          <w:rFonts w:ascii="Tahoma" w:eastAsia="Times New Roman" w:hAnsi="Tahoma" w:cs="Tahoma"/>
          <w:sz w:val="20"/>
          <w:szCs w:val="20"/>
          <w:lang w:eastAsia="pl-PL"/>
        </w:rPr>
        <w:t xml:space="preserve"> </w:t>
      </w:r>
    </w:p>
    <w:p w14:paraId="48BFA6A8" w14:textId="77777777" w:rsidR="00C17159" w:rsidRPr="00C17159" w:rsidRDefault="00C17159" w:rsidP="00C17159">
      <w:pPr>
        <w:ind w:left="426"/>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pisemnie na adres siedziby administratora;</w:t>
      </w:r>
    </w:p>
    <w:p w14:paraId="7B6945BB" w14:textId="7EDE0A07" w:rsidR="00C17159" w:rsidRPr="00FE031D" w:rsidRDefault="00C17159" w:rsidP="00FE031D">
      <w:pPr>
        <w:numPr>
          <w:ilvl w:val="0"/>
          <w:numId w:val="380"/>
        </w:numPr>
        <w:ind w:left="284" w:hanging="284"/>
        <w:contextualSpacing/>
        <w:jc w:val="both"/>
        <w:rPr>
          <w:rFonts w:ascii="Tahoma" w:eastAsia="Times New Roman" w:hAnsi="Tahoma" w:cs="Tahoma"/>
          <w:b/>
          <w:bCs/>
          <w:sz w:val="20"/>
          <w:szCs w:val="20"/>
          <w:lang w:eastAsia="pl-PL"/>
        </w:rPr>
      </w:pPr>
      <w:r w:rsidRPr="00C17159">
        <w:rPr>
          <w:rFonts w:ascii="Tahoma" w:eastAsia="Times New Roman" w:hAnsi="Tahoma" w:cs="Tahoma"/>
          <w:sz w:val="20"/>
          <w:szCs w:val="20"/>
          <w:lang w:eastAsia="pl-PL"/>
        </w:rPr>
        <w:t>Pani/Pana dane osobowe przetwarzane będą na podstawie art. 6 ust. 1 lit. c</w:t>
      </w:r>
      <w:r w:rsidRPr="00C17159">
        <w:rPr>
          <w:rFonts w:ascii="Tahoma" w:eastAsia="Times New Roman" w:hAnsi="Tahoma" w:cs="Tahoma"/>
          <w:i/>
          <w:sz w:val="20"/>
          <w:szCs w:val="20"/>
          <w:lang w:eastAsia="pl-PL"/>
        </w:rPr>
        <w:t xml:space="preserve"> </w:t>
      </w:r>
      <w:r w:rsidRPr="00C17159">
        <w:rPr>
          <w:rFonts w:ascii="Tahoma" w:eastAsia="Times New Roman" w:hAnsi="Tahoma" w:cs="Tahoma"/>
          <w:sz w:val="20"/>
          <w:szCs w:val="20"/>
          <w:lang w:eastAsia="pl-PL"/>
        </w:rPr>
        <w:t xml:space="preserve">RODO w celu </w:t>
      </w:r>
      <w:r w:rsidRPr="00C17159">
        <w:rPr>
          <w:rFonts w:ascii="Tahoma" w:hAnsi="Tahoma" w:cs="Tahoma"/>
          <w:sz w:val="20"/>
          <w:szCs w:val="20"/>
          <w:lang w:eastAsia="en-US"/>
        </w:rPr>
        <w:t xml:space="preserve">związanym z postępowaniem o udzielenie zamówienia publicznego </w:t>
      </w:r>
      <w:r w:rsidRPr="00C17159">
        <w:rPr>
          <w:rFonts w:ascii="Tahoma" w:eastAsia="Times New Roman" w:hAnsi="Tahoma" w:cs="Tahoma"/>
          <w:b/>
          <w:bCs/>
          <w:sz w:val="20"/>
          <w:szCs w:val="20"/>
          <w:lang w:eastAsia="pl-PL"/>
        </w:rPr>
        <w:t>„</w:t>
      </w:r>
      <w:r w:rsidR="00FE031D" w:rsidRPr="00FE031D">
        <w:rPr>
          <w:rFonts w:ascii="Tahoma" w:eastAsia="Times New Roman" w:hAnsi="Tahoma" w:cs="Tahoma"/>
          <w:b/>
          <w:bCs/>
          <w:sz w:val="20"/>
          <w:szCs w:val="20"/>
          <w:lang w:eastAsia="pl-PL"/>
        </w:rPr>
        <w:t>Dostawę mleka i produktów mleczarskich, olei i tłuszczy zwierzęcych lub roślinnych w 2023 roku</w:t>
      </w:r>
      <w:r w:rsidRPr="00FE031D">
        <w:rPr>
          <w:rFonts w:ascii="Tahoma" w:eastAsia="Times New Roman" w:hAnsi="Tahoma" w:cs="Tahoma"/>
          <w:b/>
          <w:bCs/>
          <w:sz w:val="20"/>
          <w:szCs w:val="20"/>
          <w:lang w:eastAsia="pl-PL"/>
        </w:rPr>
        <w:t xml:space="preserve">” </w:t>
      </w:r>
      <w:r w:rsidRPr="00FE031D">
        <w:rPr>
          <w:rFonts w:ascii="Tahoma" w:hAnsi="Tahoma" w:cs="Tahoma"/>
          <w:sz w:val="20"/>
          <w:szCs w:val="20"/>
          <w:lang w:eastAsia="en-US"/>
        </w:rPr>
        <w:t>w trybie podstawowym pod nr </w:t>
      </w:r>
      <w:r w:rsidRPr="00FE031D">
        <w:rPr>
          <w:rFonts w:ascii="Tahoma" w:hAnsi="Tahoma" w:cs="Tahoma"/>
          <w:b/>
          <w:sz w:val="20"/>
          <w:szCs w:val="20"/>
          <w:lang w:eastAsia="en-US"/>
        </w:rPr>
        <w:t>DPS/D/</w:t>
      </w:r>
      <w:r w:rsidR="00FE031D">
        <w:rPr>
          <w:rFonts w:ascii="Tahoma" w:hAnsi="Tahoma" w:cs="Tahoma"/>
          <w:b/>
          <w:sz w:val="20"/>
          <w:szCs w:val="20"/>
          <w:lang w:eastAsia="en-US"/>
        </w:rPr>
        <w:t>4</w:t>
      </w:r>
      <w:r w:rsidRPr="00FE031D">
        <w:rPr>
          <w:rFonts w:ascii="Tahoma" w:hAnsi="Tahoma" w:cs="Tahoma"/>
          <w:b/>
          <w:sz w:val="20"/>
          <w:szCs w:val="20"/>
          <w:lang w:eastAsia="en-US"/>
        </w:rPr>
        <w:t>/2023</w:t>
      </w:r>
      <w:r w:rsidRPr="00FE031D">
        <w:rPr>
          <w:rFonts w:ascii="Tahoma" w:hAnsi="Tahoma" w:cs="Tahoma"/>
          <w:sz w:val="20"/>
          <w:szCs w:val="20"/>
          <w:lang w:eastAsia="en-US"/>
        </w:rPr>
        <w:t>;</w:t>
      </w:r>
    </w:p>
    <w:p w14:paraId="10A51AD0"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odbiorcami Pani/Pana danych osobowych będą osoby lub podmioty, którym udostępniona zostanie dokumentacja postępowania w oparciu o art. 18 oraz art. 74 ust. 1 ustawy Pzp;</w:t>
      </w:r>
    </w:p>
    <w:p w14:paraId="2902450D"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571FD2FF"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Pani/Pana dane osobowe będą przechowywane, zgodnie z art. 78 ustawy Pzp, przez okres 4 lat od dnia zakończenia postępowania o udzielenie zamówienia, a jeżeli okres obowiązywania umowy przekracza 4 lata, okres przechowywania obejmuje cały okres obowiązywania umowy;</w:t>
      </w:r>
    </w:p>
    <w:p w14:paraId="7AEE6137" w14:textId="77777777" w:rsidR="00C17159" w:rsidRPr="00C17159" w:rsidRDefault="00C17159" w:rsidP="00A16021">
      <w:pPr>
        <w:numPr>
          <w:ilvl w:val="0"/>
          <w:numId w:val="380"/>
        </w:numPr>
        <w:ind w:left="284" w:hanging="284"/>
        <w:contextualSpacing/>
        <w:jc w:val="both"/>
        <w:rPr>
          <w:rFonts w:ascii="Tahoma" w:eastAsia="Times New Roman" w:hAnsi="Tahoma" w:cs="Tahoma"/>
          <w:b/>
          <w:i/>
          <w:sz w:val="20"/>
          <w:szCs w:val="20"/>
          <w:lang w:eastAsia="pl-PL"/>
        </w:rPr>
      </w:pPr>
      <w:r w:rsidRPr="00C17159">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614805B" w14:textId="77777777" w:rsidR="00C17159" w:rsidRPr="00C17159" w:rsidRDefault="00C17159" w:rsidP="00A16021">
      <w:pPr>
        <w:numPr>
          <w:ilvl w:val="0"/>
          <w:numId w:val="380"/>
        </w:numPr>
        <w:ind w:left="284" w:hanging="284"/>
        <w:contextualSpacing/>
        <w:jc w:val="both"/>
        <w:rPr>
          <w:rFonts w:ascii="Tahoma" w:hAnsi="Tahoma" w:cs="Tahoma"/>
          <w:sz w:val="20"/>
          <w:szCs w:val="20"/>
          <w:lang w:eastAsia="en-US"/>
        </w:rPr>
      </w:pPr>
      <w:r w:rsidRPr="00C17159">
        <w:rPr>
          <w:rFonts w:ascii="Tahoma" w:eastAsia="Times New Roman" w:hAnsi="Tahoma" w:cs="Tahoma"/>
          <w:sz w:val="20"/>
          <w:szCs w:val="20"/>
          <w:lang w:eastAsia="pl-PL"/>
        </w:rPr>
        <w:t>w odniesieniu do Pani/Pana danych osobowych decyzje nie będą podejmowane w sposób zautomatyzowany, stosowanie do art. 22 RODO;</w:t>
      </w:r>
    </w:p>
    <w:p w14:paraId="7B8CE2D2" w14:textId="77777777" w:rsidR="00C17159" w:rsidRPr="00C17159" w:rsidRDefault="00C17159" w:rsidP="00A16021">
      <w:pPr>
        <w:numPr>
          <w:ilvl w:val="0"/>
          <w:numId w:val="380"/>
        </w:numPr>
        <w:ind w:left="284" w:hanging="284"/>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posiada Pani/Pan:</w:t>
      </w:r>
    </w:p>
    <w:p w14:paraId="66E6823B" w14:textId="77777777" w:rsidR="00C17159" w:rsidRPr="00C17159" w:rsidRDefault="00C17159" w:rsidP="00A16021">
      <w:pPr>
        <w:numPr>
          <w:ilvl w:val="0"/>
          <w:numId w:val="381"/>
        </w:numPr>
        <w:ind w:left="709" w:hanging="283"/>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na podstawie art. 15 RODO prawo dostępu do danych osobowych Pani/Pana dotyczących;</w:t>
      </w:r>
    </w:p>
    <w:p w14:paraId="341EF9A9" w14:textId="77777777" w:rsidR="00C17159" w:rsidRPr="00C17159" w:rsidRDefault="00C17159" w:rsidP="00A16021">
      <w:pPr>
        <w:numPr>
          <w:ilvl w:val="0"/>
          <w:numId w:val="381"/>
        </w:numPr>
        <w:ind w:left="709" w:hanging="283"/>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na podstawie art. 16 RODO prawo do sprostowania Pani/Pana danych osobowych *;</w:t>
      </w:r>
    </w:p>
    <w:p w14:paraId="235C9546" w14:textId="77777777" w:rsidR="00C17159" w:rsidRPr="00C17159" w:rsidRDefault="00C17159" w:rsidP="00A16021">
      <w:pPr>
        <w:numPr>
          <w:ilvl w:val="0"/>
          <w:numId w:val="381"/>
        </w:numPr>
        <w:ind w:left="709" w:hanging="283"/>
        <w:contextualSpacing/>
        <w:jc w:val="both"/>
        <w:rPr>
          <w:rFonts w:ascii="Tahoma" w:eastAsia="Times New Roman" w:hAnsi="Tahoma" w:cs="Tahoma"/>
          <w:sz w:val="20"/>
          <w:szCs w:val="20"/>
          <w:lang w:eastAsia="pl-PL"/>
        </w:rPr>
      </w:pPr>
      <w:r w:rsidRPr="00C17159">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14:paraId="31D75FD8" w14:textId="77777777" w:rsidR="00C17159" w:rsidRPr="00C17159" w:rsidRDefault="00C17159" w:rsidP="00A16021">
      <w:pPr>
        <w:numPr>
          <w:ilvl w:val="0"/>
          <w:numId w:val="381"/>
        </w:numPr>
        <w:ind w:left="709" w:hanging="283"/>
        <w:contextualSpacing/>
        <w:jc w:val="both"/>
        <w:rPr>
          <w:rFonts w:ascii="Tahoma" w:eastAsia="Times New Roman" w:hAnsi="Tahoma" w:cs="Tahoma"/>
          <w:i/>
          <w:sz w:val="20"/>
          <w:szCs w:val="20"/>
          <w:lang w:eastAsia="pl-PL"/>
        </w:rPr>
      </w:pPr>
      <w:r w:rsidRPr="00C17159">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14:paraId="2E84AAE6" w14:textId="77777777" w:rsidR="00C17159" w:rsidRPr="00C17159" w:rsidRDefault="00C17159" w:rsidP="00A16021">
      <w:pPr>
        <w:numPr>
          <w:ilvl w:val="0"/>
          <w:numId w:val="380"/>
        </w:numPr>
        <w:ind w:left="284" w:hanging="284"/>
        <w:contextualSpacing/>
        <w:jc w:val="both"/>
        <w:rPr>
          <w:rFonts w:ascii="Tahoma" w:eastAsia="Times New Roman" w:hAnsi="Tahoma" w:cs="Tahoma"/>
          <w:i/>
          <w:sz w:val="20"/>
          <w:szCs w:val="20"/>
          <w:lang w:eastAsia="pl-PL"/>
        </w:rPr>
      </w:pPr>
      <w:r w:rsidRPr="00C17159">
        <w:rPr>
          <w:rFonts w:ascii="Tahoma" w:eastAsia="Times New Roman" w:hAnsi="Tahoma" w:cs="Tahoma"/>
          <w:sz w:val="20"/>
          <w:szCs w:val="20"/>
          <w:lang w:eastAsia="pl-PL"/>
        </w:rPr>
        <w:t>nie przysługuje Pani/Panu:</w:t>
      </w:r>
    </w:p>
    <w:p w14:paraId="329D13B2" w14:textId="77777777" w:rsidR="00C17159" w:rsidRPr="00C17159" w:rsidRDefault="00C17159" w:rsidP="00A16021">
      <w:pPr>
        <w:numPr>
          <w:ilvl w:val="0"/>
          <w:numId w:val="382"/>
        </w:numPr>
        <w:ind w:left="709" w:hanging="283"/>
        <w:contextualSpacing/>
        <w:jc w:val="both"/>
        <w:rPr>
          <w:rFonts w:ascii="Tahoma" w:eastAsia="Times New Roman" w:hAnsi="Tahoma" w:cs="Tahoma"/>
          <w:i/>
          <w:sz w:val="20"/>
          <w:szCs w:val="20"/>
          <w:lang w:eastAsia="pl-PL"/>
        </w:rPr>
      </w:pPr>
      <w:r w:rsidRPr="00C17159">
        <w:rPr>
          <w:rFonts w:ascii="Tahoma" w:eastAsia="Times New Roman" w:hAnsi="Tahoma" w:cs="Tahoma"/>
          <w:sz w:val="20"/>
          <w:szCs w:val="20"/>
          <w:lang w:eastAsia="pl-PL"/>
        </w:rPr>
        <w:t>w związku z art. 17 ust. 3 lit. b, d lub e RODO prawo do usunięcia danych osobowych;</w:t>
      </w:r>
    </w:p>
    <w:p w14:paraId="4F095AD8" w14:textId="77777777" w:rsidR="00C17159" w:rsidRPr="00C17159" w:rsidRDefault="00C17159" w:rsidP="00A16021">
      <w:pPr>
        <w:numPr>
          <w:ilvl w:val="0"/>
          <w:numId w:val="382"/>
        </w:numPr>
        <w:ind w:left="709" w:hanging="283"/>
        <w:contextualSpacing/>
        <w:jc w:val="both"/>
        <w:rPr>
          <w:rFonts w:ascii="Tahoma" w:eastAsia="Times New Roman" w:hAnsi="Tahoma" w:cs="Tahoma"/>
          <w:b/>
          <w:i/>
          <w:sz w:val="20"/>
          <w:szCs w:val="20"/>
          <w:lang w:eastAsia="pl-PL"/>
        </w:rPr>
      </w:pPr>
      <w:r w:rsidRPr="00C17159">
        <w:rPr>
          <w:rFonts w:ascii="Tahoma" w:eastAsia="Times New Roman" w:hAnsi="Tahoma" w:cs="Tahoma"/>
          <w:sz w:val="20"/>
          <w:szCs w:val="20"/>
          <w:lang w:eastAsia="pl-PL"/>
        </w:rPr>
        <w:t>prawo do przenoszenia danych osobowych, o którym mowa w art. 20 RODO;</w:t>
      </w:r>
    </w:p>
    <w:p w14:paraId="34EEFFBD" w14:textId="77777777" w:rsidR="00C17159" w:rsidRPr="00C17159" w:rsidRDefault="00C17159" w:rsidP="00A16021">
      <w:pPr>
        <w:numPr>
          <w:ilvl w:val="0"/>
          <w:numId w:val="382"/>
        </w:numPr>
        <w:ind w:left="709" w:hanging="283"/>
        <w:contextualSpacing/>
        <w:jc w:val="both"/>
        <w:rPr>
          <w:rFonts w:ascii="Tahoma" w:eastAsia="Times New Roman" w:hAnsi="Tahoma" w:cs="Tahoma"/>
          <w:i/>
          <w:sz w:val="20"/>
          <w:szCs w:val="20"/>
          <w:lang w:eastAsia="pl-PL"/>
        </w:rPr>
      </w:pPr>
      <w:r w:rsidRPr="00C17159">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RODO. </w:t>
      </w:r>
    </w:p>
    <w:p w14:paraId="2E096BC4" w14:textId="1F4732B5" w:rsidR="00675F39" w:rsidRPr="0093233E" w:rsidRDefault="00675F39" w:rsidP="00675F39">
      <w:pPr>
        <w:rPr>
          <w:rFonts w:ascii="Tahoma" w:hAnsi="Tahoma" w:cs="Tahoma"/>
          <w:sz w:val="20"/>
        </w:rPr>
      </w:pPr>
      <w:r w:rsidRPr="0093233E">
        <w:rPr>
          <w:rFonts w:ascii="Tahoma" w:hAnsi="Tahoma" w:cs="Tahoma"/>
          <w:sz w:val="20"/>
        </w:rPr>
        <w:t>______________________</w:t>
      </w:r>
    </w:p>
    <w:p w14:paraId="2A9B828D" w14:textId="46C9832C" w:rsidR="00675F39" w:rsidRPr="00825661" w:rsidRDefault="00675F39" w:rsidP="00675F39">
      <w:pPr>
        <w:contextualSpacing/>
        <w:rPr>
          <w:rFonts w:ascii="Tahoma" w:hAnsi="Tahoma" w:cs="Tahoma"/>
          <w:i/>
          <w:sz w:val="16"/>
          <w:szCs w:val="16"/>
        </w:rPr>
      </w:pPr>
      <w:r w:rsidRPr="00825661">
        <w:rPr>
          <w:rFonts w:ascii="Tahoma" w:hAnsi="Tahoma" w:cs="Tahoma"/>
          <w:b/>
          <w:i/>
          <w:sz w:val="16"/>
          <w:szCs w:val="16"/>
          <w:vertAlign w:val="superscript"/>
        </w:rPr>
        <w:t xml:space="preserve">* </w:t>
      </w:r>
      <w:r w:rsidRPr="00825661">
        <w:rPr>
          <w:rFonts w:ascii="Tahoma" w:hAnsi="Tahoma" w:cs="Tahoma"/>
          <w:b/>
          <w:i/>
          <w:sz w:val="16"/>
          <w:szCs w:val="16"/>
        </w:rPr>
        <w:t>Wyjaśnienie:</w:t>
      </w:r>
      <w:r w:rsidRPr="00825661">
        <w:rPr>
          <w:rFonts w:ascii="Tahoma" w:hAnsi="Tahoma" w:cs="Tahoma"/>
          <w:i/>
          <w:sz w:val="16"/>
          <w:szCs w:val="16"/>
        </w:rPr>
        <w:t xml:space="preserve"> skorzystanie z prawa do sprostowania </w:t>
      </w:r>
      <w:r w:rsidR="005424E2" w:rsidRPr="00825661">
        <w:rPr>
          <w:rFonts w:ascii="Tahoma" w:hAnsi="Tahoma" w:cs="Tahoma"/>
          <w:i/>
          <w:sz w:val="16"/>
          <w:szCs w:val="16"/>
        </w:rPr>
        <w:t xml:space="preserve">lub uzupełnienia </w:t>
      </w:r>
      <w:r w:rsidRPr="00825661">
        <w:rPr>
          <w:rFonts w:ascii="Tahoma" w:hAnsi="Tahoma" w:cs="Tahoma"/>
          <w:i/>
          <w:sz w:val="16"/>
          <w:szCs w:val="16"/>
        </w:rPr>
        <w:t xml:space="preserve">nie może skutkować zmianą wyniku postępowania o udzielenie zamówienia publicznego ani zmianą postanowień umowy </w:t>
      </w:r>
      <w:r w:rsidR="005424E2" w:rsidRPr="00825661">
        <w:rPr>
          <w:rFonts w:ascii="Tahoma" w:hAnsi="Tahoma" w:cs="Tahoma"/>
          <w:i/>
          <w:sz w:val="16"/>
          <w:szCs w:val="16"/>
        </w:rPr>
        <w:t xml:space="preserve">w sprawie zamówienia publicznego </w:t>
      </w:r>
      <w:r w:rsidRPr="00825661">
        <w:rPr>
          <w:rFonts w:ascii="Tahoma" w:hAnsi="Tahoma" w:cs="Tahoma"/>
          <w:i/>
          <w:sz w:val="16"/>
          <w:szCs w:val="16"/>
        </w:rPr>
        <w:t>w zakresie niezgodnym z ustawą Pzp.</w:t>
      </w:r>
    </w:p>
    <w:p w14:paraId="3F333E47" w14:textId="3B8A8CC1" w:rsidR="00B223DC" w:rsidRDefault="00675F39" w:rsidP="00D11469">
      <w:pPr>
        <w:contextualSpacing/>
        <w:rPr>
          <w:rFonts w:ascii="Tahoma" w:hAnsi="Tahoma" w:cs="Tahoma"/>
          <w:i/>
          <w:sz w:val="16"/>
          <w:szCs w:val="16"/>
        </w:rPr>
      </w:pPr>
      <w:r w:rsidRPr="00825661">
        <w:rPr>
          <w:rFonts w:ascii="Tahoma" w:hAnsi="Tahoma" w:cs="Tahoma"/>
          <w:b/>
          <w:i/>
          <w:sz w:val="16"/>
          <w:szCs w:val="16"/>
          <w:vertAlign w:val="superscript"/>
        </w:rPr>
        <w:t xml:space="preserve">** </w:t>
      </w:r>
      <w:r w:rsidRPr="00825661">
        <w:rPr>
          <w:rFonts w:ascii="Tahoma" w:hAnsi="Tahoma" w:cs="Tahoma"/>
          <w:b/>
          <w:i/>
          <w:sz w:val="16"/>
          <w:szCs w:val="16"/>
        </w:rPr>
        <w:t>Wyjaśnienie:</w:t>
      </w:r>
      <w:r w:rsidRPr="00825661">
        <w:rPr>
          <w:rFonts w:ascii="Tahoma" w:hAnsi="Tahoma" w:cs="Tahoma"/>
          <w:i/>
          <w:sz w:val="16"/>
          <w:szCs w:val="16"/>
        </w:rPr>
        <w:t xml:space="preserve"> zgodnie z art. </w:t>
      </w:r>
      <w:r w:rsidR="005424E2" w:rsidRPr="00825661">
        <w:rPr>
          <w:rFonts w:ascii="Tahoma" w:hAnsi="Tahoma" w:cs="Tahoma"/>
          <w:i/>
          <w:sz w:val="16"/>
          <w:szCs w:val="16"/>
        </w:rPr>
        <w:t>19</w:t>
      </w:r>
      <w:r w:rsidRPr="00825661">
        <w:rPr>
          <w:rFonts w:ascii="Tahoma" w:hAnsi="Tahoma" w:cs="Tahoma"/>
          <w:i/>
          <w:sz w:val="16"/>
          <w:szCs w:val="16"/>
        </w:rPr>
        <w:t xml:space="preserve"> ust. </w:t>
      </w:r>
      <w:r w:rsidR="005424E2" w:rsidRPr="00825661">
        <w:rPr>
          <w:rFonts w:ascii="Tahoma" w:hAnsi="Tahoma" w:cs="Tahoma"/>
          <w:i/>
          <w:sz w:val="16"/>
          <w:szCs w:val="16"/>
        </w:rPr>
        <w:t>3</w:t>
      </w:r>
      <w:r w:rsidRPr="00825661">
        <w:rPr>
          <w:rFonts w:ascii="Tahoma" w:hAnsi="Tahoma" w:cs="Tahoma"/>
          <w:i/>
          <w:sz w:val="16"/>
          <w:szCs w:val="16"/>
        </w:rPr>
        <w:t xml:space="preserve"> ustawy Pzp wystąpienie z żądaniem, o którym mowa w art. 18 ust. 1 RODO, nie ogranicza przetwarzania danych osobowych do czasu zakończenia postępowania o udzielenie zamówienia publicznego.</w:t>
      </w:r>
    </w:p>
    <w:p w14:paraId="44958479" w14:textId="77777777" w:rsidR="00A038E5" w:rsidRPr="00825661" w:rsidRDefault="00A038E5" w:rsidP="00D11469">
      <w:pPr>
        <w:contextualSpacing/>
        <w:rPr>
          <w:rFonts w:ascii="Tahoma" w:hAnsi="Tahoma" w:cs="Tahoma"/>
          <w:sz w:val="16"/>
          <w:szCs w:val="16"/>
        </w:rPr>
      </w:pPr>
    </w:p>
    <w:p w14:paraId="040E8D81" w14:textId="552260AA" w:rsidR="00DD134F" w:rsidRPr="0093233E" w:rsidRDefault="00A038E5" w:rsidP="00A16021">
      <w:pPr>
        <w:pStyle w:val="Nagwek2"/>
        <w:numPr>
          <w:ilvl w:val="0"/>
          <w:numId w:val="392"/>
        </w:numPr>
        <w:spacing w:after="120"/>
      </w:pPr>
      <w:r w:rsidRPr="00A038E5">
        <w:rPr>
          <w:u w:val="none"/>
        </w:rPr>
        <w:t xml:space="preserve"> </w:t>
      </w:r>
      <w:bookmarkStart w:id="43" w:name="_Toc122690479"/>
      <w:r w:rsidR="00DD134F" w:rsidRPr="0093233E">
        <w:t>Postanowienia końcowe.</w:t>
      </w:r>
      <w:bookmarkEnd w:id="43"/>
    </w:p>
    <w:p w14:paraId="12E811BA" w14:textId="2D94F4DC" w:rsidR="00DD134F" w:rsidRPr="0093233E" w:rsidRDefault="00DD134F" w:rsidP="00DD134F">
      <w:pPr>
        <w:pStyle w:val="Standard"/>
        <w:rPr>
          <w:rFonts w:ascii="Tahoma" w:hAnsi="Tahoma" w:cs="Tahoma"/>
        </w:rPr>
      </w:pPr>
      <w:r w:rsidRPr="0093233E">
        <w:rPr>
          <w:rFonts w:ascii="Tahoma" w:hAnsi="Tahoma" w:cs="Tahoma"/>
        </w:rPr>
        <w:t>W sprawach nieuregulowanych niniejszą specyfikacją mają zastosowanie przepisy ustawy z</w:t>
      </w:r>
      <w:r w:rsidR="00675F39" w:rsidRPr="0093233E">
        <w:rPr>
          <w:rFonts w:ascii="Tahoma" w:hAnsi="Tahoma" w:cs="Tahoma"/>
        </w:rPr>
        <w:t xml:space="preserve"> dnia 11 września</w:t>
      </w:r>
      <w:r w:rsidR="00315B60">
        <w:rPr>
          <w:rFonts w:ascii="Tahoma" w:hAnsi="Tahoma" w:cs="Tahoma"/>
        </w:rPr>
        <w:t xml:space="preserve"> </w:t>
      </w:r>
      <w:r w:rsidR="00675F39" w:rsidRPr="0093233E">
        <w:rPr>
          <w:rFonts w:ascii="Tahoma" w:hAnsi="Tahoma" w:cs="Tahoma"/>
        </w:rPr>
        <w:t>2019</w:t>
      </w:r>
      <w:r w:rsidR="00315B60">
        <w:rPr>
          <w:rFonts w:ascii="Tahoma" w:hAnsi="Tahoma" w:cs="Tahoma"/>
        </w:rPr>
        <w:t> </w:t>
      </w:r>
      <w:r w:rsidR="00DD0087" w:rsidRPr="0093233E">
        <w:rPr>
          <w:rFonts w:ascii="Tahoma" w:hAnsi="Tahoma" w:cs="Tahoma"/>
        </w:rPr>
        <w:t>r</w:t>
      </w:r>
      <w:r w:rsidR="00675F39" w:rsidRPr="0093233E">
        <w:rPr>
          <w:rFonts w:ascii="Tahoma" w:hAnsi="Tahoma" w:cs="Tahoma"/>
        </w:rPr>
        <w:t>. Prawo zamówień publicznych (</w:t>
      </w:r>
      <w:r w:rsidR="00DD0087" w:rsidRPr="0093233E">
        <w:rPr>
          <w:rFonts w:ascii="Tahoma" w:hAnsi="Tahoma" w:cs="Tahoma"/>
        </w:rPr>
        <w:t xml:space="preserve">tekst jednolity: </w:t>
      </w:r>
      <w:r w:rsidR="00675F39" w:rsidRPr="0093233E">
        <w:rPr>
          <w:rFonts w:ascii="Tahoma" w:hAnsi="Tahoma" w:cs="Tahoma"/>
        </w:rPr>
        <w:t xml:space="preserve">Dz. U. </w:t>
      </w:r>
      <w:r w:rsidR="000524A0" w:rsidRPr="0093233E">
        <w:rPr>
          <w:rFonts w:ascii="Tahoma" w:hAnsi="Tahoma" w:cs="Tahoma"/>
        </w:rPr>
        <w:t>z 20</w:t>
      </w:r>
      <w:r w:rsidR="00DD0087" w:rsidRPr="0093233E">
        <w:rPr>
          <w:rFonts w:ascii="Tahoma" w:hAnsi="Tahoma" w:cs="Tahoma"/>
        </w:rPr>
        <w:t>2</w:t>
      </w:r>
      <w:r w:rsidR="00C17159">
        <w:rPr>
          <w:rFonts w:ascii="Tahoma" w:hAnsi="Tahoma" w:cs="Tahoma"/>
        </w:rPr>
        <w:t>2</w:t>
      </w:r>
      <w:r w:rsidR="000524A0" w:rsidRPr="0093233E">
        <w:rPr>
          <w:rFonts w:ascii="Tahoma" w:hAnsi="Tahoma" w:cs="Tahoma"/>
        </w:rPr>
        <w:t xml:space="preserve"> r., </w:t>
      </w:r>
      <w:r w:rsidR="00675F39" w:rsidRPr="0093233E">
        <w:rPr>
          <w:rFonts w:ascii="Tahoma" w:hAnsi="Tahoma" w:cs="Tahoma"/>
        </w:rPr>
        <w:t xml:space="preserve">poz. </w:t>
      </w:r>
      <w:r w:rsidR="00C17159">
        <w:rPr>
          <w:rFonts w:ascii="Tahoma" w:hAnsi="Tahoma" w:cs="Tahoma"/>
        </w:rPr>
        <w:t>1710</w:t>
      </w:r>
      <w:r w:rsidR="00675F39" w:rsidRPr="0093233E">
        <w:rPr>
          <w:rFonts w:ascii="Tahoma" w:hAnsi="Tahoma" w:cs="Tahoma"/>
        </w:rPr>
        <w:t xml:space="preserve"> ze zm.)</w:t>
      </w:r>
      <w:r w:rsidRPr="0093233E">
        <w:rPr>
          <w:rFonts w:ascii="Tahoma" w:hAnsi="Tahoma" w:cs="Tahoma"/>
        </w:rPr>
        <w:t xml:space="preserve"> oraz przepisy ustawy - Kodeks cywilny.</w:t>
      </w:r>
    </w:p>
    <w:p w14:paraId="2512B328" w14:textId="77777777" w:rsidR="00B223DC" w:rsidRPr="0093233E" w:rsidRDefault="00B223DC" w:rsidP="00DD134F">
      <w:pPr>
        <w:pStyle w:val="Standard"/>
        <w:rPr>
          <w:rFonts w:ascii="Tahoma" w:hAnsi="Tahoma" w:cs="Tahoma"/>
        </w:rPr>
      </w:pPr>
    </w:p>
    <w:p w14:paraId="5CAAC3A6" w14:textId="366DE8AC" w:rsidR="00DD134F" w:rsidRDefault="00DD134F" w:rsidP="00222E87">
      <w:pPr>
        <w:pStyle w:val="Standard"/>
        <w:rPr>
          <w:rFonts w:ascii="Tahoma" w:hAnsi="Tahoma" w:cs="Tahoma"/>
        </w:rPr>
      </w:pPr>
      <w:r w:rsidRPr="0093233E">
        <w:rPr>
          <w:rFonts w:ascii="Tahoma" w:hAnsi="Tahoma" w:cs="Tahoma"/>
        </w:rPr>
        <w:t>Podpisy Komisji Przetargowej:</w:t>
      </w:r>
    </w:p>
    <w:p w14:paraId="3183D8F7" w14:textId="77777777" w:rsidR="00222E87" w:rsidRPr="0093233E" w:rsidRDefault="00222E87" w:rsidP="00222E87">
      <w:pPr>
        <w:pStyle w:val="Standard"/>
        <w:rPr>
          <w:rFonts w:ascii="Tahoma" w:hAnsi="Tahoma" w:cs="Tahoma"/>
        </w:rPr>
      </w:pPr>
    </w:p>
    <w:p w14:paraId="7FF5E84E" w14:textId="574D5DB0" w:rsidR="00C17159" w:rsidRPr="00C17159" w:rsidRDefault="00C17159" w:rsidP="00A16021">
      <w:pPr>
        <w:numPr>
          <w:ilvl w:val="0"/>
          <w:numId w:val="401"/>
        </w:numPr>
        <w:tabs>
          <w:tab w:val="left" w:pos="426"/>
          <w:tab w:val="left" w:pos="2835"/>
          <w:tab w:val="left" w:pos="5670"/>
          <w:tab w:val="left" w:pos="8080"/>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 xml:space="preserve">Przewodnicząca Komisji </w:t>
      </w:r>
      <w:r w:rsidRPr="00C17159">
        <w:rPr>
          <w:rFonts w:ascii="Tahoma" w:eastAsia="Times New Roman" w:hAnsi="Tahoma" w:cs="Tahoma"/>
          <w:kern w:val="3"/>
          <w:sz w:val="20"/>
          <w:szCs w:val="20"/>
        </w:rPr>
        <w:tab/>
        <w:t xml:space="preserve">- </w:t>
      </w:r>
      <w:r w:rsidR="00C71172" w:rsidRPr="00C17159">
        <w:rPr>
          <w:rFonts w:ascii="Tahoma" w:eastAsia="Times New Roman" w:hAnsi="Tahoma" w:cs="Tahoma"/>
          <w:kern w:val="3"/>
          <w:sz w:val="20"/>
          <w:szCs w:val="20"/>
        </w:rPr>
        <w:t>Justyna Wuwer</w:t>
      </w:r>
      <w:r w:rsidR="003321FC">
        <w:rPr>
          <w:rFonts w:ascii="Tahoma" w:eastAsia="Times New Roman" w:hAnsi="Tahoma" w:cs="Tahoma"/>
          <w:kern w:val="3"/>
          <w:sz w:val="20"/>
          <w:szCs w:val="20"/>
        </w:rPr>
        <w:tab/>
      </w:r>
    </w:p>
    <w:p w14:paraId="17DDEA4E" w14:textId="4E101D9A" w:rsidR="00C17159" w:rsidRPr="00C17159" w:rsidRDefault="00C17159" w:rsidP="00A16021">
      <w:pPr>
        <w:numPr>
          <w:ilvl w:val="0"/>
          <w:numId w:val="401"/>
        </w:numPr>
        <w:tabs>
          <w:tab w:val="left" w:pos="426"/>
          <w:tab w:val="left" w:pos="2835"/>
          <w:tab w:val="left" w:pos="5670"/>
          <w:tab w:val="left" w:pos="6211"/>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Sekretarz Komisji</w:t>
      </w:r>
      <w:r w:rsidRPr="00C17159">
        <w:rPr>
          <w:rFonts w:ascii="Tahoma" w:eastAsia="Times New Roman" w:hAnsi="Tahoma" w:cs="Tahoma"/>
          <w:kern w:val="3"/>
          <w:sz w:val="20"/>
          <w:szCs w:val="20"/>
        </w:rPr>
        <w:tab/>
        <w:t>-</w:t>
      </w:r>
      <w:r w:rsidR="00C71172" w:rsidRPr="00C71172">
        <w:rPr>
          <w:rFonts w:ascii="Tahoma" w:eastAsia="Times New Roman" w:hAnsi="Tahoma" w:cs="Tahoma"/>
          <w:kern w:val="3"/>
          <w:sz w:val="20"/>
          <w:szCs w:val="20"/>
        </w:rPr>
        <w:t xml:space="preserve"> </w:t>
      </w:r>
      <w:r w:rsidR="00C71172" w:rsidRPr="00C17159">
        <w:rPr>
          <w:rFonts w:ascii="Tahoma" w:eastAsia="Times New Roman" w:hAnsi="Tahoma" w:cs="Tahoma"/>
          <w:kern w:val="3"/>
          <w:sz w:val="20"/>
          <w:szCs w:val="20"/>
        </w:rPr>
        <w:t>Sylwia Markowska</w:t>
      </w:r>
      <w:r w:rsidRPr="00C17159">
        <w:rPr>
          <w:rFonts w:ascii="Tahoma" w:eastAsia="Times New Roman" w:hAnsi="Tahoma" w:cs="Tahoma"/>
          <w:kern w:val="3"/>
          <w:sz w:val="20"/>
          <w:szCs w:val="20"/>
        </w:rPr>
        <w:tab/>
      </w:r>
    </w:p>
    <w:p w14:paraId="37727074" w14:textId="5B4C6FAA" w:rsidR="00C17159" w:rsidRPr="00C17159" w:rsidRDefault="00C17159" w:rsidP="00A16021">
      <w:pPr>
        <w:numPr>
          <w:ilvl w:val="0"/>
          <w:numId w:val="401"/>
        </w:numPr>
        <w:tabs>
          <w:tab w:val="left" w:pos="426"/>
          <w:tab w:val="left" w:pos="2835"/>
          <w:tab w:val="left" w:pos="5670"/>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Członek Komisji</w:t>
      </w:r>
      <w:r w:rsidRPr="00C17159">
        <w:rPr>
          <w:rFonts w:ascii="Tahoma" w:eastAsia="Times New Roman" w:hAnsi="Tahoma" w:cs="Tahoma"/>
          <w:kern w:val="3"/>
          <w:sz w:val="20"/>
          <w:szCs w:val="20"/>
        </w:rPr>
        <w:tab/>
        <w:t>-</w:t>
      </w:r>
      <w:r w:rsidR="00C71172">
        <w:rPr>
          <w:rFonts w:ascii="Tahoma" w:eastAsia="Times New Roman" w:hAnsi="Tahoma" w:cs="Tahoma"/>
          <w:kern w:val="3"/>
          <w:sz w:val="20"/>
          <w:szCs w:val="20"/>
        </w:rPr>
        <w:t xml:space="preserve"> Anna Tumulla</w:t>
      </w:r>
      <w:r w:rsidRPr="00C17159">
        <w:rPr>
          <w:rFonts w:ascii="Tahoma" w:eastAsia="Times New Roman" w:hAnsi="Tahoma" w:cs="Tahoma"/>
          <w:kern w:val="3"/>
          <w:sz w:val="20"/>
          <w:szCs w:val="20"/>
        </w:rPr>
        <w:tab/>
      </w:r>
    </w:p>
    <w:p w14:paraId="3C50DBDF" w14:textId="5F092AF1" w:rsidR="00C17159" w:rsidRPr="00C17159" w:rsidRDefault="00C17159" w:rsidP="00A16021">
      <w:pPr>
        <w:numPr>
          <w:ilvl w:val="0"/>
          <w:numId w:val="401"/>
        </w:numPr>
        <w:tabs>
          <w:tab w:val="left" w:pos="426"/>
          <w:tab w:val="left" w:pos="2835"/>
          <w:tab w:val="left" w:pos="5670"/>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Członek Komisji</w:t>
      </w:r>
      <w:r w:rsidRPr="00C17159">
        <w:rPr>
          <w:rFonts w:ascii="Tahoma" w:eastAsia="Times New Roman" w:hAnsi="Tahoma" w:cs="Tahoma"/>
          <w:kern w:val="3"/>
          <w:sz w:val="20"/>
          <w:szCs w:val="20"/>
        </w:rPr>
        <w:tab/>
        <w:t>-</w:t>
      </w:r>
      <w:r w:rsidRPr="00C17159">
        <w:rPr>
          <w:rFonts w:ascii="Times New Roman" w:eastAsia="Times New Roman" w:hAnsi="Times New Roman" w:cs="Times New Roman"/>
          <w:kern w:val="3"/>
          <w:sz w:val="20"/>
          <w:szCs w:val="20"/>
        </w:rPr>
        <w:t xml:space="preserve"> </w:t>
      </w:r>
      <w:r w:rsidRPr="00C17159">
        <w:rPr>
          <w:rFonts w:ascii="Tahoma" w:eastAsia="Times New Roman" w:hAnsi="Tahoma" w:cs="Tahoma"/>
          <w:kern w:val="3"/>
          <w:sz w:val="20"/>
          <w:szCs w:val="20"/>
        </w:rPr>
        <w:t>Leszek Chlebik</w:t>
      </w:r>
      <w:r w:rsidRPr="00C17159">
        <w:rPr>
          <w:rFonts w:ascii="Tahoma" w:eastAsia="Times New Roman" w:hAnsi="Tahoma" w:cs="Tahoma"/>
          <w:kern w:val="3"/>
          <w:sz w:val="20"/>
          <w:szCs w:val="20"/>
        </w:rPr>
        <w:tab/>
      </w:r>
    </w:p>
    <w:p w14:paraId="49B83575" w14:textId="29C42611" w:rsidR="00C17159" w:rsidRPr="002853F7" w:rsidRDefault="00C17159" w:rsidP="00ED4AA5">
      <w:pPr>
        <w:numPr>
          <w:ilvl w:val="0"/>
          <w:numId w:val="401"/>
        </w:numPr>
        <w:tabs>
          <w:tab w:val="left" w:pos="426"/>
          <w:tab w:val="left" w:pos="2835"/>
          <w:tab w:val="left" w:pos="5670"/>
          <w:tab w:val="left" w:pos="10932"/>
        </w:tabs>
        <w:suppressAutoHyphens/>
        <w:autoSpaceDN w:val="0"/>
        <w:spacing w:line="360" w:lineRule="auto"/>
        <w:ind w:left="284" w:hanging="284"/>
        <w:textAlignment w:val="baseline"/>
        <w:rPr>
          <w:rFonts w:ascii="Tahoma" w:eastAsia="Times New Roman" w:hAnsi="Tahoma" w:cs="Tahoma"/>
          <w:kern w:val="3"/>
          <w:sz w:val="20"/>
          <w:szCs w:val="20"/>
        </w:rPr>
      </w:pPr>
      <w:r w:rsidRPr="002853F7">
        <w:rPr>
          <w:rFonts w:ascii="Tahoma" w:eastAsia="Times New Roman" w:hAnsi="Tahoma" w:cs="Tahoma"/>
          <w:kern w:val="3"/>
          <w:sz w:val="20"/>
          <w:szCs w:val="20"/>
        </w:rPr>
        <w:t>Członek Komisji</w:t>
      </w:r>
      <w:r w:rsidRPr="002853F7">
        <w:rPr>
          <w:rFonts w:ascii="Tahoma" w:eastAsia="Times New Roman" w:hAnsi="Tahoma" w:cs="Tahoma"/>
          <w:kern w:val="3"/>
          <w:sz w:val="20"/>
          <w:szCs w:val="20"/>
        </w:rPr>
        <w:tab/>
        <w:t>-</w:t>
      </w:r>
      <w:r w:rsidRPr="002853F7">
        <w:rPr>
          <w:rFonts w:ascii="Times New Roman" w:eastAsia="Times New Roman" w:hAnsi="Times New Roman" w:cs="Times New Roman"/>
          <w:kern w:val="3"/>
          <w:sz w:val="20"/>
          <w:szCs w:val="20"/>
        </w:rPr>
        <w:t xml:space="preserve"> </w:t>
      </w:r>
      <w:r w:rsidRPr="002853F7">
        <w:rPr>
          <w:rFonts w:ascii="Tahoma" w:eastAsia="Times New Roman" w:hAnsi="Tahoma" w:cs="Tahoma"/>
          <w:kern w:val="3"/>
          <w:sz w:val="20"/>
          <w:szCs w:val="20"/>
        </w:rPr>
        <w:t>Ryszard Mozes</w:t>
      </w:r>
      <w:r w:rsidRPr="002853F7">
        <w:rPr>
          <w:rFonts w:ascii="Tahoma" w:eastAsia="Times New Roman" w:hAnsi="Tahoma" w:cs="Tahoma"/>
          <w:kern w:val="3"/>
          <w:sz w:val="20"/>
          <w:szCs w:val="20"/>
        </w:rPr>
        <w:tab/>
      </w:r>
    </w:p>
    <w:p w14:paraId="3AE793E9" w14:textId="4E26260D" w:rsidR="00C17159" w:rsidRPr="00C17159" w:rsidRDefault="00C17159" w:rsidP="00C17159">
      <w:pPr>
        <w:tabs>
          <w:tab w:val="left" w:pos="2977"/>
          <w:tab w:val="left" w:pos="5040"/>
        </w:tabs>
        <w:suppressAutoHyphens/>
        <w:autoSpaceDN w:val="0"/>
        <w:textAlignment w:val="baseline"/>
        <w:rPr>
          <w:rFonts w:ascii="Tahoma" w:eastAsia="Times New Roman" w:hAnsi="Tahoma" w:cs="Tahoma"/>
          <w:kern w:val="3"/>
          <w:sz w:val="20"/>
          <w:szCs w:val="20"/>
        </w:rPr>
      </w:pPr>
      <w:r w:rsidRPr="00C17159">
        <w:rPr>
          <w:rFonts w:ascii="Tahoma" w:eastAsia="Times New Roman" w:hAnsi="Tahoma" w:cs="Tahoma"/>
          <w:kern w:val="3"/>
          <w:sz w:val="20"/>
          <w:szCs w:val="20"/>
        </w:rPr>
        <w:t xml:space="preserve">Gorzyce dn. </w:t>
      </w:r>
      <w:r w:rsidR="002853F7">
        <w:rPr>
          <w:rFonts w:ascii="Tahoma" w:eastAsia="Times New Roman" w:hAnsi="Tahoma" w:cs="Tahoma"/>
          <w:kern w:val="3"/>
          <w:sz w:val="20"/>
          <w:szCs w:val="20"/>
        </w:rPr>
        <w:t>29</w:t>
      </w:r>
      <w:r>
        <w:rPr>
          <w:rFonts w:ascii="Tahoma" w:eastAsia="Times New Roman" w:hAnsi="Tahoma" w:cs="Tahoma"/>
          <w:kern w:val="3"/>
          <w:sz w:val="20"/>
          <w:szCs w:val="20"/>
        </w:rPr>
        <w:t xml:space="preserve"> grudnia</w:t>
      </w:r>
      <w:r w:rsidRPr="00C17159">
        <w:rPr>
          <w:rFonts w:ascii="Tahoma" w:eastAsia="Times New Roman" w:hAnsi="Tahoma" w:cs="Tahoma"/>
          <w:kern w:val="3"/>
          <w:sz w:val="20"/>
          <w:szCs w:val="20"/>
        </w:rPr>
        <w:t xml:space="preserve"> 2022 r.</w:t>
      </w:r>
      <w:r w:rsidRPr="00C17159">
        <w:rPr>
          <w:rFonts w:ascii="Tahoma" w:eastAsia="Times New Roman" w:hAnsi="Tahoma" w:cs="Tahoma"/>
          <w:kern w:val="3"/>
          <w:sz w:val="20"/>
          <w:szCs w:val="20"/>
        </w:rPr>
        <w:tab/>
      </w:r>
    </w:p>
    <w:p w14:paraId="03AF0A32" w14:textId="77777777" w:rsidR="00A038E5" w:rsidRDefault="008003BA" w:rsidP="00EB3E98">
      <w:pPr>
        <w:pStyle w:val="Standard"/>
        <w:tabs>
          <w:tab w:val="left" w:pos="2977"/>
          <w:tab w:val="left" w:pos="5670"/>
        </w:tabs>
        <w:ind w:left="3261"/>
        <w:jc w:val="center"/>
        <w:rPr>
          <w:rFonts w:ascii="Tahoma" w:hAnsi="Tahoma" w:cs="Tahoma"/>
          <w:b/>
          <w:spacing w:val="42"/>
        </w:rPr>
      </w:pPr>
      <w:r w:rsidRPr="0093233E">
        <w:rPr>
          <w:rFonts w:ascii="Tahoma" w:hAnsi="Tahoma" w:cs="Tahoma"/>
          <w:b/>
          <w:spacing w:val="42"/>
        </w:rPr>
        <w:tab/>
      </w:r>
    </w:p>
    <w:p w14:paraId="5EA853E1" w14:textId="1364EF7E" w:rsidR="00DD134F" w:rsidRDefault="00DD134F" w:rsidP="00315B60">
      <w:pPr>
        <w:pStyle w:val="Standard"/>
        <w:tabs>
          <w:tab w:val="left" w:pos="3261"/>
          <w:tab w:val="left" w:pos="5670"/>
        </w:tabs>
        <w:ind w:left="3261"/>
        <w:jc w:val="center"/>
        <w:rPr>
          <w:rFonts w:ascii="Tahoma" w:hAnsi="Tahoma" w:cs="Tahoma"/>
          <w:b/>
          <w:spacing w:val="42"/>
          <w:u w:val="single"/>
        </w:rPr>
      </w:pPr>
      <w:r w:rsidRPr="00315B60">
        <w:rPr>
          <w:rFonts w:ascii="Tahoma" w:hAnsi="Tahoma" w:cs="Tahoma"/>
          <w:b/>
          <w:spacing w:val="42"/>
          <w:u w:val="single"/>
        </w:rPr>
        <w:t>ZATWIERDZAM:</w:t>
      </w:r>
    </w:p>
    <w:p w14:paraId="22447FDB" w14:textId="38E9A82F" w:rsidR="003321FC" w:rsidRDefault="003321FC" w:rsidP="00315B60">
      <w:pPr>
        <w:pStyle w:val="Standard"/>
        <w:tabs>
          <w:tab w:val="left" w:pos="3261"/>
          <w:tab w:val="left" w:pos="5670"/>
        </w:tabs>
        <w:ind w:left="3261"/>
        <w:jc w:val="center"/>
        <w:rPr>
          <w:rFonts w:ascii="Tahoma" w:hAnsi="Tahoma" w:cs="Tahoma"/>
          <w:b/>
          <w:spacing w:val="42"/>
          <w:u w:val="single"/>
        </w:rPr>
      </w:pPr>
    </w:p>
    <w:p w14:paraId="76E5F2AE" w14:textId="77777777" w:rsidR="003321FC" w:rsidRDefault="003321FC" w:rsidP="00315B60">
      <w:pPr>
        <w:pStyle w:val="Standard"/>
        <w:tabs>
          <w:tab w:val="left" w:pos="3261"/>
          <w:tab w:val="left" w:pos="5670"/>
        </w:tabs>
        <w:ind w:left="3261"/>
        <w:jc w:val="center"/>
        <w:rPr>
          <w:rFonts w:ascii="Tahoma" w:hAnsi="Tahoma" w:cs="Tahoma"/>
          <w:b/>
          <w:spacing w:val="42"/>
          <w:u w:val="single"/>
        </w:rPr>
      </w:pPr>
    </w:p>
    <w:p w14:paraId="2854C50F" w14:textId="73CE7805" w:rsidR="008F3A77" w:rsidRDefault="008F3A77" w:rsidP="00315B60">
      <w:pPr>
        <w:pStyle w:val="Standard"/>
        <w:tabs>
          <w:tab w:val="left" w:pos="3261"/>
          <w:tab w:val="left" w:pos="5670"/>
        </w:tabs>
        <w:ind w:left="3261"/>
        <w:jc w:val="center"/>
        <w:rPr>
          <w:rFonts w:ascii="Tahoma" w:hAnsi="Tahoma" w:cs="Tahoma"/>
          <w:b/>
          <w:spacing w:val="42"/>
          <w:u w:val="single"/>
        </w:rPr>
      </w:pPr>
    </w:p>
    <w:p w14:paraId="6F550DBF" w14:textId="77777777" w:rsidR="002853F7" w:rsidRPr="00D678B6" w:rsidRDefault="002853F7" w:rsidP="002853F7">
      <w:pPr>
        <w:ind w:left="4253"/>
        <w:jc w:val="center"/>
        <w:rPr>
          <w:rFonts w:ascii="Tahoma" w:eastAsia="Times New Roman" w:hAnsi="Tahoma" w:cs="Tahoma"/>
          <w:b/>
          <w:bCs/>
          <w:i/>
          <w:iCs/>
          <w:kern w:val="3"/>
          <w:sz w:val="20"/>
          <w:szCs w:val="20"/>
        </w:rPr>
      </w:pPr>
      <w:r w:rsidRPr="00D678B6">
        <w:rPr>
          <w:rFonts w:ascii="Tahoma" w:eastAsia="Times New Roman" w:hAnsi="Tahoma" w:cs="Tahoma"/>
          <w:b/>
          <w:bCs/>
          <w:i/>
          <w:iCs/>
          <w:kern w:val="3"/>
          <w:sz w:val="20"/>
          <w:szCs w:val="20"/>
        </w:rPr>
        <w:t>DYREKTOR</w:t>
      </w:r>
    </w:p>
    <w:p w14:paraId="2CFD3A65" w14:textId="77777777" w:rsidR="002853F7" w:rsidRPr="00D678B6" w:rsidRDefault="002853F7" w:rsidP="002853F7">
      <w:pPr>
        <w:ind w:left="4253"/>
        <w:jc w:val="center"/>
        <w:rPr>
          <w:rFonts w:ascii="Tahoma" w:eastAsia="Times New Roman" w:hAnsi="Tahoma" w:cs="Tahoma"/>
          <w:b/>
          <w:bCs/>
          <w:i/>
          <w:iCs/>
          <w:kern w:val="3"/>
          <w:sz w:val="20"/>
          <w:szCs w:val="20"/>
        </w:rPr>
      </w:pPr>
      <w:r w:rsidRPr="00D678B6">
        <w:rPr>
          <w:rFonts w:ascii="Tahoma" w:eastAsia="Times New Roman" w:hAnsi="Tahoma" w:cs="Tahoma"/>
          <w:b/>
          <w:bCs/>
          <w:i/>
          <w:iCs/>
          <w:kern w:val="3"/>
          <w:sz w:val="20"/>
          <w:szCs w:val="20"/>
        </w:rPr>
        <w:t>Domu Pomocy Społecznej</w:t>
      </w:r>
    </w:p>
    <w:p w14:paraId="09B5FEA6" w14:textId="77777777" w:rsidR="002853F7" w:rsidRPr="00D678B6" w:rsidRDefault="002853F7" w:rsidP="002853F7">
      <w:pPr>
        <w:ind w:left="4253"/>
        <w:jc w:val="center"/>
        <w:rPr>
          <w:rFonts w:ascii="Tahoma" w:eastAsia="Times New Roman" w:hAnsi="Tahoma" w:cs="Tahoma"/>
          <w:b/>
          <w:bCs/>
          <w:i/>
          <w:iCs/>
          <w:kern w:val="3"/>
          <w:sz w:val="20"/>
          <w:szCs w:val="20"/>
        </w:rPr>
      </w:pPr>
      <w:r w:rsidRPr="00D678B6">
        <w:rPr>
          <w:rFonts w:ascii="Tahoma" w:eastAsia="Times New Roman" w:hAnsi="Tahoma" w:cs="Tahoma"/>
          <w:b/>
          <w:bCs/>
          <w:i/>
          <w:iCs/>
          <w:kern w:val="3"/>
          <w:sz w:val="20"/>
          <w:szCs w:val="20"/>
        </w:rPr>
        <w:t>im. Papieża Jana Pawła II w Gorzycach</w:t>
      </w:r>
    </w:p>
    <w:p w14:paraId="25F6E47F" w14:textId="77777777" w:rsidR="002853F7" w:rsidRPr="00D678B6" w:rsidRDefault="002853F7" w:rsidP="002853F7">
      <w:pPr>
        <w:ind w:left="4253"/>
        <w:jc w:val="center"/>
        <w:rPr>
          <w:rFonts w:ascii="Tahoma" w:eastAsia="Times New Roman" w:hAnsi="Tahoma" w:cs="Tahoma"/>
          <w:b/>
          <w:bCs/>
          <w:i/>
          <w:iCs/>
          <w:kern w:val="3"/>
          <w:sz w:val="20"/>
          <w:szCs w:val="20"/>
        </w:rPr>
      </w:pPr>
    </w:p>
    <w:p w14:paraId="0BA8ACD7" w14:textId="77777777" w:rsidR="002853F7" w:rsidRPr="00D678B6" w:rsidRDefault="002853F7" w:rsidP="002853F7">
      <w:pPr>
        <w:ind w:left="4253"/>
        <w:jc w:val="center"/>
        <w:rPr>
          <w:rFonts w:ascii="Tahoma" w:eastAsia="Times New Roman" w:hAnsi="Tahoma" w:cs="Tahoma"/>
          <w:b/>
          <w:bCs/>
          <w:i/>
          <w:iCs/>
          <w:kern w:val="3"/>
          <w:sz w:val="20"/>
          <w:szCs w:val="20"/>
        </w:rPr>
      </w:pPr>
      <w:r w:rsidRPr="00D678B6">
        <w:rPr>
          <w:rFonts w:ascii="Tahoma" w:eastAsia="Times New Roman" w:hAnsi="Tahoma" w:cs="Tahoma"/>
          <w:b/>
          <w:bCs/>
          <w:i/>
          <w:iCs/>
          <w:kern w:val="3"/>
          <w:sz w:val="20"/>
          <w:szCs w:val="20"/>
        </w:rPr>
        <w:t>mgr Maria Janeta</w:t>
      </w:r>
    </w:p>
    <w:p w14:paraId="32FDC5D9" w14:textId="2395F024" w:rsidR="005D7719" w:rsidRDefault="005D7719" w:rsidP="00315B60">
      <w:pPr>
        <w:pStyle w:val="Standard"/>
        <w:tabs>
          <w:tab w:val="left" w:pos="3261"/>
          <w:tab w:val="left" w:pos="5670"/>
        </w:tabs>
        <w:ind w:left="3261"/>
        <w:jc w:val="center"/>
        <w:rPr>
          <w:rFonts w:ascii="Tahoma" w:hAnsi="Tahoma" w:cs="Tahoma"/>
          <w:b/>
          <w:spacing w:val="42"/>
        </w:rPr>
      </w:pPr>
    </w:p>
    <w:p w14:paraId="01E91EE5" w14:textId="597A1C9F" w:rsidR="00354871" w:rsidRDefault="00354871">
      <w:pPr>
        <w:spacing w:after="160" w:line="252" w:lineRule="auto"/>
        <w:jc w:val="both"/>
        <w:rPr>
          <w:rFonts w:ascii="Tahoma" w:hAnsi="Tahoma" w:cs="Tahoma"/>
          <w:b/>
          <w:sz w:val="20"/>
        </w:rPr>
      </w:pPr>
      <w:r>
        <w:rPr>
          <w:rFonts w:ascii="Tahoma" w:hAnsi="Tahoma" w:cs="Tahoma"/>
          <w:b/>
          <w:sz w:val="20"/>
        </w:rPr>
        <w:br w:type="page"/>
      </w:r>
    </w:p>
    <w:p w14:paraId="6F8DE455" w14:textId="5A467A71" w:rsidR="00DB33D1" w:rsidRPr="004E4550" w:rsidRDefault="00F7555E" w:rsidP="004E4550">
      <w:pPr>
        <w:pStyle w:val="Nagwek1"/>
        <w:spacing w:before="0" w:after="0"/>
        <w:rPr>
          <w:rFonts w:cs="Tahoma"/>
          <w:sz w:val="20"/>
          <w:szCs w:val="20"/>
        </w:rPr>
      </w:pPr>
      <w:bookmarkStart w:id="44" w:name="_Toc122690480"/>
      <w:r w:rsidRPr="004E4550">
        <w:rPr>
          <w:rFonts w:cs="Tahoma"/>
          <w:sz w:val="20"/>
          <w:szCs w:val="20"/>
        </w:rPr>
        <w:t>D</w:t>
      </w:r>
      <w:r w:rsidR="00DB33D1" w:rsidRPr="004E4550">
        <w:rPr>
          <w:rFonts w:cs="Tahoma"/>
          <w:sz w:val="20"/>
          <w:szCs w:val="20"/>
        </w:rPr>
        <w:t>ział II</w:t>
      </w:r>
      <w:r w:rsidR="001624A1" w:rsidRPr="004E4550">
        <w:rPr>
          <w:rFonts w:cs="Tahoma"/>
          <w:sz w:val="20"/>
          <w:szCs w:val="20"/>
        </w:rPr>
        <w:t xml:space="preserve">. </w:t>
      </w:r>
      <w:r w:rsidR="00DB33D1" w:rsidRPr="004E4550">
        <w:rPr>
          <w:rFonts w:cs="Tahoma"/>
          <w:sz w:val="20"/>
          <w:szCs w:val="20"/>
        </w:rPr>
        <w:t>Opis przedmiotu zamówienia</w:t>
      </w:r>
      <w:bookmarkEnd w:id="44"/>
    </w:p>
    <w:p w14:paraId="53A4C5A2" w14:textId="733EB356" w:rsidR="001624A1" w:rsidRPr="004E4550" w:rsidRDefault="001624A1" w:rsidP="004E4550">
      <w:pPr>
        <w:pStyle w:val="Standard"/>
        <w:tabs>
          <w:tab w:val="left" w:pos="2552"/>
        </w:tabs>
        <w:rPr>
          <w:rFonts w:ascii="Tahoma" w:hAnsi="Tahoma" w:cs="Tahoma"/>
          <w:b/>
        </w:rPr>
      </w:pPr>
    </w:p>
    <w:p w14:paraId="0A811F27" w14:textId="3BC26EAE" w:rsidR="004E4550" w:rsidRPr="004E4550" w:rsidRDefault="004E4550" w:rsidP="004E4550">
      <w:pPr>
        <w:tabs>
          <w:tab w:val="left" w:pos="284"/>
          <w:tab w:val="left" w:pos="567"/>
        </w:tabs>
        <w:jc w:val="both"/>
        <w:rPr>
          <w:rFonts w:ascii="Tahoma" w:hAnsi="Tahoma" w:cs="Tahoma"/>
          <w:sz w:val="20"/>
          <w:szCs w:val="20"/>
        </w:rPr>
      </w:pPr>
      <w:r w:rsidRPr="004E4550">
        <w:rPr>
          <w:rFonts w:ascii="Tahoma" w:hAnsi="Tahoma" w:cs="Tahoma"/>
          <w:sz w:val="20"/>
          <w:szCs w:val="20"/>
        </w:rPr>
        <w:t xml:space="preserve">Przedmiotem zamówienia są sukcesywne dostawy wraz z transportem </w:t>
      </w:r>
      <w:r w:rsidR="00FE031D" w:rsidRPr="00FE031D">
        <w:rPr>
          <w:rFonts w:ascii="Tahoma" w:hAnsi="Tahoma" w:cs="Tahoma"/>
          <w:sz w:val="20"/>
          <w:szCs w:val="20"/>
        </w:rPr>
        <w:t xml:space="preserve">mleka i produktów mleczarskich, olei  i tłuszczów zwierzęcych lub roślinnych </w:t>
      </w:r>
      <w:r w:rsidRPr="004E4550">
        <w:rPr>
          <w:rFonts w:ascii="Tahoma" w:hAnsi="Tahoma" w:cs="Tahoma"/>
          <w:sz w:val="20"/>
          <w:szCs w:val="20"/>
        </w:rPr>
        <w:t>w 2023 r. do siedziby Zamawiającego, tj. dla potrzeb 218 mieszkańców Domu Pomocy Społecznej im. Papieża Jana Pawła II w Gorzycach.</w:t>
      </w:r>
    </w:p>
    <w:p w14:paraId="520CE26D" w14:textId="77777777" w:rsidR="004E4550" w:rsidRPr="004E4550" w:rsidRDefault="004E4550" w:rsidP="004E4550">
      <w:pPr>
        <w:jc w:val="both"/>
        <w:rPr>
          <w:rFonts w:ascii="Tahoma" w:hAnsi="Tahoma" w:cs="Tahoma"/>
          <w:sz w:val="20"/>
          <w:szCs w:val="20"/>
        </w:rPr>
      </w:pPr>
    </w:p>
    <w:p w14:paraId="5357520D" w14:textId="62909DDF" w:rsidR="004E4550" w:rsidRPr="004E4550" w:rsidRDefault="004E4550" w:rsidP="004E4550">
      <w:pPr>
        <w:jc w:val="both"/>
        <w:rPr>
          <w:rFonts w:ascii="Tahoma" w:hAnsi="Tahoma" w:cs="Tahoma"/>
          <w:b/>
          <w:sz w:val="20"/>
          <w:szCs w:val="20"/>
        </w:rPr>
      </w:pPr>
      <w:r w:rsidRPr="004E4550">
        <w:rPr>
          <w:rFonts w:ascii="Tahoma" w:hAnsi="Tahoma" w:cs="Tahoma"/>
          <w:sz w:val="20"/>
          <w:szCs w:val="20"/>
        </w:rPr>
        <w:t>Dostawca do transportu artykułów żywnościowych zobowiązany jest zapewnić środek transportu zgodny z wymaganiami ustawy z dnia 25 sierpnia 2006r. o bezpieczeństwie żywności i żywienia (tekst jednolity: Dz. U.  2018</w:t>
      </w:r>
      <w:r>
        <w:rPr>
          <w:rFonts w:ascii="Tahoma" w:hAnsi="Tahoma" w:cs="Tahoma"/>
          <w:sz w:val="20"/>
          <w:szCs w:val="20"/>
        </w:rPr>
        <w:t> </w:t>
      </w:r>
      <w:r w:rsidRPr="004E4550">
        <w:rPr>
          <w:rFonts w:ascii="Tahoma" w:hAnsi="Tahoma" w:cs="Tahoma"/>
          <w:sz w:val="20"/>
          <w:szCs w:val="20"/>
        </w:rPr>
        <w:t>r. poz. 1541 ze zm.).</w:t>
      </w:r>
    </w:p>
    <w:p w14:paraId="57F3B07C" w14:textId="77777777" w:rsidR="004E4550" w:rsidRPr="004E4550" w:rsidRDefault="004E4550" w:rsidP="004E4550">
      <w:pPr>
        <w:jc w:val="both"/>
        <w:rPr>
          <w:rFonts w:ascii="Tahoma" w:hAnsi="Tahoma" w:cs="Tahoma"/>
          <w:sz w:val="20"/>
          <w:szCs w:val="20"/>
        </w:rPr>
      </w:pPr>
      <w:r w:rsidRPr="004E4550">
        <w:rPr>
          <w:rFonts w:ascii="Tahoma" w:hAnsi="Tahoma" w:cs="Tahoma"/>
          <w:b/>
          <w:sz w:val="20"/>
          <w:szCs w:val="20"/>
        </w:rPr>
        <w:t>Dostarczane produkty muszą być wysokiej jakości, muszą spełniać wymagania jakościowe dotyczące przechowywania, pakowania i transportu zawarte w Polskich Normach oraz posiadać ważne terminy przydatności do spożycia.</w:t>
      </w:r>
    </w:p>
    <w:p w14:paraId="3AC6773D"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UWAGA: Podmioty działające na rynku spożywczym, prowadzące zakłady obrotu żywnością lub gastronomii zobowiązane są zapewnić bezpieczeństwo żywności zgodnie z zasadami Hazard Analysis and Critical Control Points, zwanym „systemem HACCP” (postępowanie mające na celu zapewnienie bezpieczeństwa żywności przez identyfikację i oszacowanie skali zagrożeń z punktu widzenia wymagań zdrowotnych żywności oraz ryzyka wystąpienia zagrożeń podczas przebiegu wszystkich etapów produkcji i obrotu żywnością; system ten ma również na celu określenie metod eliminacji lub ograniczenia zagrożeń oraz ustalenia działań korygujących).</w:t>
      </w:r>
    </w:p>
    <w:p w14:paraId="6AD9321A" w14:textId="77777777" w:rsidR="004E4550" w:rsidRPr="004E4550" w:rsidRDefault="004E4550" w:rsidP="004E4550">
      <w:pPr>
        <w:jc w:val="both"/>
        <w:rPr>
          <w:rFonts w:ascii="Tahoma" w:hAnsi="Tahoma" w:cs="Tahoma"/>
          <w:sz w:val="20"/>
          <w:szCs w:val="20"/>
        </w:rPr>
      </w:pPr>
    </w:p>
    <w:p w14:paraId="29641292" w14:textId="7ADE7C1C" w:rsidR="004E4550" w:rsidRPr="004E4550" w:rsidRDefault="004E4550" w:rsidP="004E4550">
      <w:pPr>
        <w:jc w:val="both"/>
        <w:rPr>
          <w:rFonts w:ascii="Tahoma" w:hAnsi="Tahoma" w:cs="Tahoma"/>
          <w:sz w:val="20"/>
          <w:szCs w:val="20"/>
        </w:rPr>
      </w:pPr>
      <w:r w:rsidRPr="004E4550">
        <w:rPr>
          <w:rFonts w:ascii="Tahoma" w:hAnsi="Tahoma" w:cs="Tahoma"/>
          <w:sz w:val="20"/>
          <w:szCs w:val="20"/>
        </w:rPr>
        <w:t xml:space="preserve">Zakres zamówienia obejmuje cykliczne dostawy (wraz z rozładunkiem) </w:t>
      </w:r>
      <w:r w:rsidR="00FE031D" w:rsidRPr="00FE031D">
        <w:rPr>
          <w:rFonts w:ascii="Tahoma" w:hAnsi="Tahoma" w:cs="Tahoma"/>
          <w:sz w:val="20"/>
          <w:szCs w:val="20"/>
        </w:rPr>
        <w:t>dostawy mleka i produktów mleczarskich, olei i tłuszczów zwierzęcych lub roślinnych</w:t>
      </w:r>
      <w:r w:rsidRPr="004E4550">
        <w:rPr>
          <w:rFonts w:ascii="Tahoma" w:hAnsi="Tahoma" w:cs="Tahoma"/>
          <w:sz w:val="20"/>
          <w:szCs w:val="20"/>
        </w:rPr>
        <w:t xml:space="preserve"> transportem </w:t>
      </w:r>
      <w:r>
        <w:rPr>
          <w:rFonts w:ascii="Tahoma" w:hAnsi="Tahoma" w:cs="Tahoma"/>
          <w:sz w:val="20"/>
          <w:szCs w:val="20"/>
        </w:rPr>
        <w:t>wykonawcy</w:t>
      </w:r>
      <w:r w:rsidR="00A16021">
        <w:rPr>
          <w:rFonts w:ascii="Tahoma" w:hAnsi="Tahoma" w:cs="Tahoma"/>
          <w:sz w:val="20"/>
          <w:szCs w:val="20"/>
        </w:rPr>
        <w:t>,</w:t>
      </w:r>
      <w:r w:rsidRPr="004E4550">
        <w:rPr>
          <w:rFonts w:ascii="Tahoma" w:hAnsi="Tahoma" w:cs="Tahoma"/>
          <w:sz w:val="20"/>
          <w:szCs w:val="20"/>
        </w:rPr>
        <w:t xml:space="preserve"> </w:t>
      </w:r>
      <w:r w:rsidR="00A16021" w:rsidRPr="00A16021">
        <w:rPr>
          <w:rFonts w:ascii="Tahoma" w:hAnsi="Tahoma" w:cs="Tahoma"/>
          <w:sz w:val="20"/>
          <w:szCs w:val="20"/>
        </w:rPr>
        <w:t>na jego koszt i ryzyko do siedziby zamawiającego</w:t>
      </w:r>
      <w:r w:rsidRPr="004E4550">
        <w:rPr>
          <w:rFonts w:ascii="Tahoma" w:hAnsi="Tahoma" w:cs="Tahoma"/>
          <w:sz w:val="20"/>
          <w:szCs w:val="20"/>
        </w:rPr>
        <w:t>. Każdy z produktów powinien być dostarczony w wymaganych opakowaniach.</w:t>
      </w:r>
    </w:p>
    <w:p w14:paraId="5C5A45AE" w14:textId="278CF191" w:rsidR="004E4550" w:rsidRPr="004E4550" w:rsidRDefault="004E4550" w:rsidP="004E4550">
      <w:pPr>
        <w:jc w:val="both"/>
        <w:rPr>
          <w:rFonts w:ascii="Tahoma" w:hAnsi="Tahoma" w:cs="Tahoma"/>
        </w:rPr>
      </w:pPr>
      <w:r w:rsidRPr="004E4550">
        <w:rPr>
          <w:rFonts w:ascii="Tahoma" w:hAnsi="Tahoma" w:cs="Tahoma"/>
          <w:sz w:val="20"/>
          <w:szCs w:val="20"/>
        </w:rPr>
        <w:t xml:space="preserve">Cykliczne dostawy będą realizowane </w:t>
      </w:r>
      <w:r w:rsidR="00FE031D" w:rsidRPr="00FE031D">
        <w:rPr>
          <w:rFonts w:ascii="Tahoma" w:hAnsi="Tahoma" w:cs="Tahoma"/>
          <w:sz w:val="20"/>
          <w:szCs w:val="20"/>
        </w:rPr>
        <w:t>w następnym dniu od złożenia zamówienia od poniedziałku do piątku w godzinach od 6.00 do 7.00</w:t>
      </w:r>
      <w:r w:rsidR="004572D1">
        <w:rPr>
          <w:rFonts w:ascii="Tahoma" w:hAnsi="Tahoma" w:cs="Tahoma"/>
          <w:sz w:val="20"/>
          <w:szCs w:val="20"/>
        </w:rPr>
        <w:t>.</w:t>
      </w:r>
    </w:p>
    <w:p w14:paraId="0AC3C024"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Zamawiający będzie składał zamówienia telefonicznie lub poprzez pocztę elektroniczną (na adres wskazany przez Wykonawcę) poprzez poinformowanie Wykonawcy o każdej dostawie i wskazanie zamawianych produktów z podaniem ich ilości. Wykonawca jest zobowiązany do potwierdzenia otrzymania zamówienia w ciągu 3 godzin od jego otrzymania.</w:t>
      </w:r>
    </w:p>
    <w:p w14:paraId="12AEE585" w14:textId="77777777" w:rsidR="004E4550" w:rsidRPr="004E4550" w:rsidRDefault="004E4550" w:rsidP="004E4550">
      <w:pPr>
        <w:jc w:val="both"/>
        <w:rPr>
          <w:rFonts w:ascii="Tahoma" w:hAnsi="Tahoma" w:cs="Tahoma"/>
          <w:color w:val="FF0000"/>
          <w:sz w:val="20"/>
          <w:szCs w:val="20"/>
        </w:rPr>
      </w:pPr>
    </w:p>
    <w:p w14:paraId="5AA7DAE2"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Produkty muszą spełniać normy jakościowe oraz muszą być dostarczone w ich początkowym okresie gwarancji. Wykonawca powinien zachować odpowiednie warunki transportu i przechowywania dostarczanego towaru. Każda dostawa towaru wymagającego załączenia handlowego dokumentu identyfikacyjnego musi posiadać taki dokument.</w:t>
      </w:r>
    </w:p>
    <w:p w14:paraId="7484F973"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Wykonawca użyczy nieodpłatnie ewentualnie potrzebnych pojemników przy każdorazowej dostawie towaru do siedziby zamawiającego na okres do następnej dostawy.</w:t>
      </w:r>
    </w:p>
    <w:p w14:paraId="2C629974" w14:textId="77777777" w:rsidR="004E4550" w:rsidRPr="004E4550" w:rsidRDefault="004E4550" w:rsidP="004E4550">
      <w:pPr>
        <w:jc w:val="both"/>
        <w:rPr>
          <w:rFonts w:ascii="Tahoma" w:hAnsi="Tahoma" w:cs="Tahoma"/>
          <w:sz w:val="20"/>
          <w:szCs w:val="20"/>
        </w:rPr>
      </w:pPr>
    </w:p>
    <w:p w14:paraId="5DA5C78A" w14:textId="77777777" w:rsidR="004E4550" w:rsidRPr="004E4550" w:rsidRDefault="004E4550" w:rsidP="004E4550">
      <w:pPr>
        <w:jc w:val="both"/>
        <w:rPr>
          <w:rFonts w:ascii="Tahoma" w:hAnsi="Tahoma" w:cs="Tahoma"/>
          <w:sz w:val="20"/>
          <w:szCs w:val="20"/>
        </w:rPr>
      </w:pPr>
      <w:r w:rsidRPr="004E4550">
        <w:rPr>
          <w:rFonts w:ascii="Tahoma" w:hAnsi="Tahoma" w:cs="Tahoma"/>
          <w:sz w:val="20"/>
          <w:szCs w:val="20"/>
        </w:rPr>
        <w:t>Zamówienie będzie realizowane od dnia podpisania umowy do dnia 31 grudnia 2023 roku.</w:t>
      </w:r>
    </w:p>
    <w:p w14:paraId="3BE4CF27" w14:textId="77777777" w:rsidR="004E4550" w:rsidRPr="004E4550" w:rsidRDefault="004E4550" w:rsidP="004E4550">
      <w:pPr>
        <w:pStyle w:val="Styl4"/>
        <w:numPr>
          <w:ilvl w:val="0"/>
          <w:numId w:val="0"/>
        </w:numPr>
      </w:pPr>
    </w:p>
    <w:p w14:paraId="0F866B47" w14:textId="3077A09C" w:rsidR="00A16021" w:rsidRDefault="00A16021" w:rsidP="00A16021">
      <w:pPr>
        <w:shd w:val="clear" w:color="auto" w:fill="FFFFFF"/>
        <w:ind w:left="101"/>
        <w:rPr>
          <w:rFonts w:ascii="Tahoma" w:hAnsi="Tahoma" w:cs="Tahoma"/>
          <w:b/>
          <w:bCs/>
          <w:sz w:val="20"/>
          <w:szCs w:val="20"/>
        </w:rPr>
      </w:pPr>
      <w:r w:rsidRPr="00A16021">
        <w:rPr>
          <w:rFonts w:ascii="Tahoma" w:hAnsi="Tahoma" w:cs="Tahoma"/>
          <w:b/>
          <w:bCs/>
          <w:sz w:val="20"/>
          <w:szCs w:val="20"/>
        </w:rPr>
        <w:t>SZCZEGÓŁOWY OPIS PRZEDMIOTU ZAMÓWIENIA</w:t>
      </w:r>
      <w:r>
        <w:rPr>
          <w:rFonts w:ascii="Tahoma" w:hAnsi="Tahoma" w:cs="Tahoma"/>
          <w:b/>
          <w:bCs/>
          <w:sz w:val="20"/>
          <w:szCs w:val="20"/>
        </w:rPr>
        <w:t>:</w:t>
      </w:r>
    </w:p>
    <w:p w14:paraId="785941B5" w14:textId="77777777" w:rsidR="00A16021" w:rsidRPr="00A16021" w:rsidRDefault="00A16021" w:rsidP="00A16021">
      <w:pPr>
        <w:shd w:val="clear" w:color="auto" w:fill="FFFFFF"/>
        <w:ind w:left="101"/>
        <w:rPr>
          <w:rFonts w:ascii="Tahoma" w:hAnsi="Tahoma" w:cs="Tahoma"/>
          <w:sz w:val="20"/>
          <w:szCs w:val="20"/>
        </w:rPr>
      </w:pPr>
    </w:p>
    <w:tbl>
      <w:tblPr>
        <w:tblW w:w="10058" w:type="dxa"/>
        <w:tblInd w:w="-140" w:type="dxa"/>
        <w:tblLayout w:type="fixed"/>
        <w:tblCellMar>
          <w:left w:w="70" w:type="dxa"/>
          <w:right w:w="70" w:type="dxa"/>
        </w:tblCellMar>
        <w:tblLook w:val="0000" w:firstRow="0" w:lastRow="0" w:firstColumn="0" w:lastColumn="0" w:noHBand="0" w:noVBand="0"/>
      </w:tblPr>
      <w:tblGrid>
        <w:gridCol w:w="636"/>
        <w:gridCol w:w="6445"/>
        <w:gridCol w:w="1417"/>
        <w:gridCol w:w="1560"/>
      </w:tblGrid>
      <w:tr w:rsidR="00756A9D" w:rsidRPr="00756A9D" w14:paraId="29F3FE51" w14:textId="77777777" w:rsidTr="00756A9D">
        <w:tc>
          <w:tcPr>
            <w:tcW w:w="636" w:type="dxa"/>
            <w:tcBorders>
              <w:top w:val="single" w:sz="4" w:space="0" w:color="000000"/>
              <w:left w:val="single" w:sz="4" w:space="0" w:color="000000"/>
              <w:bottom w:val="single" w:sz="4" w:space="0" w:color="000000"/>
            </w:tcBorders>
            <w:shd w:val="clear" w:color="auto" w:fill="auto"/>
          </w:tcPr>
          <w:p w14:paraId="7BD419DE" w14:textId="77777777" w:rsidR="00756A9D" w:rsidRPr="00756A9D" w:rsidRDefault="00756A9D" w:rsidP="00756A9D">
            <w:pPr>
              <w:pStyle w:val="Tekstpodstawowywcity21"/>
              <w:snapToGrid w:val="0"/>
              <w:spacing w:after="0" w:line="240" w:lineRule="auto"/>
              <w:ind w:left="0"/>
              <w:jc w:val="center"/>
              <w:rPr>
                <w:rFonts w:ascii="Tahoma" w:hAnsi="Tahoma" w:cs="Tahoma"/>
                <w:b/>
                <w:bCs/>
              </w:rPr>
            </w:pPr>
            <w:r w:rsidRPr="00756A9D">
              <w:rPr>
                <w:rFonts w:ascii="Tahoma" w:hAnsi="Tahoma" w:cs="Tahoma"/>
                <w:b/>
                <w:bCs/>
              </w:rPr>
              <w:t>Lp.</w:t>
            </w:r>
          </w:p>
        </w:tc>
        <w:tc>
          <w:tcPr>
            <w:tcW w:w="6445" w:type="dxa"/>
            <w:tcBorders>
              <w:top w:val="single" w:sz="4" w:space="0" w:color="000000"/>
              <w:left w:val="single" w:sz="4" w:space="0" w:color="000000"/>
              <w:bottom w:val="single" w:sz="4" w:space="0" w:color="000000"/>
            </w:tcBorders>
            <w:shd w:val="clear" w:color="auto" w:fill="auto"/>
          </w:tcPr>
          <w:p w14:paraId="12F16638" w14:textId="77777777" w:rsidR="00756A9D" w:rsidRPr="00756A9D" w:rsidRDefault="00756A9D" w:rsidP="00756A9D">
            <w:pPr>
              <w:pStyle w:val="Tekstpodstawowywcity21"/>
              <w:spacing w:after="0" w:line="240" w:lineRule="auto"/>
              <w:ind w:left="0"/>
              <w:jc w:val="center"/>
              <w:rPr>
                <w:rFonts w:ascii="Tahoma" w:hAnsi="Tahoma" w:cs="Tahoma"/>
                <w:b/>
                <w:bCs/>
              </w:rPr>
            </w:pPr>
            <w:r w:rsidRPr="00756A9D">
              <w:rPr>
                <w:rFonts w:ascii="Tahoma" w:hAnsi="Tahoma" w:cs="Tahoma"/>
                <w:b/>
                <w:bCs/>
              </w:rPr>
              <w:t xml:space="preserve">Nazwa </w:t>
            </w:r>
          </w:p>
        </w:tc>
        <w:tc>
          <w:tcPr>
            <w:tcW w:w="1417" w:type="dxa"/>
            <w:tcBorders>
              <w:top w:val="single" w:sz="4" w:space="0" w:color="000000"/>
              <w:left w:val="single" w:sz="4" w:space="0" w:color="000000"/>
              <w:bottom w:val="single" w:sz="4" w:space="0" w:color="000000"/>
            </w:tcBorders>
            <w:shd w:val="clear" w:color="auto" w:fill="auto"/>
          </w:tcPr>
          <w:p w14:paraId="51EB1C87" w14:textId="77777777" w:rsidR="00756A9D" w:rsidRPr="00756A9D" w:rsidRDefault="00756A9D" w:rsidP="00756A9D">
            <w:pPr>
              <w:pStyle w:val="Tekstpodstawowywcity21"/>
              <w:snapToGrid w:val="0"/>
              <w:spacing w:after="0" w:line="240" w:lineRule="auto"/>
              <w:ind w:left="0"/>
              <w:jc w:val="center"/>
              <w:rPr>
                <w:rFonts w:ascii="Tahoma" w:hAnsi="Tahoma" w:cs="Tahoma"/>
                <w:b/>
                <w:bCs/>
              </w:rPr>
            </w:pPr>
            <w:r w:rsidRPr="00756A9D">
              <w:rPr>
                <w:rFonts w:ascii="Tahoma" w:hAnsi="Tahoma" w:cs="Tahoma"/>
                <w:b/>
                <w:bCs/>
              </w:rPr>
              <w:t>J.m.</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B24AFF" w14:textId="77777777" w:rsidR="00756A9D" w:rsidRPr="00756A9D" w:rsidRDefault="00756A9D" w:rsidP="00756A9D">
            <w:pPr>
              <w:pStyle w:val="Tekstpodstawowywcity21"/>
              <w:snapToGrid w:val="0"/>
              <w:spacing w:after="0" w:line="240" w:lineRule="auto"/>
              <w:ind w:left="0"/>
              <w:jc w:val="center"/>
              <w:rPr>
                <w:rFonts w:ascii="Tahoma" w:hAnsi="Tahoma" w:cs="Tahoma"/>
                <w:b/>
                <w:bCs/>
              </w:rPr>
            </w:pPr>
            <w:r w:rsidRPr="00756A9D">
              <w:rPr>
                <w:rFonts w:ascii="Tahoma" w:hAnsi="Tahoma" w:cs="Tahoma"/>
                <w:b/>
                <w:bCs/>
              </w:rPr>
              <w:t>Ilość</w:t>
            </w:r>
          </w:p>
        </w:tc>
      </w:tr>
      <w:tr w:rsidR="00756A9D" w:rsidRPr="00756A9D" w14:paraId="21D96E91" w14:textId="77777777" w:rsidTr="00756A9D">
        <w:tc>
          <w:tcPr>
            <w:tcW w:w="636" w:type="dxa"/>
            <w:tcBorders>
              <w:left w:val="single" w:sz="4" w:space="0" w:color="000000"/>
              <w:bottom w:val="single" w:sz="4" w:space="0" w:color="000000"/>
            </w:tcBorders>
            <w:shd w:val="clear" w:color="auto" w:fill="auto"/>
          </w:tcPr>
          <w:p w14:paraId="10702F90"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w:t>
            </w:r>
          </w:p>
        </w:tc>
        <w:tc>
          <w:tcPr>
            <w:tcW w:w="6445" w:type="dxa"/>
            <w:tcBorders>
              <w:left w:val="single" w:sz="4" w:space="0" w:color="000000"/>
              <w:bottom w:val="single" w:sz="4" w:space="0" w:color="000000"/>
            </w:tcBorders>
            <w:shd w:val="clear" w:color="auto" w:fill="auto"/>
          </w:tcPr>
          <w:p w14:paraId="3ADD5B63"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rPr>
              <w:t>Mleko 2%</w:t>
            </w:r>
          </w:p>
          <w:p w14:paraId="5907C805"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rPr>
              <w:t>Data ważności do spożycia powinna być nie mniejsza niż 3 dni.</w:t>
            </w:r>
          </w:p>
        </w:tc>
        <w:tc>
          <w:tcPr>
            <w:tcW w:w="1417" w:type="dxa"/>
            <w:tcBorders>
              <w:left w:val="single" w:sz="4" w:space="0" w:color="000000"/>
              <w:bottom w:val="single" w:sz="4" w:space="0" w:color="000000"/>
            </w:tcBorders>
            <w:shd w:val="clear" w:color="auto" w:fill="auto"/>
          </w:tcPr>
          <w:p w14:paraId="1A91469A"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24E532B"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16500</w:t>
            </w:r>
          </w:p>
        </w:tc>
      </w:tr>
      <w:tr w:rsidR="00756A9D" w:rsidRPr="00756A9D" w14:paraId="7127FD1C" w14:textId="77777777" w:rsidTr="00756A9D">
        <w:trPr>
          <w:trHeight w:val="265"/>
        </w:trPr>
        <w:tc>
          <w:tcPr>
            <w:tcW w:w="636" w:type="dxa"/>
            <w:tcBorders>
              <w:left w:val="single" w:sz="4" w:space="0" w:color="000000"/>
              <w:bottom w:val="single" w:sz="4" w:space="0" w:color="000000"/>
            </w:tcBorders>
            <w:shd w:val="clear" w:color="auto" w:fill="auto"/>
          </w:tcPr>
          <w:p w14:paraId="2D737144"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2.</w:t>
            </w:r>
          </w:p>
        </w:tc>
        <w:tc>
          <w:tcPr>
            <w:tcW w:w="6445" w:type="dxa"/>
            <w:tcBorders>
              <w:left w:val="single" w:sz="4" w:space="0" w:color="000000"/>
              <w:bottom w:val="single" w:sz="4" w:space="0" w:color="000000"/>
            </w:tcBorders>
            <w:shd w:val="clear" w:color="auto" w:fill="auto"/>
          </w:tcPr>
          <w:p w14:paraId="40CD0735"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rPr>
              <w:t>Śmietana 12% luz</w:t>
            </w:r>
          </w:p>
        </w:tc>
        <w:tc>
          <w:tcPr>
            <w:tcW w:w="1417" w:type="dxa"/>
            <w:tcBorders>
              <w:left w:val="single" w:sz="4" w:space="0" w:color="000000"/>
              <w:bottom w:val="single" w:sz="4" w:space="0" w:color="000000"/>
            </w:tcBorders>
            <w:shd w:val="clear" w:color="auto" w:fill="auto"/>
          </w:tcPr>
          <w:p w14:paraId="149A5D5D"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0FC7BDA"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900</w:t>
            </w:r>
          </w:p>
        </w:tc>
      </w:tr>
      <w:tr w:rsidR="00756A9D" w:rsidRPr="00756A9D" w14:paraId="7F4FBA57" w14:textId="77777777" w:rsidTr="00756A9D">
        <w:trPr>
          <w:trHeight w:val="195"/>
        </w:trPr>
        <w:tc>
          <w:tcPr>
            <w:tcW w:w="636" w:type="dxa"/>
            <w:tcBorders>
              <w:top w:val="single" w:sz="4" w:space="0" w:color="000000"/>
              <w:left w:val="single" w:sz="4" w:space="0" w:color="000000"/>
              <w:bottom w:val="single" w:sz="4" w:space="0" w:color="000000"/>
            </w:tcBorders>
            <w:shd w:val="clear" w:color="auto" w:fill="auto"/>
          </w:tcPr>
          <w:p w14:paraId="26260DBE"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3.</w:t>
            </w:r>
          </w:p>
        </w:tc>
        <w:tc>
          <w:tcPr>
            <w:tcW w:w="6445" w:type="dxa"/>
            <w:tcBorders>
              <w:top w:val="single" w:sz="4" w:space="0" w:color="000000"/>
              <w:left w:val="single" w:sz="4" w:space="0" w:color="000000"/>
              <w:bottom w:val="single" w:sz="4" w:space="0" w:color="000000"/>
            </w:tcBorders>
            <w:shd w:val="clear" w:color="auto" w:fill="auto"/>
          </w:tcPr>
          <w:p w14:paraId="1CE9E6B3"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rPr>
              <w:t>Śmietana  30%</w:t>
            </w:r>
          </w:p>
        </w:tc>
        <w:tc>
          <w:tcPr>
            <w:tcW w:w="1417" w:type="dxa"/>
            <w:tcBorders>
              <w:top w:val="single" w:sz="4" w:space="0" w:color="000000"/>
              <w:left w:val="single" w:sz="4" w:space="0" w:color="000000"/>
              <w:bottom w:val="single" w:sz="4" w:space="0" w:color="000000"/>
            </w:tcBorders>
            <w:shd w:val="clear" w:color="auto" w:fill="auto"/>
          </w:tcPr>
          <w:p w14:paraId="54442F1A"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CFDCA0"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100</w:t>
            </w:r>
          </w:p>
        </w:tc>
      </w:tr>
      <w:tr w:rsidR="00756A9D" w:rsidRPr="00756A9D" w14:paraId="4962C6F8" w14:textId="77777777" w:rsidTr="00756A9D">
        <w:tc>
          <w:tcPr>
            <w:tcW w:w="636" w:type="dxa"/>
            <w:tcBorders>
              <w:left w:val="single" w:sz="4" w:space="0" w:color="000000"/>
              <w:bottom w:val="single" w:sz="4" w:space="0" w:color="000000"/>
            </w:tcBorders>
            <w:shd w:val="clear" w:color="auto" w:fill="auto"/>
          </w:tcPr>
          <w:p w14:paraId="30ACA21A" w14:textId="77777777" w:rsidR="00756A9D" w:rsidRPr="00756A9D" w:rsidRDefault="00756A9D" w:rsidP="00756A9D">
            <w:pPr>
              <w:pStyle w:val="Tekstpodstawowywcity21"/>
              <w:snapToGrid w:val="0"/>
              <w:spacing w:after="0" w:line="240" w:lineRule="auto"/>
              <w:ind w:left="0"/>
              <w:jc w:val="center"/>
              <w:rPr>
                <w:rFonts w:ascii="Tahoma" w:hAnsi="Tahoma" w:cs="Tahoma"/>
                <w:lang w:val="en-US"/>
              </w:rPr>
            </w:pPr>
            <w:r w:rsidRPr="00756A9D">
              <w:rPr>
                <w:rFonts w:ascii="Tahoma" w:hAnsi="Tahoma" w:cs="Tahoma"/>
                <w:lang w:val="en-US"/>
              </w:rPr>
              <w:t>4.</w:t>
            </w:r>
          </w:p>
        </w:tc>
        <w:tc>
          <w:tcPr>
            <w:tcW w:w="6445" w:type="dxa"/>
            <w:tcBorders>
              <w:left w:val="single" w:sz="4" w:space="0" w:color="000000"/>
              <w:bottom w:val="single" w:sz="4" w:space="0" w:color="000000"/>
            </w:tcBorders>
            <w:shd w:val="clear" w:color="auto" w:fill="auto"/>
          </w:tcPr>
          <w:p w14:paraId="69D39B15" w14:textId="77777777" w:rsidR="00756A9D" w:rsidRPr="00756A9D" w:rsidRDefault="00756A9D" w:rsidP="00756A9D">
            <w:pPr>
              <w:pStyle w:val="Tekstpodstawowywcity21"/>
              <w:snapToGrid w:val="0"/>
              <w:spacing w:after="0" w:line="240" w:lineRule="auto"/>
              <w:ind w:left="0"/>
              <w:jc w:val="left"/>
              <w:rPr>
                <w:rFonts w:ascii="Tahoma" w:hAnsi="Tahoma" w:cs="Tahoma"/>
                <w:lang w:val="en-US"/>
              </w:rPr>
            </w:pPr>
            <w:r w:rsidRPr="00756A9D">
              <w:rPr>
                <w:rFonts w:ascii="Tahoma" w:hAnsi="Tahoma" w:cs="Tahoma"/>
                <w:lang w:val="en-US"/>
              </w:rPr>
              <w:t>Masło extra 82%</w:t>
            </w:r>
          </w:p>
        </w:tc>
        <w:tc>
          <w:tcPr>
            <w:tcW w:w="1417" w:type="dxa"/>
            <w:tcBorders>
              <w:left w:val="single" w:sz="4" w:space="0" w:color="000000"/>
              <w:bottom w:val="single" w:sz="4" w:space="0" w:color="000000"/>
            </w:tcBorders>
            <w:shd w:val="clear" w:color="auto" w:fill="auto"/>
          </w:tcPr>
          <w:p w14:paraId="75F15416" w14:textId="77777777" w:rsidR="00756A9D" w:rsidRPr="00756A9D" w:rsidRDefault="00756A9D" w:rsidP="00756A9D">
            <w:pPr>
              <w:pStyle w:val="Tekstpodstawowywcity21"/>
              <w:snapToGrid w:val="0"/>
              <w:spacing w:after="0" w:line="240" w:lineRule="auto"/>
              <w:ind w:left="0"/>
              <w:jc w:val="center"/>
              <w:rPr>
                <w:rFonts w:ascii="Tahoma" w:hAnsi="Tahoma" w:cs="Tahoma"/>
                <w:lang w:val="en-US"/>
              </w:rPr>
            </w:pPr>
            <w:r w:rsidRPr="00756A9D">
              <w:rPr>
                <w:rFonts w:ascii="Tahoma" w:hAnsi="Tahoma" w:cs="Tahoma"/>
                <w:lang w:val="en-US"/>
              </w:rPr>
              <w:t>kg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633B991" w14:textId="77777777" w:rsidR="00756A9D" w:rsidRPr="00756A9D" w:rsidRDefault="00756A9D" w:rsidP="00756A9D">
            <w:pPr>
              <w:pStyle w:val="Tekstpodstawowywcity21"/>
              <w:snapToGrid w:val="0"/>
              <w:spacing w:after="0" w:line="240" w:lineRule="auto"/>
              <w:ind w:left="0"/>
              <w:jc w:val="center"/>
              <w:rPr>
                <w:rFonts w:ascii="Tahoma" w:hAnsi="Tahoma" w:cs="Tahoma"/>
                <w:lang w:val="en-US"/>
              </w:rPr>
            </w:pPr>
            <w:r w:rsidRPr="00756A9D">
              <w:rPr>
                <w:rFonts w:ascii="Tahoma" w:hAnsi="Tahoma" w:cs="Tahoma"/>
                <w:lang w:val="en-US"/>
              </w:rPr>
              <w:t>1700</w:t>
            </w:r>
          </w:p>
        </w:tc>
      </w:tr>
      <w:tr w:rsidR="00756A9D" w:rsidRPr="00756A9D" w14:paraId="2652C117" w14:textId="77777777" w:rsidTr="00756A9D">
        <w:tc>
          <w:tcPr>
            <w:tcW w:w="636" w:type="dxa"/>
            <w:tcBorders>
              <w:left w:val="single" w:sz="4" w:space="0" w:color="000000"/>
              <w:bottom w:val="single" w:sz="4" w:space="0" w:color="000000"/>
            </w:tcBorders>
            <w:shd w:val="clear" w:color="auto" w:fill="auto"/>
          </w:tcPr>
          <w:p w14:paraId="6D77E305"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5.</w:t>
            </w:r>
          </w:p>
        </w:tc>
        <w:tc>
          <w:tcPr>
            <w:tcW w:w="6445" w:type="dxa"/>
            <w:tcBorders>
              <w:left w:val="single" w:sz="4" w:space="0" w:color="000000"/>
              <w:bottom w:val="single" w:sz="4" w:space="0" w:color="000000"/>
            </w:tcBorders>
            <w:shd w:val="clear" w:color="auto" w:fill="auto"/>
          </w:tcPr>
          <w:p w14:paraId="2B4D293C" w14:textId="77777777" w:rsidR="00756A9D" w:rsidRPr="00756A9D" w:rsidRDefault="00756A9D" w:rsidP="00756A9D">
            <w:pPr>
              <w:pStyle w:val="Tekstpodstawowywcity21"/>
              <w:snapToGrid w:val="0"/>
              <w:spacing w:after="0" w:line="240" w:lineRule="auto"/>
              <w:ind w:left="0"/>
              <w:jc w:val="left"/>
              <w:rPr>
                <w:rFonts w:ascii="Tahoma" w:hAnsi="Tahoma" w:cs="Tahoma"/>
                <w:bCs/>
              </w:rPr>
            </w:pPr>
            <w:r w:rsidRPr="00756A9D">
              <w:rPr>
                <w:rFonts w:ascii="Tahoma" w:hAnsi="Tahoma" w:cs="Tahoma"/>
              </w:rPr>
              <w:t>Serek homogenizowany (naturalne, smakowe)</w:t>
            </w:r>
          </w:p>
          <w:p w14:paraId="4A33A45C"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bCs/>
              </w:rPr>
              <w:t>Zamawiana jednostka miary  125 g, 140 g</w:t>
            </w:r>
          </w:p>
        </w:tc>
        <w:tc>
          <w:tcPr>
            <w:tcW w:w="1417" w:type="dxa"/>
            <w:tcBorders>
              <w:left w:val="single" w:sz="4" w:space="0" w:color="000000"/>
              <w:bottom w:val="single" w:sz="4" w:space="0" w:color="000000"/>
            </w:tcBorders>
            <w:shd w:val="clear" w:color="auto" w:fill="auto"/>
          </w:tcPr>
          <w:p w14:paraId="3A3534CA"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szt.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636FB48"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2100</w:t>
            </w:r>
          </w:p>
        </w:tc>
      </w:tr>
      <w:tr w:rsidR="00756A9D" w:rsidRPr="00756A9D" w14:paraId="3BD61871" w14:textId="77777777" w:rsidTr="00756A9D">
        <w:trPr>
          <w:trHeight w:val="210"/>
        </w:trPr>
        <w:tc>
          <w:tcPr>
            <w:tcW w:w="636" w:type="dxa"/>
            <w:tcBorders>
              <w:left w:val="single" w:sz="4" w:space="0" w:color="000000"/>
              <w:bottom w:val="single" w:sz="4" w:space="0" w:color="000000"/>
            </w:tcBorders>
            <w:shd w:val="clear" w:color="auto" w:fill="auto"/>
          </w:tcPr>
          <w:p w14:paraId="4FC65138"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6.</w:t>
            </w:r>
          </w:p>
        </w:tc>
        <w:tc>
          <w:tcPr>
            <w:tcW w:w="6445" w:type="dxa"/>
            <w:tcBorders>
              <w:left w:val="single" w:sz="4" w:space="0" w:color="000000"/>
              <w:bottom w:val="single" w:sz="4" w:space="0" w:color="000000"/>
            </w:tcBorders>
            <w:shd w:val="clear" w:color="auto" w:fill="auto"/>
          </w:tcPr>
          <w:p w14:paraId="06269E39"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rPr>
              <w:t>Twaróg półtłusty</w:t>
            </w:r>
          </w:p>
        </w:tc>
        <w:tc>
          <w:tcPr>
            <w:tcW w:w="1417" w:type="dxa"/>
            <w:tcBorders>
              <w:left w:val="single" w:sz="4" w:space="0" w:color="000000"/>
              <w:bottom w:val="single" w:sz="4" w:space="0" w:color="000000"/>
            </w:tcBorders>
            <w:shd w:val="clear" w:color="auto" w:fill="auto"/>
          </w:tcPr>
          <w:p w14:paraId="1290B21F"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kg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0E18B1"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1200</w:t>
            </w:r>
          </w:p>
        </w:tc>
      </w:tr>
      <w:tr w:rsidR="00756A9D" w:rsidRPr="00756A9D" w14:paraId="2A5BC9F6" w14:textId="77777777" w:rsidTr="00756A9D">
        <w:trPr>
          <w:trHeight w:val="75"/>
        </w:trPr>
        <w:tc>
          <w:tcPr>
            <w:tcW w:w="636" w:type="dxa"/>
            <w:tcBorders>
              <w:top w:val="single" w:sz="4" w:space="0" w:color="000000"/>
              <w:left w:val="single" w:sz="4" w:space="0" w:color="000000"/>
              <w:bottom w:val="single" w:sz="4" w:space="0" w:color="000000"/>
            </w:tcBorders>
            <w:shd w:val="clear" w:color="auto" w:fill="auto"/>
          </w:tcPr>
          <w:p w14:paraId="1F746E3C"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7.</w:t>
            </w:r>
          </w:p>
        </w:tc>
        <w:tc>
          <w:tcPr>
            <w:tcW w:w="6445" w:type="dxa"/>
            <w:tcBorders>
              <w:top w:val="single" w:sz="4" w:space="0" w:color="000000"/>
              <w:left w:val="single" w:sz="4" w:space="0" w:color="000000"/>
              <w:bottom w:val="single" w:sz="4" w:space="0" w:color="000000"/>
            </w:tcBorders>
            <w:shd w:val="clear" w:color="auto" w:fill="auto"/>
          </w:tcPr>
          <w:p w14:paraId="50B5BCB4"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rPr>
              <w:t>Ser żółty gouda</w:t>
            </w:r>
          </w:p>
        </w:tc>
        <w:tc>
          <w:tcPr>
            <w:tcW w:w="1417" w:type="dxa"/>
            <w:tcBorders>
              <w:top w:val="single" w:sz="4" w:space="0" w:color="000000"/>
              <w:left w:val="single" w:sz="4" w:space="0" w:color="000000"/>
              <w:bottom w:val="single" w:sz="4" w:space="0" w:color="000000"/>
            </w:tcBorders>
            <w:shd w:val="clear" w:color="auto" w:fill="auto"/>
          </w:tcPr>
          <w:p w14:paraId="6715151D"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kg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ED7DD91"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383</w:t>
            </w:r>
          </w:p>
        </w:tc>
      </w:tr>
      <w:tr w:rsidR="00756A9D" w:rsidRPr="00756A9D" w14:paraId="0BD9C84F" w14:textId="77777777" w:rsidTr="00756A9D">
        <w:trPr>
          <w:trHeight w:val="518"/>
        </w:trPr>
        <w:tc>
          <w:tcPr>
            <w:tcW w:w="636" w:type="dxa"/>
            <w:tcBorders>
              <w:left w:val="single" w:sz="4" w:space="0" w:color="000000"/>
              <w:bottom w:val="single" w:sz="4" w:space="0" w:color="000000"/>
            </w:tcBorders>
            <w:shd w:val="clear" w:color="auto" w:fill="auto"/>
          </w:tcPr>
          <w:p w14:paraId="1E5FA462"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8.</w:t>
            </w:r>
          </w:p>
          <w:p w14:paraId="5631F80D"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left w:val="single" w:sz="4" w:space="0" w:color="000000"/>
              <w:bottom w:val="single" w:sz="4" w:space="0" w:color="000000"/>
            </w:tcBorders>
            <w:shd w:val="clear" w:color="auto" w:fill="auto"/>
          </w:tcPr>
          <w:p w14:paraId="5605EA41" w14:textId="77777777" w:rsidR="00756A9D" w:rsidRPr="00756A9D" w:rsidRDefault="00756A9D" w:rsidP="00756A9D">
            <w:pPr>
              <w:pStyle w:val="Tekstpodstawowywcity21"/>
              <w:snapToGrid w:val="0"/>
              <w:spacing w:after="0" w:line="240" w:lineRule="auto"/>
              <w:ind w:left="0"/>
              <w:jc w:val="left"/>
              <w:rPr>
                <w:rFonts w:ascii="Tahoma" w:hAnsi="Tahoma" w:cs="Tahoma"/>
                <w:bCs/>
              </w:rPr>
            </w:pPr>
            <w:r w:rsidRPr="00756A9D">
              <w:rPr>
                <w:rFonts w:ascii="Tahoma" w:hAnsi="Tahoma" w:cs="Tahoma"/>
              </w:rPr>
              <w:t>Ser topiony (ementaler, tylżycki)</w:t>
            </w:r>
          </w:p>
          <w:p w14:paraId="3BF8B028" w14:textId="77777777" w:rsidR="00756A9D" w:rsidRPr="00756A9D" w:rsidRDefault="00756A9D" w:rsidP="00756A9D">
            <w:pPr>
              <w:pStyle w:val="Tekstpodstawowywcity21"/>
              <w:snapToGrid w:val="0"/>
              <w:spacing w:after="0" w:line="240" w:lineRule="auto"/>
              <w:ind w:left="0"/>
              <w:jc w:val="left"/>
              <w:rPr>
                <w:rFonts w:ascii="Tahoma" w:hAnsi="Tahoma" w:cs="Tahoma"/>
                <w:bCs/>
              </w:rPr>
            </w:pPr>
            <w:r w:rsidRPr="00756A9D">
              <w:rPr>
                <w:rFonts w:ascii="Tahoma" w:hAnsi="Tahoma" w:cs="Tahoma"/>
                <w:bCs/>
              </w:rPr>
              <w:t>Zamawiana jednostka miary 100 g</w:t>
            </w:r>
          </w:p>
        </w:tc>
        <w:tc>
          <w:tcPr>
            <w:tcW w:w="1417" w:type="dxa"/>
            <w:tcBorders>
              <w:left w:val="single" w:sz="4" w:space="0" w:color="000000"/>
              <w:bottom w:val="single" w:sz="4" w:space="0" w:color="000000"/>
            </w:tcBorders>
            <w:shd w:val="clear" w:color="auto" w:fill="auto"/>
          </w:tcPr>
          <w:p w14:paraId="4E8AC1A0"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kg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C3301D3"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350</w:t>
            </w:r>
          </w:p>
        </w:tc>
      </w:tr>
      <w:tr w:rsidR="00756A9D" w:rsidRPr="00756A9D" w14:paraId="5DE9B046" w14:textId="77777777" w:rsidTr="00756A9D">
        <w:tc>
          <w:tcPr>
            <w:tcW w:w="636" w:type="dxa"/>
            <w:tcBorders>
              <w:left w:val="single" w:sz="4" w:space="0" w:color="000000"/>
              <w:bottom w:val="single" w:sz="4" w:space="0" w:color="000000"/>
            </w:tcBorders>
            <w:shd w:val="clear" w:color="auto" w:fill="auto"/>
          </w:tcPr>
          <w:p w14:paraId="3CE62B35"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9.</w:t>
            </w:r>
          </w:p>
          <w:p w14:paraId="6514660B"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left w:val="single" w:sz="4" w:space="0" w:color="000000"/>
              <w:bottom w:val="single" w:sz="4" w:space="0" w:color="000000"/>
            </w:tcBorders>
            <w:shd w:val="clear" w:color="auto" w:fill="auto"/>
          </w:tcPr>
          <w:p w14:paraId="5A9BB35F" w14:textId="77777777" w:rsidR="00756A9D" w:rsidRPr="00756A9D" w:rsidRDefault="00756A9D" w:rsidP="00756A9D">
            <w:pPr>
              <w:pStyle w:val="Tekstpodstawowywcity21"/>
              <w:snapToGrid w:val="0"/>
              <w:spacing w:after="0" w:line="240" w:lineRule="auto"/>
              <w:ind w:left="0"/>
              <w:jc w:val="left"/>
              <w:rPr>
                <w:rFonts w:ascii="Tahoma" w:hAnsi="Tahoma" w:cs="Tahoma"/>
                <w:bCs/>
              </w:rPr>
            </w:pPr>
            <w:r w:rsidRPr="00756A9D">
              <w:rPr>
                <w:rFonts w:ascii="Tahoma" w:hAnsi="Tahoma" w:cs="Tahoma"/>
              </w:rPr>
              <w:t xml:space="preserve">Serek „Fromage” </w:t>
            </w:r>
          </w:p>
          <w:p w14:paraId="223D3BA0" w14:textId="77777777" w:rsidR="00756A9D" w:rsidRPr="00756A9D" w:rsidRDefault="00756A9D" w:rsidP="00756A9D">
            <w:pPr>
              <w:pStyle w:val="Tekstpodstawowywcity21"/>
              <w:snapToGrid w:val="0"/>
              <w:spacing w:after="0" w:line="240" w:lineRule="auto"/>
              <w:ind w:left="0"/>
              <w:jc w:val="left"/>
              <w:rPr>
                <w:rFonts w:ascii="Tahoma" w:hAnsi="Tahoma" w:cs="Tahoma"/>
                <w:lang w:val="de-DE"/>
              </w:rPr>
            </w:pPr>
            <w:r w:rsidRPr="00756A9D">
              <w:rPr>
                <w:rFonts w:ascii="Tahoma" w:hAnsi="Tahoma" w:cs="Tahoma"/>
                <w:bCs/>
              </w:rPr>
              <w:t xml:space="preserve">Zamawiana jednostka miary </w:t>
            </w:r>
            <w:r w:rsidRPr="00756A9D">
              <w:rPr>
                <w:rFonts w:ascii="Tahoma" w:hAnsi="Tahoma" w:cs="Tahoma"/>
                <w:lang w:val="de-DE"/>
              </w:rPr>
              <w:t>80 g, 100 g</w:t>
            </w:r>
          </w:p>
        </w:tc>
        <w:tc>
          <w:tcPr>
            <w:tcW w:w="1417" w:type="dxa"/>
            <w:tcBorders>
              <w:left w:val="single" w:sz="4" w:space="0" w:color="000000"/>
              <w:bottom w:val="single" w:sz="4" w:space="0" w:color="000000"/>
            </w:tcBorders>
            <w:shd w:val="clear" w:color="auto" w:fill="auto"/>
          </w:tcPr>
          <w:p w14:paraId="2225231F" w14:textId="77777777" w:rsidR="00756A9D" w:rsidRPr="00756A9D" w:rsidRDefault="00756A9D" w:rsidP="00756A9D">
            <w:pPr>
              <w:pStyle w:val="Tekstpodstawowywcity21"/>
              <w:snapToGrid w:val="0"/>
              <w:spacing w:after="0" w:line="240" w:lineRule="auto"/>
              <w:ind w:left="0"/>
              <w:jc w:val="center"/>
              <w:rPr>
                <w:rFonts w:ascii="Tahoma" w:hAnsi="Tahoma" w:cs="Tahoma"/>
                <w:lang w:val="de-DE"/>
              </w:rPr>
            </w:pPr>
            <w:r w:rsidRPr="00756A9D">
              <w:rPr>
                <w:rFonts w:ascii="Tahoma" w:hAnsi="Tahoma" w:cs="Tahoma"/>
                <w:lang w:val="de-DE"/>
              </w:rPr>
              <w:t>kg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5C1265F"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lang w:val="de-DE"/>
              </w:rPr>
              <w:t>200</w:t>
            </w:r>
          </w:p>
        </w:tc>
      </w:tr>
      <w:tr w:rsidR="00756A9D" w:rsidRPr="00756A9D" w14:paraId="71188154" w14:textId="77777777" w:rsidTr="00756A9D">
        <w:tc>
          <w:tcPr>
            <w:tcW w:w="636" w:type="dxa"/>
            <w:tcBorders>
              <w:left w:val="single" w:sz="4" w:space="0" w:color="000000"/>
              <w:bottom w:val="single" w:sz="4" w:space="0" w:color="000000"/>
            </w:tcBorders>
            <w:shd w:val="clear" w:color="auto" w:fill="auto"/>
          </w:tcPr>
          <w:p w14:paraId="691C5C3F"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10.</w:t>
            </w:r>
          </w:p>
          <w:p w14:paraId="000BCF88"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left w:val="single" w:sz="4" w:space="0" w:color="000000"/>
              <w:bottom w:val="single" w:sz="4" w:space="0" w:color="000000"/>
            </w:tcBorders>
            <w:shd w:val="clear" w:color="auto" w:fill="auto"/>
          </w:tcPr>
          <w:p w14:paraId="6025446F" w14:textId="77777777" w:rsidR="00756A9D" w:rsidRPr="00756A9D" w:rsidRDefault="00756A9D" w:rsidP="00756A9D">
            <w:pPr>
              <w:pStyle w:val="Tekstpodstawowywcity21"/>
              <w:snapToGrid w:val="0"/>
              <w:spacing w:after="0" w:line="240" w:lineRule="auto"/>
              <w:ind w:left="0"/>
              <w:jc w:val="left"/>
              <w:rPr>
                <w:rFonts w:ascii="Tahoma" w:hAnsi="Tahoma" w:cs="Tahoma"/>
                <w:bCs/>
              </w:rPr>
            </w:pPr>
            <w:r w:rsidRPr="00756A9D">
              <w:rPr>
                <w:rFonts w:ascii="Tahoma" w:hAnsi="Tahoma" w:cs="Tahoma"/>
              </w:rPr>
              <w:t xml:space="preserve">Jogurt owocowy </w:t>
            </w:r>
          </w:p>
          <w:p w14:paraId="10BF40BA"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bCs/>
              </w:rPr>
              <w:t xml:space="preserve">Zamawiana jednostka miary </w:t>
            </w:r>
            <w:r w:rsidRPr="00756A9D">
              <w:rPr>
                <w:rFonts w:ascii="Tahoma" w:hAnsi="Tahoma" w:cs="Tahoma"/>
              </w:rPr>
              <w:t>125 g, 150 g</w:t>
            </w:r>
          </w:p>
        </w:tc>
        <w:tc>
          <w:tcPr>
            <w:tcW w:w="1417" w:type="dxa"/>
            <w:tcBorders>
              <w:left w:val="single" w:sz="4" w:space="0" w:color="000000"/>
              <w:bottom w:val="single" w:sz="4" w:space="0" w:color="000000"/>
            </w:tcBorders>
            <w:shd w:val="clear" w:color="auto" w:fill="auto"/>
          </w:tcPr>
          <w:p w14:paraId="1422DDFD"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szt.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8AAF227"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1700</w:t>
            </w:r>
          </w:p>
        </w:tc>
      </w:tr>
      <w:tr w:rsidR="00756A9D" w:rsidRPr="00756A9D" w14:paraId="3B19A4C2" w14:textId="77777777" w:rsidTr="00756A9D">
        <w:tc>
          <w:tcPr>
            <w:tcW w:w="636" w:type="dxa"/>
            <w:tcBorders>
              <w:left w:val="single" w:sz="4" w:space="0" w:color="000000"/>
              <w:bottom w:val="single" w:sz="4" w:space="0" w:color="000000"/>
            </w:tcBorders>
            <w:shd w:val="clear" w:color="auto" w:fill="auto"/>
          </w:tcPr>
          <w:p w14:paraId="54267870"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11.</w:t>
            </w:r>
          </w:p>
          <w:p w14:paraId="62E74384"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left w:val="single" w:sz="4" w:space="0" w:color="000000"/>
              <w:bottom w:val="single" w:sz="4" w:space="0" w:color="000000"/>
            </w:tcBorders>
            <w:shd w:val="clear" w:color="auto" w:fill="auto"/>
          </w:tcPr>
          <w:p w14:paraId="5D160F32" w14:textId="77777777" w:rsidR="00756A9D" w:rsidRPr="00756A9D" w:rsidRDefault="00756A9D" w:rsidP="00756A9D">
            <w:pPr>
              <w:pStyle w:val="Tekstpodstawowywcity21"/>
              <w:snapToGrid w:val="0"/>
              <w:spacing w:after="0" w:line="240" w:lineRule="auto"/>
              <w:ind w:left="0"/>
              <w:jc w:val="left"/>
              <w:rPr>
                <w:rFonts w:ascii="Tahoma" w:hAnsi="Tahoma" w:cs="Tahoma"/>
                <w:bCs/>
              </w:rPr>
            </w:pPr>
            <w:r w:rsidRPr="00756A9D">
              <w:rPr>
                <w:rFonts w:ascii="Tahoma" w:hAnsi="Tahoma" w:cs="Tahoma"/>
              </w:rPr>
              <w:t xml:space="preserve">Jogurt naturalny </w:t>
            </w:r>
          </w:p>
          <w:p w14:paraId="3251CEC0"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bCs/>
              </w:rPr>
              <w:t xml:space="preserve">Zamawiana jednostka miary </w:t>
            </w:r>
            <w:r w:rsidRPr="00756A9D">
              <w:rPr>
                <w:rFonts w:ascii="Tahoma" w:hAnsi="Tahoma" w:cs="Tahoma"/>
              </w:rPr>
              <w:t>125 g, 150 g</w:t>
            </w:r>
          </w:p>
        </w:tc>
        <w:tc>
          <w:tcPr>
            <w:tcW w:w="1417" w:type="dxa"/>
            <w:tcBorders>
              <w:left w:val="single" w:sz="4" w:space="0" w:color="000000"/>
              <w:bottom w:val="single" w:sz="4" w:space="0" w:color="000000"/>
            </w:tcBorders>
            <w:shd w:val="clear" w:color="auto" w:fill="auto"/>
          </w:tcPr>
          <w:p w14:paraId="07757093"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szt.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F6C5C31"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3008</w:t>
            </w:r>
          </w:p>
        </w:tc>
      </w:tr>
      <w:tr w:rsidR="00756A9D" w:rsidRPr="00756A9D" w14:paraId="0B4229F3" w14:textId="77777777" w:rsidTr="00756A9D">
        <w:trPr>
          <w:trHeight w:val="60"/>
        </w:trPr>
        <w:tc>
          <w:tcPr>
            <w:tcW w:w="636" w:type="dxa"/>
            <w:tcBorders>
              <w:left w:val="single" w:sz="4" w:space="0" w:color="000000"/>
              <w:bottom w:val="single" w:sz="4" w:space="0" w:color="000000"/>
            </w:tcBorders>
            <w:shd w:val="clear" w:color="auto" w:fill="auto"/>
          </w:tcPr>
          <w:p w14:paraId="61D281F6"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12.</w:t>
            </w:r>
          </w:p>
        </w:tc>
        <w:tc>
          <w:tcPr>
            <w:tcW w:w="6445" w:type="dxa"/>
            <w:tcBorders>
              <w:left w:val="single" w:sz="4" w:space="0" w:color="000000"/>
              <w:bottom w:val="single" w:sz="4" w:space="0" w:color="000000"/>
            </w:tcBorders>
            <w:shd w:val="clear" w:color="auto" w:fill="auto"/>
          </w:tcPr>
          <w:p w14:paraId="63D0B240"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rPr>
              <w:t>Kefir luz</w:t>
            </w:r>
          </w:p>
        </w:tc>
        <w:tc>
          <w:tcPr>
            <w:tcW w:w="1417" w:type="dxa"/>
            <w:tcBorders>
              <w:left w:val="single" w:sz="4" w:space="0" w:color="000000"/>
              <w:bottom w:val="single" w:sz="4" w:space="0" w:color="000000"/>
            </w:tcBorders>
            <w:shd w:val="clear" w:color="auto" w:fill="auto"/>
          </w:tcPr>
          <w:p w14:paraId="58533311"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ADAE9A6"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600</w:t>
            </w:r>
          </w:p>
        </w:tc>
      </w:tr>
      <w:tr w:rsidR="00756A9D" w:rsidRPr="00756A9D" w14:paraId="13C4CF0A" w14:textId="77777777" w:rsidTr="00756A9D">
        <w:tc>
          <w:tcPr>
            <w:tcW w:w="636" w:type="dxa"/>
            <w:tcBorders>
              <w:top w:val="single" w:sz="4" w:space="0" w:color="000000"/>
              <w:left w:val="single" w:sz="4" w:space="0" w:color="000000"/>
              <w:bottom w:val="single" w:sz="4" w:space="0" w:color="000000"/>
            </w:tcBorders>
            <w:shd w:val="clear" w:color="auto" w:fill="auto"/>
          </w:tcPr>
          <w:p w14:paraId="044FFBF0"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13.</w:t>
            </w:r>
          </w:p>
          <w:p w14:paraId="0B80E38F"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top w:val="single" w:sz="4" w:space="0" w:color="000000"/>
              <w:left w:val="single" w:sz="4" w:space="0" w:color="000000"/>
              <w:bottom w:val="single" w:sz="4" w:space="0" w:color="000000"/>
            </w:tcBorders>
            <w:shd w:val="clear" w:color="auto" w:fill="auto"/>
          </w:tcPr>
          <w:p w14:paraId="6AA68F5B" w14:textId="77777777" w:rsidR="00756A9D" w:rsidRPr="00756A9D" w:rsidRDefault="00756A9D" w:rsidP="00756A9D">
            <w:pPr>
              <w:pStyle w:val="Tekstpodstawowywcity21"/>
              <w:snapToGrid w:val="0"/>
              <w:spacing w:after="0" w:line="240" w:lineRule="auto"/>
              <w:ind w:left="0"/>
              <w:jc w:val="left"/>
              <w:rPr>
                <w:rFonts w:ascii="Tahoma" w:hAnsi="Tahoma" w:cs="Tahoma"/>
                <w:bCs/>
              </w:rPr>
            </w:pPr>
            <w:r w:rsidRPr="00756A9D">
              <w:rPr>
                <w:rFonts w:ascii="Tahoma" w:hAnsi="Tahoma" w:cs="Tahoma"/>
              </w:rPr>
              <w:t xml:space="preserve">Serek ziarnisty </w:t>
            </w:r>
          </w:p>
          <w:p w14:paraId="12D68EEC"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bCs/>
              </w:rPr>
              <w:t xml:space="preserve">Zamawiana jednostka miary </w:t>
            </w:r>
            <w:r w:rsidRPr="00756A9D">
              <w:rPr>
                <w:rFonts w:ascii="Tahoma" w:hAnsi="Tahoma" w:cs="Tahoma"/>
              </w:rPr>
              <w:t>180 g, 200 g</w:t>
            </w:r>
          </w:p>
        </w:tc>
        <w:tc>
          <w:tcPr>
            <w:tcW w:w="1417" w:type="dxa"/>
            <w:tcBorders>
              <w:top w:val="single" w:sz="4" w:space="0" w:color="000000"/>
              <w:left w:val="single" w:sz="4" w:space="0" w:color="000000"/>
              <w:bottom w:val="single" w:sz="4" w:space="0" w:color="000000"/>
            </w:tcBorders>
            <w:shd w:val="clear" w:color="auto" w:fill="auto"/>
          </w:tcPr>
          <w:p w14:paraId="4C35A6AF"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szt.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1487532"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2600</w:t>
            </w:r>
          </w:p>
        </w:tc>
      </w:tr>
      <w:tr w:rsidR="00756A9D" w:rsidRPr="00756A9D" w14:paraId="5BA499A5" w14:textId="77777777" w:rsidTr="00756A9D">
        <w:trPr>
          <w:trHeight w:val="134"/>
        </w:trPr>
        <w:tc>
          <w:tcPr>
            <w:tcW w:w="636" w:type="dxa"/>
            <w:tcBorders>
              <w:left w:val="single" w:sz="4" w:space="0" w:color="000000"/>
              <w:bottom w:val="single" w:sz="4" w:space="0" w:color="000000"/>
            </w:tcBorders>
            <w:shd w:val="clear" w:color="auto" w:fill="auto"/>
          </w:tcPr>
          <w:p w14:paraId="00477E3D"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14.</w:t>
            </w:r>
          </w:p>
          <w:p w14:paraId="51C2A833"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left w:val="single" w:sz="4" w:space="0" w:color="000000"/>
              <w:bottom w:val="single" w:sz="4" w:space="0" w:color="000000"/>
            </w:tcBorders>
            <w:shd w:val="clear" w:color="auto" w:fill="auto"/>
          </w:tcPr>
          <w:p w14:paraId="33BB95A7" w14:textId="77777777" w:rsidR="00756A9D" w:rsidRPr="00756A9D" w:rsidRDefault="00756A9D" w:rsidP="00756A9D">
            <w:pPr>
              <w:pStyle w:val="Tekstpodstawowywcity21"/>
              <w:snapToGrid w:val="0"/>
              <w:spacing w:after="0" w:line="240" w:lineRule="auto"/>
              <w:ind w:left="0"/>
              <w:jc w:val="left"/>
              <w:rPr>
                <w:rFonts w:ascii="Tahoma" w:hAnsi="Tahoma" w:cs="Tahoma"/>
                <w:bCs/>
              </w:rPr>
            </w:pPr>
            <w:r w:rsidRPr="00756A9D">
              <w:rPr>
                <w:rFonts w:ascii="Tahoma" w:hAnsi="Tahoma" w:cs="Tahoma"/>
              </w:rPr>
              <w:t xml:space="preserve">Serek kanapkowy </w:t>
            </w:r>
          </w:p>
          <w:p w14:paraId="3E6909D3"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bCs/>
              </w:rPr>
              <w:t xml:space="preserve">Zamawiana jednostka miary </w:t>
            </w:r>
            <w:r w:rsidRPr="00756A9D">
              <w:rPr>
                <w:rFonts w:ascii="Tahoma" w:hAnsi="Tahoma" w:cs="Tahoma"/>
              </w:rPr>
              <w:t>100 g, 125 g</w:t>
            </w:r>
          </w:p>
        </w:tc>
        <w:tc>
          <w:tcPr>
            <w:tcW w:w="1417" w:type="dxa"/>
            <w:tcBorders>
              <w:left w:val="single" w:sz="4" w:space="0" w:color="000000"/>
              <w:bottom w:val="single" w:sz="4" w:space="0" w:color="000000"/>
            </w:tcBorders>
            <w:shd w:val="clear" w:color="auto" w:fill="auto"/>
          </w:tcPr>
          <w:p w14:paraId="5EAABB8B"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szt.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6E99FCF"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3000</w:t>
            </w:r>
          </w:p>
        </w:tc>
      </w:tr>
      <w:tr w:rsidR="00756A9D" w:rsidRPr="00756A9D" w14:paraId="38AF6723" w14:textId="77777777" w:rsidTr="00756A9D">
        <w:tc>
          <w:tcPr>
            <w:tcW w:w="636" w:type="dxa"/>
            <w:tcBorders>
              <w:left w:val="single" w:sz="4" w:space="0" w:color="000000"/>
              <w:bottom w:val="single" w:sz="4" w:space="0" w:color="000000"/>
            </w:tcBorders>
            <w:shd w:val="clear" w:color="auto" w:fill="auto"/>
          </w:tcPr>
          <w:p w14:paraId="54A739CA"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15.</w:t>
            </w:r>
          </w:p>
          <w:p w14:paraId="2E60D4F9"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left w:val="single" w:sz="4" w:space="0" w:color="000000"/>
              <w:bottom w:val="single" w:sz="4" w:space="0" w:color="000000"/>
            </w:tcBorders>
            <w:shd w:val="clear" w:color="auto" w:fill="auto"/>
          </w:tcPr>
          <w:p w14:paraId="53D71F16"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rPr>
              <w:t>Olej roślinny</w:t>
            </w:r>
          </w:p>
          <w:p w14:paraId="7ED06588" w14:textId="77777777" w:rsidR="00756A9D" w:rsidRPr="00756A9D" w:rsidRDefault="00756A9D" w:rsidP="00756A9D">
            <w:pPr>
              <w:pStyle w:val="Tekstpodstawowywcity21"/>
              <w:snapToGrid w:val="0"/>
              <w:spacing w:after="0" w:line="240" w:lineRule="auto"/>
              <w:ind w:left="0"/>
              <w:jc w:val="left"/>
              <w:rPr>
                <w:rFonts w:ascii="Tahoma" w:hAnsi="Tahoma" w:cs="Tahoma"/>
                <w:bCs/>
              </w:rPr>
            </w:pPr>
            <w:r w:rsidRPr="00756A9D">
              <w:rPr>
                <w:rFonts w:ascii="Tahoma" w:hAnsi="Tahoma" w:cs="Tahoma"/>
              </w:rPr>
              <w:t>Skład: olej rzepakowy, tłoczony 1 raz</w:t>
            </w:r>
          </w:p>
          <w:p w14:paraId="1BD40ABE"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bCs/>
              </w:rPr>
              <w:t>Zamawiana jednostka miary 1000ml</w:t>
            </w:r>
          </w:p>
        </w:tc>
        <w:tc>
          <w:tcPr>
            <w:tcW w:w="1417" w:type="dxa"/>
            <w:tcBorders>
              <w:left w:val="single" w:sz="4" w:space="0" w:color="000000"/>
              <w:bottom w:val="single" w:sz="4" w:space="0" w:color="000000"/>
            </w:tcBorders>
            <w:shd w:val="clear" w:color="auto" w:fill="auto"/>
          </w:tcPr>
          <w:p w14:paraId="30ACEA13"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49CA694"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800</w:t>
            </w:r>
          </w:p>
        </w:tc>
      </w:tr>
      <w:tr w:rsidR="00756A9D" w:rsidRPr="00756A9D" w14:paraId="03243950" w14:textId="77777777" w:rsidTr="00756A9D">
        <w:trPr>
          <w:trHeight w:val="1383"/>
        </w:trPr>
        <w:tc>
          <w:tcPr>
            <w:tcW w:w="636" w:type="dxa"/>
            <w:tcBorders>
              <w:top w:val="single" w:sz="4" w:space="0" w:color="000000"/>
              <w:left w:val="single" w:sz="4" w:space="0" w:color="000000"/>
              <w:bottom w:val="single" w:sz="4" w:space="0" w:color="000000"/>
            </w:tcBorders>
            <w:shd w:val="clear" w:color="auto" w:fill="auto"/>
          </w:tcPr>
          <w:p w14:paraId="3C148ECB" w14:textId="77777777" w:rsidR="00756A9D" w:rsidRPr="00756A9D" w:rsidRDefault="00756A9D" w:rsidP="00756A9D">
            <w:pPr>
              <w:pStyle w:val="Tekstpodstawowywcity21"/>
              <w:snapToGrid w:val="0"/>
              <w:spacing w:after="0" w:line="240" w:lineRule="auto"/>
              <w:ind w:left="0"/>
              <w:jc w:val="center"/>
              <w:rPr>
                <w:rFonts w:ascii="Tahoma" w:hAnsi="Tahoma" w:cs="Tahoma"/>
              </w:rPr>
            </w:pPr>
          </w:p>
          <w:p w14:paraId="7BB6DCDB"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16.</w:t>
            </w:r>
          </w:p>
          <w:p w14:paraId="3143B8F7"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top w:val="single" w:sz="4" w:space="0" w:color="000000"/>
              <w:left w:val="single" w:sz="4" w:space="0" w:color="000000"/>
              <w:bottom w:val="single" w:sz="4" w:space="0" w:color="000000"/>
            </w:tcBorders>
            <w:shd w:val="clear" w:color="auto" w:fill="auto"/>
          </w:tcPr>
          <w:p w14:paraId="0E1BBBDE"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rPr>
              <w:t xml:space="preserve">Margaryna roślinna         </w:t>
            </w:r>
          </w:p>
          <w:p w14:paraId="5902E8D9" w14:textId="77777777" w:rsidR="00756A9D" w:rsidRPr="00756A9D" w:rsidRDefault="00756A9D" w:rsidP="00756A9D">
            <w:pPr>
              <w:pStyle w:val="Tekstpodstawowywcity21"/>
              <w:snapToGrid w:val="0"/>
              <w:spacing w:after="0" w:line="240" w:lineRule="auto"/>
              <w:ind w:left="0"/>
              <w:jc w:val="left"/>
              <w:rPr>
                <w:rFonts w:ascii="Tahoma" w:hAnsi="Tahoma" w:cs="Tahoma"/>
                <w:bCs/>
              </w:rPr>
            </w:pPr>
            <w:r w:rsidRPr="00756A9D">
              <w:rPr>
                <w:rFonts w:ascii="Tahoma" w:hAnsi="Tahoma" w:cs="Tahoma"/>
              </w:rPr>
              <w:t>Skład: oleje roślinne - min 30% oleju słonecznikowego, tłuszcz roślinny uwodorniony. Tłuszcz roślinny, woda, mleko ukwaszone, sól (0,3%), cukier, emulgatory, barwnik annato, aromat, regulator kwasowości, substancje wzbogacające - witaminy A i D 3. Bez konserwantów.</w:t>
            </w:r>
          </w:p>
          <w:p w14:paraId="5FABA552"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bCs/>
              </w:rPr>
              <w:t xml:space="preserve">Zamawiana jednostka miary </w:t>
            </w:r>
            <w:r w:rsidRPr="00756A9D">
              <w:rPr>
                <w:rFonts w:ascii="Tahoma" w:hAnsi="Tahoma" w:cs="Tahoma"/>
              </w:rPr>
              <w:t>500 g - kubek</w:t>
            </w:r>
          </w:p>
        </w:tc>
        <w:tc>
          <w:tcPr>
            <w:tcW w:w="1417" w:type="dxa"/>
            <w:tcBorders>
              <w:top w:val="single" w:sz="4" w:space="0" w:color="000000"/>
              <w:left w:val="single" w:sz="4" w:space="0" w:color="000000"/>
              <w:bottom w:val="single" w:sz="4" w:space="0" w:color="000000"/>
            </w:tcBorders>
            <w:shd w:val="clear" w:color="auto" w:fill="auto"/>
          </w:tcPr>
          <w:p w14:paraId="56F2287C"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kg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307F3E4"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2000</w:t>
            </w:r>
          </w:p>
        </w:tc>
      </w:tr>
      <w:tr w:rsidR="00756A9D" w:rsidRPr="00756A9D" w14:paraId="103042FC" w14:textId="77777777" w:rsidTr="00756A9D">
        <w:trPr>
          <w:trHeight w:val="1691"/>
        </w:trPr>
        <w:tc>
          <w:tcPr>
            <w:tcW w:w="636" w:type="dxa"/>
            <w:tcBorders>
              <w:left w:val="single" w:sz="4" w:space="0" w:color="000000"/>
              <w:bottom w:val="single" w:sz="4" w:space="0" w:color="000000"/>
            </w:tcBorders>
            <w:shd w:val="clear" w:color="auto" w:fill="auto"/>
          </w:tcPr>
          <w:p w14:paraId="1FB7707B"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17.</w:t>
            </w:r>
          </w:p>
          <w:p w14:paraId="5B62DDED"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left w:val="single" w:sz="4" w:space="0" w:color="000000"/>
              <w:bottom w:val="single" w:sz="4" w:space="0" w:color="000000"/>
            </w:tcBorders>
            <w:shd w:val="clear" w:color="auto" w:fill="auto"/>
          </w:tcPr>
          <w:p w14:paraId="7AE8A343"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rPr>
              <w:t>Margaryna PALMA</w:t>
            </w:r>
          </w:p>
          <w:p w14:paraId="49CC3D32" w14:textId="77777777" w:rsidR="00756A9D" w:rsidRPr="00756A9D" w:rsidRDefault="00756A9D" w:rsidP="00756A9D">
            <w:pPr>
              <w:pStyle w:val="Tekstpodstawowywcity21"/>
              <w:snapToGrid w:val="0"/>
              <w:spacing w:after="0" w:line="240" w:lineRule="auto"/>
              <w:ind w:left="0"/>
              <w:jc w:val="left"/>
              <w:rPr>
                <w:rFonts w:ascii="Tahoma" w:hAnsi="Tahoma" w:cs="Tahoma"/>
                <w:bCs/>
              </w:rPr>
            </w:pPr>
            <w:r w:rsidRPr="00756A9D">
              <w:rPr>
                <w:rFonts w:ascii="Tahoma" w:hAnsi="Tahoma" w:cs="Tahoma"/>
              </w:rPr>
              <w:t>Skład: o</w:t>
            </w:r>
            <w:r w:rsidRPr="00756A9D">
              <w:rPr>
                <w:rFonts w:ascii="Tahoma" w:hAnsi="Tahoma" w:cs="Tahoma"/>
                <w:color w:val="000000"/>
              </w:rPr>
              <w:t>lej roślinny (15,9),woda, mleko ukwaszone, sól(0,3),cukier,E472c mono- i diglicerydy kw. tłuszczowych estryfikowane kw. Cytrynowym. Emulgator, substancja stabilizująca,nośnik,aromat,E160b Annato,E330 Kwas cytrynowy, Witamina A</w:t>
            </w:r>
          </w:p>
          <w:p w14:paraId="3B548ABF"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bCs/>
              </w:rPr>
              <w:t xml:space="preserve">Zamawiana jednostka miary </w:t>
            </w:r>
            <w:r w:rsidRPr="00756A9D">
              <w:rPr>
                <w:rFonts w:ascii="Tahoma" w:hAnsi="Tahoma" w:cs="Tahoma"/>
                <w:color w:val="000000"/>
              </w:rPr>
              <w:t>250 g</w:t>
            </w:r>
          </w:p>
        </w:tc>
        <w:tc>
          <w:tcPr>
            <w:tcW w:w="1417" w:type="dxa"/>
            <w:tcBorders>
              <w:left w:val="single" w:sz="4" w:space="0" w:color="000000"/>
              <w:bottom w:val="single" w:sz="4" w:space="0" w:color="000000"/>
            </w:tcBorders>
            <w:shd w:val="clear" w:color="auto" w:fill="auto"/>
          </w:tcPr>
          <w:p w14:paraId="355B8439"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kg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2EC5973"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305</w:t>
            </w:r>
          </w:p>
        </w:tc>
      </w:tr>
      <w:tr w:rsidR="00756A9D" w:rsidRPr="00756A9D" w14:paraId="7CF82DD3" w14:textId="77777777" w:rsidTr="00756A9D">
        <w:trPr>
          <w:trHeight w:val="180"/>
        </w:trPr>
        <w:tc>
          <w:tcPr>
            <w:tcW w:w="636" w:type="dxa"/>
            <w:tcBorders>
              <w:top w:val="single" w:sz="4" w:space="0" w:color="000000"/>
              <w:left w:val="single" w:sz="4" w:space="0" w:color="000000"/>
              <w:bottom w:val="single" w:sz="4" w:space="0" w:color="000000"/>
            </w:tcBorders>
            <w:shd w:val="clear" w:color="auto" w:fill="auto"/>
          </w:tcPr>
          <w:p w14:paraId="2686657C"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18.</w:t>
            </w:r>
          </w:p>
          <w:p w14:paraId="0CF018C5"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top w:val="single" w:sz="4" w:space="0" w:color="000000"/>
              <w:left w:val="single" w:sz="4" w:space="0" w:color="000000"/>
              <w:bottom w:val="single" w:sz="4" w:space="0" w:color="000000"/>
            </w:tcBorders>
            <w:shd w:val="clear" w:color="auto" w:fill="auto"/>
          </w:tcPr>
          <w:p w14:paraId="71F3056B" w14:textId="77777777" w:rsidR="00756A9D" w:rsidRPr="00756A9D" w:rsidRDefault="00756A9D" w:rsidP="00756A9D">
            <w:pPr>
              <w:pStyle w:val="Tekstpodstawowywcity21"/>
              <w:snapToGrid w:val="0"/>
              <w:spacing w:after="0" w:line="240" w:lineRule="auto"/>
              <w:ind w:left="0"/>
              <w:jc w:val="left"/>
              <w:rPr>
                <w:rFonts w:ascii="Tahoma" w:hAnsi="Tahoma" w:cs="Tahoma"/>
                <w:bCs/>
              </w:rPr>
            </w:pPr>
            <w:r w:rsidRPr="00756A9D">
              <w:rPr>
                <w:rFonts w:ascii="Tahoma" w:hAnsi="Tahoma" w:cs="Tahoma"/>
              </w:rPr>
              <w:t xml:space="preserve">Mleko UHT 3,2 % </w:t>
            </w:r>
          </w:p>
          <w:p w14:paraId="1323E17F" w14:textId="77777777" w:rsidR="00756A9D" w:rsidRPr="00756A9D" w:rsidRDefault="00756A9D" w:rsidP="00756A9D">
            <w:pPr>
              <w:pStyle w:val="Tekstpodstawowywcity21"/>
              <w:snapToGrid w:val="0"/>
              <w:spacing w:after="0" w:line="240" w:lineRule="auto"/>
              <w:ind w:left="0"/>
              <w:jc w:val="left"/>
              <w:rPr>
                <w:rFonts w:ascii="Tahoma" w:hAnsi="Tahoma" w:cs="Tahoma"/>
              </w:rPr>
            </w:pPr>
            <w:r w:rsidRPr="00756A9D">
              <w:rPr>
                <w:rFonts w:ascii="Tahoma" w:hAnsi="Tahoma" w:cs="Tahoma"/>
                <w:bCs/>
              </w:rPr>
              <w:t xml:space="preserve">Zamawiana jednostka miary </w:t>
            </w:r>
            <w:r w:rsidRPr="00756A9D">
              <w:rPr>
                <w:rFonts w:ascii="Tahoma" w:hAnsi="Tahoma" w:cs="Tahoma"/>
              </w:rPr>
              <w:t>1000 ml</w:t>
            </w:r>
          </w:p>
        </w:tc>
        <w:tc>
          <w:tcPr>
            <w:tcW w:w="1417" w:type="dxa"/>
            <w:tcBorders>
              <w:top w:val="single" w:sz="4" w:space="0" w:color="000000"/>
              <w:left w:val="single" w:sz="4" w:space="0" w:color="000000"/>
              <w:bottom w:val="single" w:sz="4" w:space="0" w:color="000000"/>
            </w:tcBorders>
            <w:shd w:val="clear" w:color="auto" w:fill="auto"/>
          </w:tcPr>
          <w:p w14:paraId="628E6FEB"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szt.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D687FB6"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101</w:t>
            </w:r>
          </w:p>
        </w:tc>
      </w:tr>
      <w:tr w:rsidR="00756A9D" w:rsidRPr="00756A9D" w14:paraId="33228686" w14:textId="77777777" w:rsidTr="00756A9D">
        <w:trPr>
          <w:trHeight w:val="693"/>
        </w:trPr>
        <w:tc>
          <w:tcPr>
            <w:tcW w:w="636" w:type="dxa"/>
            <w:tcBorders>
              <w:left w:val="single" w:sz="4" w:space="0" w:color="000000"/>
              <w:bottom w:val="single" w:sz="4" w:space="0" w:color="000000"/>
            </w:tcBorders>
            <w:shd w:val="clear" w:color="auto" w:fill="auto"/>
          </w:tcPr>
          <w:p w14:paraId="5802E725"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19.</w:t>
            </w:r>
          </w:p>
          <w:p w14:paraId="026A5B13" w14:textId="77777777" w:rsidR="00756A9D" w:rsidRPr="00756A9D" w:rsidRDefault="00756A9D" w:rsidP="00756A9D">
            <w:pPr>
              <w:pStyle w:val="Tekstpodstawowywcity21"/>
              <w:snapToGrid w:val="0"/>
              <w:spacing w:after="0" w:line="240" w:lineRule="auto"/>
              <w:ind w:left="0"/>
              <w:jc w:val="center"/>
              <w:rPr>
                <w:rFonts w:ascii="Tahoma" w:hAnsi="Tahoma" w:cs="Tahoma"/>
              </w:rPr>
            </w:pPr>
          </w:p>
          <w:p w14:paraId="45349935"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left w:val="single" w:sz="4" w:space="0" w:color="000000"/>
              <w:bottom w:val="single" w:sz="4" w:space="0" w:color="000000"/>
            </w:tcBorders>
            <w:shd w:val="clear" w:color="auto" w:fill="auto"/>
          </w:tcPr>
          <w:p w14:paraId="0DE64DAB" w14:textId="77777777" w:rsidR="00756A9D" w:rsidRPr="00756A9D" w:rsidRDefault="00756A9D" w:rsidP="00756A9D">
            <w:pPr>
              <w:snapToGrid w:val="0"/>
              <w:rPr>
                <w:rFonts w:ascii="Tahoma" w:hAnsi="Tahoma" w:cs="Tahoma"/>
                <w:bCs/>
                <w:sz w:val="20"/>
                <w:szCs w:val="20"/>
              </w:rPr>
            </w:pPr>
            <w:r w:rsidRPr="00756A9D">
              <w:rPr>
                <w:rFonts w:ascii="Tahoma" w:hAnsi="Tahoma" w:cs="Tahoma"/>
                <w:sz w:val="20"/>
                <w:szCs w:val="20"/>
              </w:rPr>
              <w:t xml:space="preserve">Mleko zagęszczone skondensowane - słodzone </w:t>
            </w:r>
          </w:p>
          <w:p w14:paraId="573E4135" w14:textId="77777777" w:rsidR="00756A9D" w:rsidRPr="00756A9D" w:rsidRDefault="00756A9D" w:rsidP="00756A9D">
            <w:pPr>
              <w:snapToGrid w:val="0"/>
              <w:rPr>
                <w:rFonts w:ascii="Tahoma" w:hAnsi="Tahoma" w:cs="Tahoma"/>
                <w:sz w:val="20"/>
                <w:szCs w:val="20"/>
              </w:rPr>
            </w:pPr>
            <w:r w:rsidRPr="00756A9D">
              <w:rPr>
                <w:rFonts w:ascii="Tahoma" w:hAnsi="Tahoma" w:cs="Tahoma"/>
                <w:bCs/>
                <w:sz w:val="20"/>
                <w:szCs w:val="20"/>
              </w:rPr>
              <w:t>Zamawiana jednostka miary 533 g</w:t>
            </w:r>
          </w:p>
          <w:p w14:paraId="0A586EEA" w14:textId="77777777" w:rsidR="00756A9D" w:rsidRPr="00756A9D" w:rsidRDefault="00756A9D" w:rsidP="00756A9D">
            <w:pPr>
              <w:pStyle w:val="Lista"/>
              <w:suppressAutoHyphens w:val="0"/>
              <w:snapToGrid w:val="0"/>
              <w:rPr>
                <w:rFonts w:ascii="Tahoma" w:hAnsi="Tahoma"/>
              </w:rPr>
            </w:pPr>
            <w:r w:rsidRPr="00756A9D">
              <w:rPr>
                <w:rFonts w:ascii="Tahoma" w:hAnsi="Tahoma"/>
              </w:rPr>
              <w:t>8% tłuszczu</w:t>
            </w:r>
          </w:p>
        </w:tc>
        <w:tc>
          <w:tcPr>
            <w:tcW w:w="1417" w:type="dxa"/>
            <w:tcBorders>
              <w:left w:val="single" w:sz="4" w:space="0" w:color="000000"/>
              <w:bottom w:val="single" w:sz="4" w:space="0" w:color="000000"/>
            </w:tcBorders>
            <w:shd w:val="clear" w:color="auto" w:fill="auto"/>
          </w:tcPr>
          <w:p w14:paraId="7DA3C69E"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szt.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F07A3C5"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40</w:t>
            </w:r>
          </w:p>
        </w:tc>
      </w:tr>
      <w:tr w:rsidR="00756A9D" w:rsidRPr="00756A9D" w14:paraId="48D62B32" w14:textId="77777777" w:rsidTr="00756A9D">
        <w:trPr>
          <w:trHeight w:val="180"/>
        </w:trPr>
        <w:tc>
          <w:tcPr>
            <w:tcW w:w="636" w:type="dxa"/>
            <w:tcBorders>
              <w:left w:val="single" w:sz="4" w:space="0" w:color="000000"/>
              <w:bottom w:val="single" w:sz="4" w:space="0" w:color="000000"/>
            </w:tcBorders>
            <w:shd w:val="clear" w:color="auto" w:fill="auto"/>
          </w:tcPr>
          <w:p w14:paraId="4E8F80DF"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20</w:t>
            </w:r>
          </w:p>
        </w:tc>
        <w:tc>
          <w:tcPr>
            <w:tcW w:w="6445" w:type="dxa"/>
            <w:tcBorders>
              <w:left w:val="single" w:sz="4" w:space="0" w:color="000000"/>
              <w:bottom w:val="single" w:sz="4" w:space="0" w:color="000000"/>
            </w:tcBorders>
            <w:shd w:val="clear" w:color="auto" w:fill="auto"/>
          </w:tcPr>
          <w:p w14:paraId="724FBBB5" w14:textId="77777777" w:rsidR="00756A9D" w:rsidRPr="00756A9D" w:rsidRDefault="00756A9D" w:rsidP="00756A9D">
            <w:pPr>
              <w:snapToGrid w:val="0"/>
              <w:rPr>
                <w:rFonts w:ascii="Tahoma" w:hAnsi="Tahoma" w:cs="Tahoma"/>
                <w:sz w:val="20"/>
                <w:szCs w:val="20"/>
              </w:rPr>
            </w:pPr>
            <w:r w:rsidRPr="00756A9D">
              <w:rPr>
                <w:rFonts w:ascii="Tahoma" w:hAnsi="Tahoma" w:cs="Tahoma"/>
                <w:sz w:val="20"/>
                <w:szCs w:val="20"/>
              </w:rPr>
              <w:t xml:space="preserve">Mleko suszone ,,niebieskie” mleko w proszku pełne, klasa I  zamawiana jednostka miary 400 g </w:t>
            </w:r>
          </w:p>
        </w:tc>
        <w:tc>
          <w:tcPr>
            <w:tcW w:w="1417" w:type="dxa"/>
            <w:tcBorders>
              <w:left w:val="single" w:sz="4" w:space="0" w:color="000000"/>
              <w:bottom w:val="single" w:sz="4" w:space="0" w:color="000000"/>
            </w:tcBorders>
            <w:shd w:val="clear" w:color="auto" w:fill="auto"/>
          </w:tcPr>
          <w:p w14:paraId="77E100A4"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szt.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DE29761"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21</w:t>
            </w:r>
          </w:p>
        </w:tc>
      </w:tr>
      <w:tr w:rsidR="00756A9D" w:rsidRPr="00756A9D" w14:paraId="783D340A" w14:textId="77777777" w:rsidTr="00756A9D">
        <w:trPr>
          <w:trHeight w:val="180"/>
        </w:trPr>
        <w:tc>
          <w:tcPr>
            <w:tcW w:w="636" w:type="dxa"/>
            <w:tcBorders>
              <w:left w:val="single" w:sz="4" w:space="0" w:color="000000"/>
              <w:bottom w:val="single" w:sz="4" w:space="0" w:color="000000"/>
            </w:tcBorders>
            <w:shd w:val="clear" w:color="auto" w:fill="auto"/>
          </w:tcPr>
          <w:p w14:paraId="5B43F787"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21</w:t>
            </w:r>
          </w:p>
          <w:p w14:paraId="597BD221"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left w:val="single" w:sz="4" w:space="0" w:color="000000"/>
              <w:bottom w:val="single" w:sz="4" w:space="0" w:color="000000"/>
            </w:tcBorders>
            <w:shd w:val="clear" w:color="auto" w:fill="auto"/>
          </w:tcPr>
          <w:p w14:paraId="7E391EE4" w14:textId="77777777" w:rsidR="00756A9D" w:rsidRPr="00756A9D" w:rsidRDefault="00756A9D" w:rsidP="00756A9D">
            <w:pPr>
              <w:snapToGrid w:val="0"/>
              <w:rPr>
                <w:rFonts w:ascii="Tahoma" w:hAnsi="Tahoma" w:cs="Tahoma"/>
                <w:sz w:val="20"/>
                <w:szCs w:val="20"/>
              </w:rPr>
            </w:pPr>
            <w:r w:rsidRPr="00756A9D">
              <w:rPr>
                <w:rFonts w:ascii="Tahoma" w:hAnsi="Tahoma" w:cs="Tahoma"/>
                <w:sz w:val="20"/>
                <w:szCs w:val="20"/>
              </w:rPr>
              <w:t xml:space="preserve">Ser domowy z kminkiem </w:t>
            </w:r>
          </w:p>
          <w:p w14:paraId="70630809" w14:textId="77777777" w:rsidR="00756A9D" w:rsidRPr="00756A9D" w:rsidRDefault="00756A9D" w:rsidP="00756A9D">
            <w:pPr>
              <w:snapToGrid w:val="0"/>
              <w:rPr>
                <w:rFonts w:ascii="Tahoma" w:hAnsi="Tahoma" w:cs="Tahoma"/>
                <w:sz w:val="20"/>
                <w:szCs w:val="20"/>
              </w:rPr>
            </w:pPr>
            <w:r w:rsidRPr="00756A9D">
              <w:rPr>
                <w:rFonts w:ascii="Tahoma" w:hAnsi="Tahoma" w:cs="Tahoma"/>
                <w:sz w:val="20"/>
                <w:szCs w:val="20"/>
              </w:rPr>
              <w:t>zamawiana jednostka miary 1000g</w:t>
            </w:r>
          </w:p>
        </w:tc>
        <w:tc>
          <w:tcPr>
            <w:tcW w:w="1417" w:type="dxa"/>
            <w:tcBorders>
              <w:left w:val="single" w:sz="4" w:space="0" w:color="000000"/>
              <w:bottom w:val="single" w:sz="4" w:space="0" w:color="000000"/>
            </w:tcBorders>
            <w:shd w:val="clear" w:color="auto" w:fill="auto"/>
          </w:tcPr>
          <w:p w14:paraId="2238412D"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kg</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3291138"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70</w:t>
            </w:r>
          </w:p>
          <w:p w14:paraId="39868230"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r>
      <w:tr w:rsidR="00756A9D" w:rsidRPr="00756A9D" w14:paraId="3860C910" w14:textId="77777777" w:rsidTr="00756A9D">
        <w:trPr>
          <w:trHeight w:val="180"/>
        </w:trPr>
        <w:tc>
          <w:tcPr>
            <w:tcW w:w="636" w:type="dxa"/>
            <w:tcBorders>
              <w:left w:val="single" w:sz="4" w:space="0" w:color="000000"/>
              <w:bottom w:val="single" w:sz="4" w:space="0" w:color="000000"/>
            </w:tcBorders>
            <w:shd w:val="clear" w:color="auto" w:fill="auto"/>
          </w:tcPr>
          <w:p w14:paraId="5F026435"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22</w:t>
            </w:r>
          </w:p>
          <w:p w14:paraId="79CB39C4"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left w:val="single" w:sz="4" w:space="0" w:color="000000"/>
              <w:bottom w:val="single" w:sz="4" w:space="0" w:color="000000"/>
            </w:tcBorders>
            <w:shd w:val="clear" w:color="auto" w:fill="auto"/>
          </w:tcPr>
          <w:p w14:paraId="0473FF5B" w14:textId="77777777" w:rsidR="00756A9D" w:rsidRPr="00756A9D" w:rsidRDefault="00756A9D" w:rsidP="00756A9D">
            <w:pPr>
              <w:snapToGrid w:val="0"/>
              <w:rPr>
                <w:rFonts w:ascii="Tahoma" w:hAnsi="Tahoma" w:cs="Tahoma"/>
                <w:sz w:val="20"/>
                <w:szCs w:val="20"/>
              </w:rPr>
            </w:pPr>
            <w:r w:rsidRPr="00756A9D">
              <w:rPr>
                <w:rFonts w:ascii="Tahoma" w:hAnsi="Tahoma" w:cs="Tahoma"/>
                <w:sz w:val="20"/>
                <w:szCs w:val="20"/>
              </w:rPr>
              <w:t>Ser sałatkowo-kanapkowy</w:t>
            </w:r>
          </w:p>
          <w:p w14:paraId="7117EFF1" w14:textId="77777777" w:rsidR="00756A9D" w:rsidRPr="00756A9D" w:rsidRDefault="00756A9D" w:rsidP="00756A9D">
            <w:pPr>
              <w:snapToGrid w:val="0"/>
              <w:rPr>
                <w:rFonts w:ascii="Tahoma" w:hAnsi="Tahoma" w:cs="Tahoma"/>
                <w:sz w:val="20"/>
                <w:szCs w:val="20"/>
              </w:rPr>
            </w:pPr>
            <w:r w:rsidRPr="00756A9D">
              <w:rPr>
                <w:rFonts w:ascii="Tahoma" w:hAnsi="Tahoma" w:cs="Tahoma"/>
                <w:sz w:val="20"/>
                <w:szCs w:val="20"/>
              </w:rPr>
              <w:t>zamawiana jednostka miary 270g</w:t>
            </w:r>
          </w:p>
        </w:tc>
        <w:tc>
          <w:tcPr>
            <w:tcW w:w="1417" w:type="dxa"/>
            <w:tcBorders>
              <w:left w:val="single" w:sz="4" w:space="0" w:color="000000"/>
              <w:bottom w:val="single" w:sz="4" w:space="0" w:color="000000"/>
            </w:tcBorders>
            <w:shd w:val="clear" w:color="auto" w:fill="auto"/>
          </w:tcPr>
          <w:p w14:paraId="3E5CDEFF"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szt.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E3AC97"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30</w:t>
            </w:r>
          </w:p>
        </w:tc>
      </w:tr>
      <w:tr w:rsidR="00756A9D" w:rsidRPr="00756A9D" w14:paraId="30BAF9D7" w14:textId="77777777" w:rsidTr="00756A9D">
        <w:trPr>
          <w:trHeight w:val="180"/>
        </w:trPr>
        <w:tc>
          <w:tcPr>
            <w:tcW w:w="636" w:type="dxa"/>
            <w:tcBorders>
              <w:left w:val="single" w:sz="4" w:space="0" w:color="000000"/>
              <w:bottom w:val="single" w:sz="4" w:space="0" w:color="000000"/>
            </w:tcBorders>
            <w:shd w:val="clear" w:color="auto" w:fill="auto"/>
          </w:tcPr>
          <w:p w14:paraId="740E4B18"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23</w:t>
            </w:r>
          </w:p>
          <w:p w14:paraId="6363C137"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left w:val="single" w:sz="4" w:space="0" w:color="000000"/>
              <w:bottom w:val="single" w:sz="4" w:space="0" w:color="000000"/>
            </w:tcBorders>
            <w:shd w:val="clear" w:color="auto" w:fill="auto"/>
          </w:tcPr>
          <w:p w14:paraId="04F85199" w14:textId="77777777" w:rsidR="00756A9D" w:rsidRPr="00756A9D" w:rsidRDefault="00756A9D" w:rsidP="00756A9D">
            <w:pPr>
              <w:snapToGrid w:val="0"/>
              <w:rPr>
                <w:rFonts w:ascii="Tahoma" w:hAnsi="Tahoma" w:cs="Tahoma"/>
                <w:sz w:val="20"/>
                <w:szCs w:val="20"/>
              </w:rPr>
            </w:pPr>
            <w:r w:rsidRPr="00756A9D">
              <w:rPr>
                <w:rFonts w:ascii="Tahoma" w:hAnsi="Tahoma" w:cs="Tahoma"/>
                <w:sz w:val="20"/>
                <w:szCs w:val="20"/>
              </w:rPr>
              <w:t>Ser pleśniowy camembert</w:t>
            </w:r>
          </w:p>
          <w:p w14:paraId="455EFC4D" w14:textId="77777777" w:rsidR="00756A9D" w:rsidRPr="00756A9D" w:rsidRDefault="00756A9D" w:rsidP="00756A9D">
            <w:pPr>
              <w:snapToGrid w:val="0"/>
              <w:rPr>
                <w:rFonts w:ascii="Tahoma" w:hAnsi="Tahoma" w:cs="Tahoma"/>
                <w:sz w:val="20"/>
                <w:szCs w:val="20"/>
              </w:rPr>
            </w:pPr>
            <w:r w:rsidRPr="00756A9D">
              <w:rPr>
                <w:rFonts w:ascii="Tahoma" w:hAnsi="Tahoma" w:cs="Tahoma"/>
                <w:sz w:val="20"/>
                <w:szCs w:val="20"/>
              </w:rPr>
              <w:t>zamawiana jednostka miary 120g</w:t>
            </w:r>
          </w:p>
        </w:tc>
        <w:tc>
          <w:tcPr>
            <w:tcW w:w="1417" w:type="dxa"/>
            <w:tcBorders>
              <w:left w:val="single" w:sz="4" w:space="0" w:color="000000"/>
              <w:bottom w:val="single" w:sz="4" w:space="0" w:color="000000"/>
            </w:tcBorders>
            <w:shd w:val="clear" w:color="auto" w:fill="auto"/>
          </w:tcPr>
          <w:p w14:paraId="6801E5C5"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szt.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BD8A191"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1800</w:t>
            </w:r>
          </w:p>
        </w:tc>
      </w:tr>
      <w:tr w:rsidR="00756A9D" w:rsidRPr="00756A9D" w14:paraId="409D4F6D" w14:textId="77777777" w:rsidTr="00756A9D">
        <w:trPr>
          <w:trHeight w:val="180"/>
        </w:trPr>
        <w:tc>
          <w:tcPr>
            <w:tcW w:w="636" w:type="dxa"/>
            <w:tcBorders>
              <w:left w:val="single" w:sz="4" w:space="0" w:color="000000"/>
              <w:bottom w:val="single" w:sz="4" w:space="0" w:color="000000"/>
            </w:tcBorders>
            <w:shd w:val="clear" w:color="auto" w:fill="auto"/>
          </w:tcPr>
          <w:p w14:paraId="100F6F7F"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24</w:t>
            </w:r>
          </w:p>
          <w:p w14:paraId="3B350C11"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left w:val="single" w:sz="4" w:space="0" w:color="000000"/>
              <w:bottom w:val="single" w:sz="4" w:space="0" w:color="000000"/>
            </w:tcBorders>
            <w:shd w:val="clear" w:color="auto" w:fill="auto"/>
          </w:tcPr>
          <w:p w14:paraId="7D1CB31A" w14:textId="77777777" w:rsidR="00756A9D" w:rsidRPr="00756A9D" w:rsidRDefault="00756A9D" w:rsidP="00756A9D">
            <w:pPr>
              <w:snapToGrid w:val="0"/>
              <w:rPr>
                <w:rFonts w:ascii="Tahoma" w:hAnsi="Tahoma" w:cs="Tahoma"/>
                <w:sz w:val="20"/>
                <w:szCs w:val="20"/>
              </w:rPr>
            </w:pPr>
            <w:r w:rsidRPr="00756A9D">
              <w:rPr>
                <w:rFonts w:ascii="Tahoma" w:hAnsi="Tahoma" w:cs="Tahoma"/>
                <w:sz w:val="20"/>
                <w:szCs w:val="20"/>
              </w:rPr>
              <w:t xml:space="preserve">Ser mozzarella w zalewie </w:t>
            </w:r>
          </w:p>
          <w:p w14:paraId="510FDEDC" w14:textId="77777777" w:rsidR="00756A9D" w:rsidRPr="00756A9D" w:rsidRDefault="00756A9D" w:rsidP="00756A9D">
            <w:pPr>
              <w:snapToGrid w:val="0"/>
              <w:rPr>
                <w:rFonts w:ascii="Tahoma" w:hAnsi="Tahoma" w:cs="Tahoma"/>
                <w:sz w:val="20"/>
                <w:szCs w:val="20"/>
              </w:rPr>
            </w:pPr>
            <w:r w:rsidRPr="00756A9D">
              <w:rPr>
                <w:rFonts w:ascii="Tahoma" w:hAnsi="Tahoma" w:cs="Tahoma"/>
                <w:sz w:val="20"/>
                <w:szCs w:val="20"/>
              </w:rPr>
              <w:t>zamawiana jednostka miary 125g</w:t>
            </w:r>
          </w:p>
        </w:tc>
        <w:tc>
          <w:tcPr>
            <w:tcW w:w="1417" w:type="dxa"/>
            <w:tcBorders>
              <w:left w:val="single" w:sz="4" w:space="0" w:color="000000"/>
              <w:bottom w:val="single" w:sz="4" w:space="0" w:color="000000"/>
            </w:tcBorders>
            <w:shd w:val="clear" w:color="auto" w:fill="auto"/>
          </w:tcPr>
          <w:p w14:paraId="68E585D8"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szt.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84CAD33"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500</w:t>
            </w:r>
          </w:p>
        </w:tc>
      </w:tr>
      <w:tr w:rsidR="00756A9D" w:rsidRPr="00756A9D" w14:paraId="63F197A3" w14:textId="77777777" w:rsidTr="00756A9D">
        <w:trPr>
          <w:trHeight w:val="180"/>
        </w:trPr>
        <w:tc>
          <w:tcPr>
            <w:tcW w:w="636" w:type="dxa"/>
            <w:tcBorders>
              <w:left w:val="single" w:sz="4" w:space="0" w:color="000000"/>
              <w:bottom w:val="single" w:sz="4" w:space="0" w:color="000000"/>
            </w:tcBorders>
            <w:shd w:val="clear" w:color="auto" w:fill="auto"/>
          </w:tcPr>
          <w:p w14:paraId="6DFCD087"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25</w:t>
            </w:r>
          </w:p>
          <w:p w14:paraId="16D8B345" w14:textId="77777777" w:rsidR="00756A9D" w:rsidRPr="00756A9D" w:rsidRDefault="00756A9D" w:rsidP="00756A9D">
            <w:pPr>
              <w:pStyle w:val="Tekstpodstawowywcity21"/>
              <w:snapToGrid w:val="0"/>
              <w:spacing w:after="0" w:line="240" w:lineRule="auto"/>
              <w:ind w:left="0"/>
              <w:jc w:val="center"/>
              <w:rPr>
                <w:rFonts w:ascii="Tahoma" w:hAnsi="Tahoma" w:cs="Tahoma"/>
              </w:rPr>
            </w:pPr>
          </w:p>
        </w:tc>
        <w:tc>
          <w:tcPr>
            <w:tcW w:w="6445" w:type="dxa"/>
            <w:tcBorders>
              <w:left w:val="single" w:sz="4" w:space="0" w:color="000000"/>
              <w:bottom w:val="single" w:sz="4" w:space="0" w:color="000000"/>
            </w:tcBorders>
            <w:shd w:val="clear" w:color="auto" w:fill="auto"/>
          </w:tcPr>
          <w:p w14:paraId="12622B05" w14:textId="77777777" w:rsidR="00756A9D" w:rsidRPr="00756A9D" w:rsidRDefault="00756A9D" w:rsidP="00756A9D">
            <w:pPr>
              <w:snapToGrid w:val="0"/>
              <w:rPr>
                <w:rFonts w:ascii="Tahoma" w:hAnsi="Tahoma" w:cs="Tahoma"/>
                <w:sz w:val="20"/>
                <w:szCs w:val="20"/>
              </w:rPr>
            </w:pPr>
            <w:r w:rsidRPr="00756A9D">
              <w:rPr>
                <w:rFonts w:ascii="Tahoma" w:hAnsi="Tahoma" w:cs="Tahoma"/>
                <w:sz w:val="20"/>
                <w:szCs w:val="20"/>
              </w:rPr>
              <w:t xml:space="preserve">Maślanka </w:t>
            </w:r>
          </w:p>
          <w:p w14:paraId="5B192732" w14:textId="77777777" w:rsidR="00756A9D" w:rsidRPr="00756A9D" w:rsidRDefault="00756A9D" w:rsidP="00756A9D">
            <w:pPr>
              <w:snapToGrid w:val="0"/>
              <w:rPr>
                <w:rFonts w:ascii="Tahoma" w:hAnsi="Tahoma" w:cs="Tahoma"/>
                <w:sz w:val="20"/>
                <w:szCs w:val="20"/>
              </w:rPr>
            </w:pPr>
            <w:r w:rsidRPr="00756A9D">
              <w:rPr>
                <w:rFonts w:ascii="Tahoma" w:hAnsi="Tahoma" w:cs="Tahoma"/>
                <w:sz w:val="20"/>
                <w:szCs w:val="20"/>
              </w:rPr>
              <w:t>zamawiana jednostka miary 1000ml</w:t>
            </w:r>
          </w:p>
        </w:tc>
        <w:tc>
          <w:tcPr>
            <w:tcW w:w="1417" w:type="dxa"/>
            <w:tcBorders>
              <w:left w:val="single" w:sz="4" w:space="0" w:color="000000"/>
              <w:bottom w:val="single" w:sz="4" w:space="0" w:color="000000"/>
            </w:tcBorders>
            <w:shd w:val="clear" w:color="auto" w:fill="auto"/>
          </w:tcPr>
          <w:p w14:paraId="6F0194D5"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l</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B7B042" w14:textId="77777777" w:rsidR="00756A9D" w:rsidRPr="00756A9D" w:rsidRDefault="00756A9D" w:rsidP="00756A9D">
            <w:pPr>
              <w:pStyle w:val="Tekstpodstawowywcity21"/>
              <w:snapToGrid w:val="0"/>
              <w:spacing w:after="0" w:line="240" w:lineRule="auto"/>
              <w:ind w:left="0"/>
              <w:jc w:val="center"/>
              <w:rPr>
                <w:rFonts w:ascii="Tahoma" w:hAnsi="Tahoma" w:cs="Tahoma"/>
              </w:rPr>
            </w:pPr>
            <w:r w:rsidRPr="00756A9D">
              <w:rPr>
                <w:rFonts w:ascii="Tahoma" w:hAnsi="Tahoma" w:cs="Tahoma"/>
              </w:rPr>
              <w:t>600</w:t>
            </w:r>
          </w:p>
        </w:tc>
      </w:tr>
    </w:tbl>
    <w:p w14:paraId="53EBD2B9" w14:textId="6E8B5009" w:rsidR="004E4550" w:rsidRDefault="004E4550" w:rsidP="00A16021">
      <w:pPr>
        <w:pStyle w:val="Styl4"/>
        <w:numPr>
          <w:ilvl w:val="0"/>
          <w:numId w:val="0"/>
        </w:numPr>
      </w:pPr>
    </w:p>
    <w:p w14:paraId="718A50E5" w14:textId="624E431F" w:rsidR="00A16021" w:rsidRDefault="00A16021">
      <w:pPr>
        <w:spacing w:after="160" w:line="252" w:lineRule="auto"/>
        <w:jc w:val="both"/>
        <w:rPr>
          <w:rFonts w:ascii="Tahoma" w:eastAsia="Times New Roman" w:hAnsi="Tahoma" w:cs="Tahoma"/>
          <w:b/>
          <w:bCs/>
          <w:i/>
          <w:iCs/>
          <w:spacing w:val="4"/>
          <w:kern w:val="3"/>
          <w:sz w:val="20"/>
          <w:szCs w:val="20"/>
          <w:u w:val="single"/>
        </w:rPr>
      </w:pPr>
      <w:r>
        <w:br w:type="page"/>
      </w:r>
    </w:p>
    <w:p w14:paraId="6F71E5AF" w14:textId="77777777" w:rsidR="00A16021" w:rsidRPr="00A16021" w:rsidRDefault="00A16021" w:rsidP="00A16021">
      <w:pPr>
        <w:pStyle w:val="Styl4"/>
        <w:numPr>
          <w:ilvl w:val="0"/>
          <w:numId w:val="0"/>
        </w:numPr>
      </w:pPr>
    </w:p>
    <w:p w14:paraId="2C2572B7" w14:textId="2F629736" w:rsidR="008B51D5" w:rsidRPr="008B51D5" w:rsidRDefault="008B51D5" w:rsidP="008B51D5">
      <w:pPr>
        <w:pStyle w:val="Nagwek2"/>
        <w:rPr>
          <w:rFonts w:eastAsia="Tahoma"/>
        </w:rPr>
      </w:pPr>
      <w:bookmarkStart w:id="45" w:name="_Toc122690481"/>
      <w:r w:rsidRPr="008B51D5">
        <w:rPr>
          <w:rFonts w:eastAsia="Tahoma"/>
        </w:rPr>
        <w:t xml:space="preserve">Załącznik nr </w:t>
      </w:r>
      <w:r w:rsidR="00BE11B4">
        <w:rPr>
          <w:rFonts w:eastAsia="Tahoma"/>
        </w:rPr>
        <w:t>1</w:t>
      </w:r>
      <w:r w:rsidRPr="008B51D5">
        <w:rPr>
          <w:rFonts w:eastAsia="Tahoma"/>
        </w:rPr>
        <w:t xml:space="preserve"> – Projektowane postanowienia umowy w sprawie zamówienia publicznego</w:t>
      </w:r>
      <w:bookmarkEnd w:id="45"/>
      <w:r w:rsidRPr="008B51D5">
        <w:rPr>
          <w:rFonts w:eastAsia="Tahoma"/>
        </w:rPr>
        <w:t xml:space="preserve"> </w:t>
      </w:r>
    </w:p>
    <w:p w14:paraId="6B03095E" w14:textId="77777777" w:rsidR="00A16021" w:rsidRDefault="00A16021" w:rsidP="00A16021">
      <w:pPr>
        <w:shd w:val="clear" w:color="auto" w:fill="FFFFFF"/>
        <w:jc w:val="center"/>
        <w:rPr>
          <w:rFonts w:ascii="Tahoma" w:hAnsi="Tahoma" w:cs="Tahoma"/>
          <w:b/>
          <w:bCs/>
          <w:sz w:val="20"/>
          <w:szCs w:val="20"/>
          <w:lang w:val="en-US"/>
        </w:rPr>
      </w:pPr>
    </w:p>
    <w:p w14:paraId="10CE6B2C" w14:textId="274A5DF3" w:rsidR="00A16021" w:rsidRPr="00CE51CE" w:rsidRDefault="00A16021" w:rsidP="00CE51CE">
      <w:pPr>
        <w:shd w:val="clear" w:color="auto" w:fill="FFFFFF"/>
        <w:jc w:val="center"/>
        <w:rPr>
          <w:rFonts w:ascii="Tahoma" w:hAnsi="Tahoma" w:cs="Tahoma"/>
          <w:b/>
          <w:bCs/>
          <w:sz w:val="20"/>
          <w:szCs w:val="20"/>
          <w:lang w:val="en-US"/>
        </w:rPr>
      </w:pPr>
      <w:r w:rsidRPr="00CE51CE">
        <w:rPr>
          <w:rFonts w:ascii="Tahoma" w:hAnsi="Tahoma" w:cs="Tahoma"/>
          <w:b/>
          <w:bCs/>
          <w:sz w:val="20"/>
          <w:szCs w:val="20"/>
          <w:lang w:val="en-US"/>
        </w:rPr>
        <w:t>UMOWA NR ……………………………………….</w:t>
      </w:r>
    </w:p>
    <w:p w14:paraId="59F22EF4" w14:textId="77777777" w:rsidR="00A16021" w:rsidRPr="00CE51CE" w:rsidRDefault="00A16021" w:rsidP="00CE51CE">
      <w:pPr>
        <w:shd w:val="clear" w:color="auto" w:fill="FFFFFF"/>
        <w:jc w:val="center"/>
        <w:rPr>
          <w:rFonts w:ascii="Tahoma" w:hAnsi="Tahoma" w:cs="Tahoma"/>
          <w:b/>
          <w:bCs/>
          <w:sz w:val="20"/>
          <w:szCs w:val="20"/>
          <w:lang w:val="en-US"/>
        </w:rPr>
      </w:pPr>
    </w:p>
    <w:p w14:paraId="3B003AC8" w14:textId="77777777" w:rsidR="00A16021" w:rsidRPr="00CE51CE" w:rsidRDefault="00A16021" w:rsidP="00CE51CE">
      <w:pPr>
        <w:pStyle w:val="Bezodstpw1"/>
        <w:spacing w:line="240" w:lineRule="auto"/>
        <w:jc w:val="both"/>
        <w:rPr>
          <w:rFonts w:ascii="Tahoma" w:hAnsi="Tahoma" w:cs="Tahoma"/>
          <w:b/>
          <w:sz w:val="20"/>
          <w:szCs w:val="20"/>
          <w:lang w:val="en-US"/>
        </w:rPr>
      </w:pPr>
      <w:r w:rsidRPr="00CE51CE">
        <w:rPr>
          <w:rFonts w:ascii="Tahoma" w:hAnsi="Tahoma" w:cs="Tahoma"/>
          <w:sz w:val="20"/>
          <w:szCs w:val="20"/>
          <w:lang w:val="en-US"/>
        </w:rPr>
        <w:t xml:space="preserve">zawarta w Gorzycach w dniu ................................... roku pomiędzy: </w:t>
      </w:r>
    </w:p>
    <w:p w14:paraId="12DBD2F7" w14:textId="77777777" w:rsidR="00A16021" w:rsidRPr="00CE51CE" w:rsidRDefault="00A16021" w:rsidP="00CE51CE">
      <w:pPr>
        <w:pStyle w:val="Bezodstpw1"/>
        <w:spacing w:line="240" w:lineRule="auto"/>
        <w:jc w:val="both"/>
        <w:rPr>
          <w:rFonts w:ascii="Tahoma" w:hAnsi="Tahoma" w:cs="Tahoma"/>
          <w:sz w:val="20"/>
          <w:szCs w:val="20"/>
          <w:lang w:val="en-US"/>
        </w:rPr>
      </w:pPr>
      <w:r w:rsidRPr="00CE51CE">
        <w:rPr>
          <w:rFonts w:ascii="Tahoma" w:hAnsi="Tahoma" w:cs="Tahoma"/>
          <w:b/>
          <w:sz w:val="20"/>
          <w:szCs w:val="20"/>
          <w:lang w:val="en-US"/>
        </w:rPr>
        <w:t>Powiatem Wodzisławskim, 44-300 Wodzisław Śl., ul. Boguminska 2 NIP 6472175218 - Domem Pomocy Społecznej im. Papieża Jana Pawła II, ul. Bogumińska 22, 44-350 Gorzyce</w:t>
      </w:r>
      <w:r w:rsidRPr="00CE51CE">
        <w:rPr>
          <w:rFonts w:ascii="Tahoma" w:hAnsi="Tahoma" w:cs="Tahoma"/>
          <w:sz w:val="20"/>
          <w:szCs w:val="20"/>
          <w:lang w:val="en-US"/>
        </w:rPr>
        <w:t xml:space="preserve"> </w:t>
      </w:r>
    </w:p>
    <w:p w14:paraId="16390C13" w14:textId="77777777" w:rsidR="00A16021" w:rsidRPr="00CE51CE" w:rsidRDefault="00A16021" w:rsidP="00CE51CE">
      <w:pPr>
        <w:pStyle w:val="Bezodstpw1"/>
        <w:spacing w:line="240" w:lineRule="auto"/>
        <w:jc w:val="both"/>
        <w:rPr>
          <w:rFonts w:ascii="Tahoma" w:hAnsi="Tahoma" w:cs="Tahoma"/>
          <w:sz w:val="20"/>
          <w:szCs w:val="20"/>
          <w:lang w:val="en-US"/>
        </w:rPr>
      </w:pPr>
      <w:r w:rsidRPr="00CE51CE">
        <w:rPr>
          <w:rFonts w:ascii="Tahoma" w:hAnsi="Tahoma" w:cs="Tahoma"/>
          <w:sz w:val="20"/>
          <w:szCs w:val="20"/>
          <w:lang w:val="en-US"/>
        </w:rPr>
        <w:t xml:space="preserve">zwanym w dalszej części umowy </w:t>
      </w:r>
      <w:r w:rsidRPr="00CE51CE">
        <w:rPr>
          <w:rFonts w:ascii="Tahoma" w:hAnsi="Tahoma" w:cs="Tahoma"/>
          <w:b/>
          <w:bCs/>
          <w:sz w:val="20"/>
          <w:szCs w:val="20"/>
          <w:lang w:val="en-US"/>
        </w:rPr>
        <w:t>"Zamawiającym",</w:t>
      </w:r>
      <w:r w:rsidRPr="00CE51CE">
        <w:rPr>
          <w:rFonts w:ascii="Tahoma" w:hAnsi="Tahoma" w:cs="Tahoma"/>
          <w:bCs/>
          <w:sz w:val="20"/>
          <w:szCs w:val="20"/>
          <w:lang w:val="en-US"/>
        </w:rPr>
        <w:t xml:space="preserve"> </w:t>
      </w:r>
      <w:r w:rsidRPr="00CE51CE">
        <w:rPr>
          <w:rFonts w:ascii="Tahoma" w:hAnsi="Tahoma" w:cs="Tahoma"/>
          <w:sz w:val="20"/>
          <w:szCs w:val="20"/>
          <w:lang w:val="en-US"/>
        </w:rPr>
        <w:t>którego reprezentuje:</w:t>
      </w:r>
    </w:p>
    <w:p w14:paraId="2590ED2D" w14:textId="77777777" w:rsidR="00A16021" w:rsidRPr="00CE51CE" w:rsidRDefault="00A16021" w:rsidP="00CE51CE">
      <w:pPr>
        <w:shd w:val="clear" w:color="auto" w:fill="FFFFFF"/>
        <w:tabs>
          <w:tab w:val="left" w:leader="dot" w:pos="1344"/>
        </w:tabs>
        <w:ind w:left="19"/>
        <w:jc w:val="both"/>
        <w:rPr>
          <w:rFonts w:ascii="Tahoma" w:hAnsi="Tahoma" w:cs="Tahoma"/>
          <w:sz w:val="20"/>
          <w:szCs w:val="20"/>
          <w:lang w:val="en-US"/>
        </w:rPr>
      </w:pPr>
      <w:r w:rsidRPr="00CE51CE">
        <w:rPr>
          <w:rFonts w:ascii="Tahoma" w:hAnsi="Tahoma" w:cs="Tahoma"/>
          <w:sz w:val="20"/>
          <w:szCs w:val="20"/>
          <w:lang w:val="en-US"/>
        </w:rPr>
        <w:t>....................................</w:t>
      </w:r>
      <w:r w:rsidRPr="00CE51CE">
        <w:rPr>
          <w:rFonts w:ascii="Tahoma" w:hAnsi="Tahoma" w:cs="Tahoma"/>
          <w:sz w:val="20"/>
          <w:szCs w:val="20"/>
          <w:lang w:val="en-US"/>
        </w:rPr>
        <w:tab/>
        <w:t xml:space="preserve">- </w:t>
      </w:r>
      <w:r w:rsidRPr="00CE51CE">
        <w:rPr>
          <w:rFonts w:ascii="Tahoma" w:hAnsi="Tahoma" w:cs="Tahoma"/>
          <w:sz w:val="20"/>
          <w:szCs w:val="20"/>
          <w:lang w:val="en-US"/>
        </w:rPr>
        <w:tab/>
        <w:t xml:space="preserve">   </w:t>
      </w:r>
    </w:p>
    <w:p w14:paraId="43E79AA2" w14:textId="77777777" w:rsidR="00A16021" w:rsidRPr="00CE51CE" w:rsidRDefault="00A16021" w:rsidP="00CE51CE">
      <w:pPr>
        <w:shd w:val="clear" w:color="auto" w:fill="FFFFFF"/>
        <w:tabs>
          <w:tab w:val="left" w:leader="dot" w:pos="1344"/>
        </w:tabs>
        <w:ind w:left="19"/>
        <w:jc w:val="both"/>
        <w:rPr>
          <w:rFonts w:ascii="Tahoma" w:hAnsi="Tahoma" w:cs="Tahoma"/>
          <w:sz w:val="20"/>
          <w:szCs w:val="20"/>
          <w:lang w:val="en-US"/>
        </w:rPr>
      </w:pPr>
      <w:r w:rsidRPr="00CE51CE">
        <w:rPr>
          <w:rFonts w:ascii="Tahoma" w:hAnsi="Tahoma" w:cs="Tahoma"/>
          <w:sz w:val="20"/>
          <w:szCs w:val="20"/>
          <w:lang w:val="en-US"/>
        </w:rPr>
        <w:t>………………………………….</w:t>
      </w:r>
      <w:r w:rsidRPr="00CE51CE">
        <w:rPr>
          <w:rFonts w:ascii="Tahoma" w:hAnsi="Tahoma" w:cs="Tahoma"/>
          <w:sz w:val="20"/>
          <w:szCs w:val="20"/>
          <w:lang w:val="en-US"/>
        </w:rPr>
        <w:tab/>
        <w:t>-</w:t>
      </w:r>
    </w:p>
    <w:p w14:paraId="2724170A" w14:textId="77777777" w:rsidR="00A16021" w:rsidRPr="00CE51CE" w:rsidRDefault="00A16021" w:rsidP="00CE51CE">
      <w:pPr>
        <w:pStyle w:val="Bezodstpw1"/>
        <w:spacing w:line="240" w:lineRule="auto"/>
        <w:jc w:val="both"/>
        <w:rPr>
          <w:rFonts w:ascii="Tahoma" w:hAnsi="Tahoma" w:cs="Tahoma"/>
          <w:sz w:val="20"/>
          <w:szCs w:val="20"/>
          <w:lang w:val="en-US"/>
        </w:rPr>
      </w:pPr>
      <w:r w:rsidRPr="00CE51CE">
        <w:rPr>
          <w:rFonts w:ascii="Tahoma" w:hAnsi="Tahoma" w:cs="Tahoma"/>
          <w:sz w:val="20"/>
          <w:szCs w:val="20"/>
          <w:lang w:val="en-US"/>
        </w:rPr>
        <w:t>a</w:t>
      </w:r>
    </w:p>
    <w:p w14:paraId="2E949A79" w14:textId="77777777" w:rsidR="00A16021" w:rsidRPr="00CE51CE" w:rsidRDefault="00A16021" w:rsidP="00CE51CE">
      <w:pPr>
        <w:pStyle w:val="Bezodstpw1"/>
        <w:spacing w:line="240" w:lineRule="auto"/>
        <w:jc w:val="both"/>
        <w:rPr>
          <w:rFonts w:ascii="Tahoma" w:hAnsi="Tahoma" w:cs="Tahoma"/>
          <w:sz w:val="20"/>
          <w:szCs w:val="20"/>
          <w:lang w:val="en-US"/>
        </w:rPr>
      </w:pPr>
      <w:r w:rsidRPr="00CE51CE">
        <w:rPr>
          <w:rFonts w:ascii="Tahoma" w:hAnsi="Tahoma" w:cs="Tahoma"/>
          <w:sz w:val="20"/>
          <w:szCs w:val="20"/>
          <w:lang w:val="en-US"/>
        </w:rPr>
        <w:t xml:space="preserve">………………………… z siedzibą w .............................. wpisanym w Krajowym Rejestrze Sądowym/Centralnej Ewidencji i Informacji o Działalności Gospodarczej pod nr ........................................ identyfikującym się NIP: ................................................ zwanym w dalszej części umowy </w:t>
      </w:r>
      <w:r w:rsidRPr="00CE51CE">
        <w:rPr>
          <w:rFonts w:ascii="Tahoma" w:hAnsi="Tahoma" w:cs="Tahoma"/>
          <w:b/>
          <w:bCs/>
          <w:sz w:val="20"/>
          <w:szCs w:val="20"/>
          <w:lang w:val="en-US"/>
        </w:rPr>
        <w:t>"Wykonawcą",</w:t>
      </w:r>
      <w:r w:rsidRPr="00CE51CE">
        <w:rPr>
          <w:rFonts w:ascii="Tahoma" w:hAnsi="Tahoma" w:cs="Tahoma"/>
          <w:sz w:val="20"/>
          <w:szCs w:val="20"/>
          <w:lang w:val="en-US"/>
        </w:rPr>
        <w:t xml:space="preserve"> reprezentowanym przez:</w:t>
      </w:r>
    </w:p>
    <w:p w14:paraId="15F6E482" w14:textId="77777777" w:rsidR="00A16021" w:rsidRPr="00CE51CE" w:rsidRDefault="00A16021" w:rsidP="00CE51CE">
      <w:pPr>
        <w:shd w:val="clear" w:color="auto" w:fill="FFFFFF"/>
        <w:tabs>
          <w:tab w:val="left" w:leader="dot" w:pos="5251"/>
          <w:tab w:val="left" w:leader="dot" w:pos="8280"/>
        </w:tabs>
        <w:jc w:val="both"/>
        <w:rPr>
          <w:rFonts w:ascii="Tahoma" w:hAnsi="Tahoma" w:cs="Tahoma"/>
          <w:sz w:val="20"/>
          <w:szCs w:val="20"/>
          <w:lang w:val="en-US"/>
        </w:rPr>
      </w:pPr>
      <w:r w:rsidRPr="00CE51CE">
        <w:rPr>
          <w:rFonts w:ascii="Tahoma" w:hAnsi="Tahoma" w:cs="Tahoma"/>
          <w:sz w:val="20"/>
          <w:szCs w:val="20"/>
          <w:lang w:val="en-US"/>
        </w:rPr>
        <w:t>......................................................................................................................................................</w:t>
      </w:r>
    </w:p>
    <w:p w14:paraId="3BA90CD1" w14:textId="77777777" w:rsidR="00A16021" w:rsidRPr="00CE51CE" w:rsidRDefault="00A16021" w:rsidP="00CE51CE">
      <w:pPr>
        <w:shd w:val="clear" w:color="auto" w:fill="FFFFFF"/>
        <w:ind w:left="5" w:right="19"/>
        <w:jc w:val="both"/>
        <w:rPr>
          <w:rFonts w:ascii="Tahoma" w:hAnsi="Tahoma" w:cs="Tahoma"/>
          <w:sz w:val="20"/>
          <w:szCs w:val="20"/>
          <w:lang w:val="en-US"/>
        </w:rPr>
      </w:pPr>
    </w:p>
    <w:p w14:paraId="5F5D939A" w14:textId="715AB388" w:rsidR="00A16021" w:rsidRPr="00CE51CE" w:rsidRDefault="00A16021" w:rsidP="00CE51CE">
      <w:pPr>
        <w:shd w:val="clear" w:color="auto" w:fill="FFFFFF"/>
        <w:ind w:left="5" w:right="19"/>
        <w:jc w:val="both"/>
        <w:rPr>
          <w:rFonts w:ascii="Tahoma" w:hAnsi="Tahoma" w:cs="Tahoma"/>
          <w:sz w:val="20"/>
          <w:szCs w:val="20"/>
          <w:lang w:val="en-US"/>
        </w:rPr>
      </w:pPr>
      <w:r w:rsidRPr="00CE51CE">
        <w:rPr>
          <w:rFonts w:ascii="Tahoma" w:hAnsi="Tahoma" w:cs="Tahoma"/>
          <w:sz w:val="20"/>
          <w:szCs w:val="20"/>
          <w:lang w:val="en-US"/>
        </w:rPr>
        <w:t xml:space="preserve">po przeprowadzeniu postępowania o udzielenie zamówienia publicznego w trybie </w:t>
      </w:r>
      <w:r w:rsidR="00103642" w:rsidRPr="00CE51CE">
        <w:rPr>
          <w:rFonts w:ascii="Tahoma" w:hAnsi="Tahoma" w:cs="Tahoma"/>
          <w:sz w:val="20"/>
          <w:szCs w:val="20"/>
          <w:lang w:val="en-US"/>
        </w:rPr>
        <w:t>podstawowym bez przeprowadzenia negocjacji</w:t>
      </w:r>
      <w:r w:rsidRPr="00CE51CE">
        <w:rPr>
          <w:rFonts w:ascii="Tahoma" w:hAnsi="Tahoma" w:cs="Tahoma"/>
          <w:sz w:val="20"/>
          <w:szCs w:val="20"/>
          <w:lang w:val="en-US"/>
        </w:rPr>
        <w:t xml:space="preserve">, zgodnie z przepisami ustawy </w:t>
      </w:r>
      <w:r w:rsidRPr="00CE51CE">
        <w:rPr>
          <w:rFonts w:ascii="Tahoma" w:hAnsi="Tahoma" w:cs="Tahoma"/>
          <w:sz w:val="20"/>
          <w:szCs w:val="20"/>
        </w:rPr>
        <w:t>z dnia 11 września 2019 r. Prawo zamówień publicznych (tekst jednolity Dz. U. z 2022</w:t>
      </w:r>
      <w:r w:rsidR="00103642" w:rsidRPr="00CE51CE">
        <w:rPr>
          <w:rFonts w:ascii="Tahoma" w:hAnsi="Tahoma" w:cs="Tahoma"/>
          <w:sz w:val="20"/>
          <w:szCs w:val="20"/>
        </w:rPr>
        <w:t> </w:t>
      </w:r>
      <w:r w:rsidRPr="00CE51CE">
        <w:rPr>
          <w:rFonts w:ascii="Tahoma" w:hAnsi="Tahoma" w:cs="Tahoma"/>
          <w:sz w:val="20"/>
          <w:szCs w:val="20"/>
        </w:rPr>
        <w:t>r. poz. 1710 ze zm.)</w:t>
      </w:r>
      <w:r w:rsidRPr="00CE51CE">
        <w:rPr>
          <w:rFonts w:ascii="Tahoma" w:hAnsi="Tahoma" w:cs="Tahoma"/>
          <w:sz w:val="20"/>
          <w:szCs w:val="20"/>
          <w:lang w:val="en-US"/>
        </w:rPr>
        <w:t xml:space="preserve"> i wybraniu oferty Wykonawcy, jako oferty najkorzystniejszej, Strony zawarły umowę następującej treści:</w:t>
      </w:r>
    </w:p>
    <w:p w14:paraId="23F46772" w14:textId="77777777" w:rsidR="00A16021" w:rsidRPr="00CE51CE" w:rsidRDefault="00A16021" w:rsidP="00CE51CE">
      <w:pPr>
        <w:shd w:val="clear" w:color="auto" w:fill="FFFFFF"/>
        <w:ind w:left="5" w:right="19"/>
        <w:jc w:val="both"/>
        <w:rPr>
          <w:rFonts w:ascii="Tahoma" w:hAnsi="Tahoma" w:cs="Tahoma"/>
          <w:b/>
          <w:bCs/>
          <w:sz w:val="20"/>
          <w:szCs w:val="20"/>
          <w:lang w:val="en-US"/>
        </w:rPr>
      </w:pPr>
    </w:p>
    <w:p w14:paraId="7231347D" w14:textId="77777777" w:rsidR="00A16021" w:rsidRPr="00CE51CE" w:rsidRDefault="00A16021" w:rsidP="00CE51CE">
      <w:pPr>
        <w:shd w:val="clear" w:color="auto" w:fill="FFFFFF"/>
        <w:ind w:left="5"/>
        <w:jc w:val="center"/>
        <w:rPr>
          <w:rFonts w:ascii="Tahoma" w:hAnsi="Tahoma" w:cs="Tahoma"/>
          <w:sz w:val="20"/>
          <w:szCs w:val="20"/>
          <w:lang w:val="en-US"/>
        </w:rPr>
      </w:pPr>
      <w:bookmarkStart w:id="46" w:name="_Hlk57715833"/>
      <w:r w:rsidRPr="00CE51CE">
        <w:rPr>
          <w:rFonts w:ascii="Tahoma" w:hAnsi="Tahoma" w:cs="Tahoma"/>
          <w:b/>
          <w:bCs/>
          <w:sz w:val="20"/>
          <w:szCs w:val="20"/>
          <w:lang w:val="en-US"/>
        </w:rPr>
        <w:t>§</w:t>
      </w:r>
      <w:bookmarkEnd w:id="46"/>
      <w:r w:rsidRPr="00CE51CE">
        <w:rPr>
          <w:rFonts w:ascii="Tahoma" w:hAnsi="Tahoma" w:cs="Tahoma"/>
          <w:b/>
          <w:bCs/>
          <w:sz w:val="20"/>
          <w:szCs w:val="20"/>
          <w:lang w:val="en-US"/>
        </w:rPr>
        <w:t>1</w:t>
      </w:r>
    </w:p>
    <w:p w14:paraId="64B78277" w14:textId="03A5E6CD" w:rsidR="00A16021" w:rsidRPr="00CE51CE" w:rsidRDefault="00A16021" w:rsidP="00CE51CE">
      <w:pPr>
        <w:pStyle w:val="Akapitzlist"/>
        <w:numPr>
          <w:ilvl w:val="0"/>
          <w:numId w:val="403"/>
        </w:numPr>
        <w:shd w:val="clear" w:color="auto" w:fill="FFFFFF"/>
        <w:tabs>
          <w:tab w:val="clear" w:pos="0"/>
        </w:tabs>
        <w:suppressAutoHyphens/>
        <w:autoSpaceDE w:val="0"/>
        <w:spacing w:after="0" w:line="240" w:lineRule="auto"/>
        <w:ind w:left="284" w:right="24" w:hanging="284"/>
        <w:rPr>
          <w:rFonts w:ascii="Tahoma" w:eastAsia="Calibri" w:hAnsi="Tahoma" w:cs="Tahoma"/>
          <w:color w:val="000000"/>
          <w:sz w:val="20"/>
          <w:szCs w:val="20"/>
          <w:lang w:val="en-US"/>
        </w:rPr>
      </w:pPr>
      <w:r w:rsidRPr="00CE51CE">
        <w:rPr>
          <w:rFonts w:ascii="Tahoma" w:hAnsi="Tahoma" w:cs="Tahoma"/>
          <w:sz w:val="20"/>
          <w:szCs w:val="20"/>
          <w:lang w:val="en-US"/>
        </w:rPr>
        <w:t xml:space="preserve">Zamawiający zamawia, a Wykonawca zobowiązuje się dostarczyć </w:t>
      </w:r>
      <w:r w:rsidR="00FE031D" w:rsidRPr="00FE031D">
        <w:rPr>
          <w:rFonts w:ascii="Tahoma" w:hAnsi="Tahoma" w:cs="Tahoma"/>
          <w:sz w:val="20"/>
          <w:szCs w:val="20"/>
          <w:lang w:val="en-US"/>
        </w:rPr>
        <w:t>mlek</w:t>
      </w:r>
      <w:r w:rsidR="00FE031D">
        <w:rPr>
          <w:rFonts w:ascii="Tahoma" w:hAnsi="Tahoma" w:cs="Tahoma"/>
          <w:sz w:val="20"/>
          <w:szCs w:val="20"/>
          <w:lang w:val="en-US"/>
        </w:rPr>
        <w:t>o</w:t>
      </w:r>
      <w:r w:rsidR="00FE031D" w:rsidRPr="00FE031D">
        <w:rPr>
          <w:rFonts w:ascii="Tahoma" w:hAnsi="Tahoma" w:cs="Tahoma"/>
          <w:sz w:val="20"/>
          <w:szCs w:val="20"/>
          <w:lang w:val="en-US"/>
        </w:rPr>
        <w:t xml:space="preserve"> i produkt</w:t>
      </w:r>
      <w:r w:rsidR="00FE031D">
        <w:rPr>
          <w:rFonts w:ascii="Tahoma" w:hAnsi="Tahoma" w:cs="Tahoma"/>
          <w:sz w:val="20"/>
          <w:szCs w:val="20"/>
          <w:lang w:val="en-US"/>
        </w:rPr>
        <w:t>y</w:t>
      </w:r>
      <w:r w:rsidR="00FE031D" w:rsidRPr="00FE031D">
        <w:rPr>
          <w:rFonts w:ascii="Tahoma" w:hAnsi="Tahoma" w:cs="Tahoma"/>
          <w:sz w:val="20"/>
          <w:szCs w:val="20"/>
          <w:lang w:val="en-US"/>
        </w:rPr>
        <w:t xml:space="preserve"> mleczarski</w:t>
      </w:r>
      <w:r w:rsidR="00FE031D">
        <w:rPr>
          <w:rFonts w:ascii="Tahoma" w:hAnsi="Tahoma" w:cs="Tahoma"/>
          <w:sz w:val="20"/>
          <w:szCs w:val="20"/>
          <w:lang w:val="en-US"/>
        </w:rPr>
        <w:t>e</w:t>
      </w:r>
      <w:r w:rsidR="00FE031D" w:rsidRPr="00FE031D">
        <w:rPr>
          <w:rFonts w:ascii="Tahoma" w:hAnsi="Tahoma" w:cs="Tahoma"/>
          <w:sz w:val="20"/>
          <w:szCs w:val="20"/>
          <w:lang w:val="en-US"/>
        </w:rPr>
        <w:t>, ole</w:t>
      </w:r>
      <w:r w:rsidR="00FE031D">
        <w:rPr>
          <w:rFonts w:ascii="Tahoma" w:hAnsi="Tahoma" w:cs="Tahoma"/>
          <w:sz w:val="20"/>
          <w:szCs w:val="20"/>
          <w:lang w:val="en-US"/>
        </w:rPr>
        <w:t>je</w:t>
      </w:r>
      <w:r w:rsidR="00FE031D" w:rsidRPr="00FE031D">
        <w:rPr>
          <w:rFonts w:ascii="Tahoma" w:hAnsi="Tahoma" w:cs="Tahoma"/>
          <w:sz w:val="20"/>
          <w:szCs w:val="20"/>
          <w:lang w:val="en-US"/>
        </w:rPr>
        <w:t xml:space="preserve">  i tłuszcz</w:t>
      </w:r>
      <w:r w:rsidR="00FE031D">
        <w:rPr>
          <w:rFonts w:ascii="Tahoma" w:hAnsi="Tahoma" w:cs="Tahoma"/>
          <w:sz w:val="20"/>
          <w:szCs w:val="20"/>
          <w:lang w:val="en-US"/>
        </w:rPr>
        <w:t>e</w:t>
      </w:r>
      <w:r w:rsidR="00FE031D" w:rsidRPr="00FE031D">
        <w:rPr>
          <w:rFonts w:ascii="Tahoma" w:hAnsi="Tahoma" w:cs="Tahoma"/>
          <w:sz w:val="20"/>
          <w:szCs w:val="20"/>
          <w:lang w:val="en-US"/>
        </w:rPr>
        <w:t xml:space="preserve"> zwierzęc</w:t>
      </w:r>
      <w:r w:rsidR="00FE031D">
        <w:rPr>
          <w:rFonts w:ascii="Tahoma" w:hAnsi="Tahoma" w:cs="Tahoma"/>
          <w:sz w:val="20"/>
          <w:szCs w:val="20"/>
          <w:lang w:val="en-US"/>
        </w:rPr>
        <w:t>e</w:t>
      </w:r>
      <w:r w:rsidR="00FE031D" w:rsidRPr="00FE031D">
        <w:rPr>
          <w:rFonts w:ascii="Tahoma" w:hAnsi="Tahoma" w:cs="Tahoma"/>
          <w:sz w:val="20"/>
          <w:szCs w:val="20"/>
          <w:lang w:val="en-US"/>
        </w:rPr>
        <w:t xml:space="preserve"> lub roślinn</w:t>
      </w:r>
      <w:r w:rsidR="00FE031D">
        <w:rPr>
          <w:rFonts w:ascii="Tahoma" w:hAnsi="Tahoma" w:cs="Tahoma"/>
          <w:sz w:val="20"/>
          <w:szCs w:val="20"/>
          <w:lang w:val="en-US"/>
        </w:rPr>
        <w:t>e</w:t>
      </w:r>
      <w:r w:rsidR="00FE031D" w:rsidRPr="00FE031D">
        <w:rPr>
          <w:rFonts w:ascii="Tahoma" w:hAnsi="Tahoma" w:cs="Tahoma"/>
          <w:sz w:val="20"/>
          <w:szCs w:val="20"/>
          <w:lang w:val="en-US"/>
        </w:rPr>
        <w:t xml:space="preserve"> </w:t>
      </w:r>
      <w:r w:rsidRPr="00CE51CE">
        <w:rPr>
          <w:rFonts w:ascii="Tahoma" w:hAnsi="Tahoma" w:cs="Tahoma"/>
          <w:sz w:val="20"/>
          <w:szCs w:val="20"/>
          <w:lang w:val="en-US"/>
        </w:rPr>
        <w:t xml:space="preserve">w ilości, asortymencie i cenie określonej w formularzu ofertowym stanowiącym </w:t>
      </w:r>
      <w:r w:rsidRPr="00CE51CE">
        <w:rPr>
          <w:rFonts w:ascii="Tahoma" w:hAnsi="Tahoma" w:cs="Tahoma"/>
          <w:b/>
          <w:bCs/>
          <w:sz w:val="20"/>
          <w:szCs w:val="20"/>
          <w:lang w:val="en-US"/>
        </w:rPr>
        <w:t>załącznik nr</w:t>
      </w:r>
      <w:r w:rsidRPr="00CE51CE">
        <w:rPr>
          <w:rFonts w:ascii="Tahoma" w:hAnsi="Tahoma" w:cs="Tahoma"/>
          <w:sz w:val="20"/>
          <w:szCs w:val="20"/>
          <w:lang w:val="en-US"/>
        </w:rPr>
        <w:t xml:space="preserve"> </w:t>
      </w:r>
      <w:r w:rsidRPr="00CE51CE">
        <w:rPr>
          <w:rFonts w:ascii="Tahoma" w:hAnsi="Tahoma" w:cs="Tahoma"/>
          <w:b/>
          <w:sz w:val="20"/>
          <w:szCs w:val="20"/>
          <w:lang w:val="en-US"/>
        </w:rPr>
        <w:t>1</w:t>
      </w:r>
      <w:r w:rsidRPr="00CE51CE">
        <w:rPr>
          <w:rFonts w:ascii="Tahoma" w:hAnsi="Tahoma" w:cs="Tahoma"/>
          <w:b/>
          <w:bCs/>
          <w:sz w:val="20"/>
          <w:szCs w:val="20"/>
          <w:lang w:val="en-US"/>
        </w:rPr>
        <w:t xml:space="preserve"> </w:t>
      </w:r>
      <w:r w:rsidRPr="00CE51CE">
        <w:rPr>
          <w:rFonts w:ascii="Tahoma" w:hAnsi="Tahoma" w:cs="Tahoma"/>
          <w:sz w:val="20"/>
          <w:szCs w:val="20"/>
          <w:lang w:val="en-US"/>
        </w:rPr>
        <w:t xml:space="preserve">do niniejszej umowy. </w:t>
      </w:r>
      <w:r w:rsidRPr="00CE51CE">
        <w:rPr>
          <w:rFonts w:ascii="Tahoma" w:hAnsi="Tahoma" w:cs="Tahoma"/>
          <w:sz w:val="20"/>
          <w:szCs w:val="20"/>
        </w:rPr>
        <w:t xml:space="preserve">SWZ wraz z ofertą stanowią integralną część umowy. </w:t>
      </w:r>
    </w:p>
    <w:p w14:paraId="0673F6BA" w14:textId="4FA3449E" w:rsidR="00A16021" w:rsidRPr="00CE51CE" w:rsidRDefault="00A16021" w:rsidP="00CE51CE">
      <w:pPr>
        <w:pStyle w:val="Default"/>
        <w:numPr>
          <w:ilvl w:val="0"/>
          <w:numId w:val="403"/>
        </w:numPr>
        <w:suppressAutoHyphens w:val="0"/>
        <w:autoSpaceDE w:val="0"/>
        <w:adjustRightInd w:val="0"/>
        <w:ind w:left="284" w:hanging="284"/>
        <w:textAlignment w:val="auto"/>
        <w:rPr>
          <w:rFonts w:ascii="Tahoma" w:hAnsi="Tahoma" w:cs="Tahoma"/>
          <w:sz w:val="20"/>
          <w:szCs w:val="20"/>
        </w:rPr>
      </w:pPr>
      <w:r w:rsidRPr="00CE51CE">
        <w:rPr>
          <w:rFonts w:ascii="Tahoma" w:hAnsi="Tahoma" w:cs="Tahoma"/>
          <w:sz w:val="20"/>
          <w:szCs w:val="20"/>
        </w:rPr>
        <w:t>Rzeczywiste ilości dostawy wynikać będą z bieżącego zapotrzebowania składanego przez Zamawiającego. Wskazane w ust. 1 ilości przedmiotu zamówienia są ilościami przewidywanymi (szacunkowymi) i mogą ulec zmianie w czasie obowiązywania umowy. W związku z tym, Zamawiający zastrzega sobie prawo i możliwość zakupu przedmiotu zamówienia w ilości mniejszej – stosownie do własnych potrzeb, przy czym ilość zamówionego przedmiotu zamówienia będzie wynosić nie mniej niż 60% - z zastrzeżeniem nieprzekroczenia wartości umownej, określonej w ofercie Wykonawcy z dnia …………..…  roku.</w:t>
      </w:r>
    </w:p>
    <w:p w14:paraId="56C38880" w14:textId="77777777" w:rsidR="00A16021" w:rsidRPr="00CE51CE" w:rsidRDefault="00A16021" w:rsidP="00CE51CE">
      <w:pPr>
        <w:pStyle w:val="Default"/>
        <w:numPr>
          <w:ilvl w:val="0"/>
          <w:numId w:val="403"/>
        </w:numPr>
        <w:shd w:val="clear" w:color="auto" w:fill="FFFFFF"/>
        <w:suppressAutoHyphens w:val="0"/>
        <w:autoSpaceDE w:val="0"/>
        <w:adjustRightInd w:val="0"/>
        <w:ind w:left="284" w:right="24" w:hanging="284"/>
        <w:textAlignment w:val="auto"/>
        <w:rPr>
          <w:rFonts w:ascii="Tahoma" w:hAnsi="Tahoma" w:cs="Tahoma"/>
          <w:sz w:val="20"/>
          <w:szCs w:val="20"/>
          <w:lang w:val="en-US"/>
        </w:rPr>
      </w:pPr>
      <w:r w:rsidRPr="00CE51CE">
        <w:rPr>
          <w:rFonts w:ascii="Tahoma" w:hAnsi="Tahoma" w:cs="Tahoma"/>
          <w:sz w:val="20"/>
          <w:szCs w:val="20"/>
        </w:rPr>
        <w:t xml:space="preserve">W stosunku do niewykorzystanej w czasie obowiązywania umowy ilości przedmiotu zamówienia Wykonawca nie może wnosić jakichkolwiek roszczeń odszkodowawczych/finansowych, w szczególności co do zapłaty za niewykorzystaną przez Zamawiającego jego ilość. Wykonawca nie jest uprawniony do żądania wynagrodzenia za różnicę między maksymalną ilością przedmiotu zamówienia, a ilością zagwarantowaną wskazaną w ust. 2. </w:t>
      </w:r>
    </w:p>
    <w:p w14:paraId="265886F8" w14:textId="77777777" w:rsidR="00A16021" w:rsidRPr="00CE51CE" w:rsidRDefault="00A16021" w:rsidP="00CE51CE">
      <w:pPr>
        <w:pStyle w:val="Tekstkomentarza1"/>
        <w:numPr>
          <w:ilvl w:val="0"/>
          <w:numId w:val="403"/>
        </w:numPr>
        <w:shd w:val="clear" w:color="auto" w:fill="FFFFFF"/>
        <w:spacing w:line="240" w:lineRule="auto"/>
        <w:ind w:left="284" w:right="24" w:hanging="284"/>
        <w:jc w:val="both"/>
        <w:rPr>
          <w:rFonts w:ascii="Tahoma" w:hAnsi="Tahoma" w:cs="Tahoma"/>
          <w:lang w:val="en-US"/>
        </w:rPr>
      </w:pPr>
      <w:r w:rsidRPr="00CE51CE">
        <w:rPr>
          <w:rFonts w:ascii="Tahoma" w:hAnsi="Tahoma" w:cs="Tahoma"/>
          <w:lang w:val="en-US"/>
        </w:rPr>
        <w:t>Dostarczane produkty muszą spełniać wszelkie wymagane normy jakościowe.</w:t>
      </w:r>
    </w:p>
    <w:p w14:paraId="2D3EA439" w14:textId="458C5071"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r w:rsidRPr="00CE51CE">
        <w:rPr>
          <w:rFonts w:ascii="Tahoma" w:hAnsi="Tahoma" w:cs="Tahoma"/>
          <w:sz w:val="20"/>
          <w:szCs w:val="20"/>
          <w:lang w:val="en-US"/>
        </w:rPr>
        <w:t>W przypadku wątpliwości Zamawiającego, co do jakości dostarczanych produktów Zamawiający może zażądać dokumentów potwierdzających ich jakość (zaświadczeń Państwowego Zakładu Higieny itp.) wraz ze wskazaniem producenta.</w:t>
      </w:r>
    </w:p>
    <w:p w14:paraId="572EE729" w14:textId="77777777" w:rsidR="00A16021" w:rsidRPr="00CE51CE" w:rsidRDefault="00A16021" w:rsidP="00CE51CE">
      <w:pPr>
        <w:widowControl w:val="0"/>
        <w:numPr>
          <w:ilvl w:val="0"/>
          <w:numId w:val="403"/>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Każdy z produktów powinien być dostarczony w jego początkowym okresie trwałości w wymaganym opakowaniu, nie krótszym niż 1/3 okresu określonego przez producenta.</w:t>
      </w:r>
    </w:p>
    <w:p w14:paraId="3D670289" w14:textId="77777777"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r w:rsidRPr="00CE51CE">
        <w:rPr>
          <w:rFonts w:ascii="Tahoma" w:hAnsi="Tahoma" w:cs="Tahoma"/>
          <w:sz w:val="20"/>
          <w:szCs w:val="20"/>
          <w:lang w:val="en-US"/>
        </w:rPr>
        <w:t>Wykonawca powinien zachować odpowiednie warunki transportu i przechowywania dostarczanego towaru.</w:t>
      </w:r>
    </w:p>
    <w:p w14:paraId="33D9182A" w14:textId="77777777"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r w:rsidRPr="00CE51CE">
        <w:rPr>
          <w:rFonts w:ascii="Tahoma" w:hAnsi="Tahoma" w:cs="Tahoma"/>
          <w:sz w:val="20"/>
          <w:szCs w:val="20"/>
          <w:lang w:val="en-US"/>
        </w:rPr>
        <w:t>Każda dostawa towaru wymagającego załączenia handlowego dokumentu identyfikacyjnego musi posiadać taki dokument.</w:t>
      </w:r>
    </w:p>
    <w:p w14:paraId="2A80C74B" w14:textId="77777777"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r w:rsidRPr="00CE51CE">
        <w:rPr>
          <w:rFonts w:ascii="Tahoma" w:hAnsi="Tahoma" w:cs="Tahoma"/>
          <w:sz w:val="20"/>
          <w:szCs w:val="20"/>
          <w:lang w:val="en-US"/>
        </w:rPr>
        <w:t>Wykonawca użyczy nieodpłatnie ewentualnie potrzebnych pojemników przy każdorazowej dostawie towaru do siedziby Zamawiającego na okres do następnej dostawy.</w:t>
      </w:r>
    </w:p>
    <w:p w14:paraId="296A5F64" w14:textId="77777777" w:rsidR="00A16021" w:rsidRPr="00CE51CE" w:rsidRDefault="00A16021" w:rsidP="00CE51CE">
      <w:pPr>
        <w:widowControl w:val="0"/>
        <w:numPr>
          <w:ilvl w:val="0"/>
          <w:numId w:val="403"/>
        </w:numPr>
        <w:shd w:val="clear" w:color="auto" w:fill="FFFFFF"/>
        <w:suppressAutoHyphens/>
        <w:ind w:left="284" w:right="19" w:hanging="284"/>
        <w:jc w:val="both"/>
        <w:rPr>
          <w:rFonts w:ascii="Tahoma" w:hAnsi="Tahoma" w:cs="Tahoma"/>
          <w:sz w:val="20"/>
          <w:szCs w:val="20"/>
          <w:lang w:val="en-US"/>
        </w:rPr>
      </w:pPr>
      <w:r w:rsidRPr="00CE51CE">
        <w:rPr>
          <w:rFonts w:ascii="Tahoma" w:hAnsi="Tahoma" w:cs="Tahoma"/>
          <w:sz w:val="20"/>
          <w:szCs w:val="20"/>
        </w:rPr>
        <w:t>Wykonawca będzie dostarczał i rozładowywał artykuły żywnościowe świeże w terminach i w miejscach wskazanych w zamówieniach złożonych przez Zamawiającego.</w:t>
      </w:r>
    </w:p>
    <w:p w14:paraId="70DA3C51" w14:textId="77777777" w:rsidR="00A16021" w:rsidRPr="00CE51CE" w:rsidRDefault="00A16021" w:rsidP="00CE51CE">
      <w:pPr>
        <w:shd w:val="clear" w:color="auto" w:fill="FFFFFF"/>
        <w:ind w:left="19"/>
        <w:jc w:val="both"/>
        <w:rPr>
          <w:rFonts w:ascii="Tahoma" w:hAnsi="Tahoma" w:cs="Tahoma"/>
          <w:sz w:val="20"/>
          <w:szCs w:val="20"/>
          <w:lang w:val="en-US"/>
        </w:rPr>
      </w:pPr>
    </w:p>
    <w:p w14:paraId="7F48EA14" w14:textId="77777777" w:rsidR="00A16021" w:rsidRPr="00CE51CE" w:rsidRDefault="00A16021" w:rsidP="00CE51CE">
      <w:pPr>
        <w:shd w:val="clear" w:color="auto" w:fill="FFFFFF"/>
        <w:ind w:left="19"/>
        <w:jc w:val="center"/>
        <w:rPr>
          <w:rFonts w:ascii="Tahoma" w:hAnsi="Tahoma" w:cs="Tahoma"/>
          <w:sz w:val="20"/>
          <w:szCs w:val="20"/>
          <w:lang w:val="en-US"/>
        </w:rPr>
      </w:pPr>
      <w:r w:rsidRPr="00CE51CE">
        <w:rPr>
          <w:rFonts w:ascii="Tahoma" w:hAnsi="Tahoma" w:cs="Tahoma"/>
          <w:b/>
          <w:bCs/>
          <w:sz w:val="20"/>
          <w:szCs w:val="20"/>
          <w:lang w:val="en-US"/>
        </w:rPr>
        <w:t>§2</w:t>
      </w:r>
    </w:p>
    <w:p w14:paraId="2B490ECF" w14:textId="77777777" w:rsidR="00A16021" w:rsidRPr="00CE51CE" w:rsidRDefault="00A16021" w:rsidP="00CE51CE">
      <w:pPr>
        <w:pStyle w:val="Akapitzlist"/>
        <w:numPr>
          <w:ilvl w:val="0"/>
          <w:numId w:val="406"/>
        </w:numPr>
        <w:shd w:val="clear" w:color="auto" w:fill="FFFFFF"/>
        <w:tabs>
          <w:tab w:val="left" w:pos="11"/>
        </w:tabs>
        <w:autoSpaceDN w:val="0"/>
        <w:spacing w:after="0" w:line="240" w:lineRule="auto"/>
        <w:ind w:left="284" w:hanging="284"/>
        <w:contextualSpacing w:val="0"/>
        <w:textAlignment w:val="baseline"/>
        <w:rPr>
          <w:rFonts w:ascii="Tahoma" w:hAnsi="Tahoma" w:cs="Tahoma"/>
          <w:sz w:val="20"/>
          <w:szCs w:val="20"/>
          <w:lang w:val="en-US"/>
        </w:rPr>
      </w:pPr>
      <w:r w:rsidRPr="00CE51CE">
        <w:rPr>
          <w:rFonts w:ascii="Tahoma" w:hAnsi="Tahoma" w:cs="Tahoma"/>
          <w:sz w:val="20"/>
          <w:szCs w:val="20"/>
          <w:lang w:val="en-US"/>
        </w:rPr>
        <w:t>Umowa została zawarta na okres</w:t>
      </w:r>
      <w:r w:rsidRPr="00CE51CE">
        <w:rPr>
          <w:rFonts w:ascii="Tahoma" w:hAnsi="Tahoma" w:cs="Tahoma"/>
          <w:b/>
          <w:bCs/>
          <w:sz w:val="20"/>
          <w:szCs w:val="20"/>
          <w:lang w:val="en-US"/>
        </w:rPr>
        <w:t xml:space="preserve"> od dnia ………………………. do 31 grudnia 2023 r.</w:t>
      </w:r>
    </w:p>
    <w:p w14:paraId="2CC9D352" w14:textId="77777777" w:rsidR="00A16021" w:rsidRPr="00CE51CE" w:rsidRDefault="00A16021" w:rsidP="00CE51CE">
      <w:pPr>
        <w:pStyle w:val="Akapitzlist"/>
        <w:numPr>
          <w:ilvl w:val="0"/>
          <w:numId w:val="406"/>
        </w:numPr>
        <w:shd w:val="clear" w:color="auto" w:fill="FFFFFF"/>
        <w:tabs>
          <w:tab w:val="left" w:pos="284"/>
          <w:tab w:val="left" w:pos="426"/>
          <w:tab w:val="left" w:leader="dot" w:pos="5037"/>
        </w:tabs>
        <w:autoSpaceDN w:val="0"/>
        <w:spacing w:after="0" w:line="240" w:lineRule="auto"/>
        <w:ind w:left="284" w:hanging="284"/>
        <w:contextualSpacing w:val="0"/>
        <w:textAlignment w:val="baseline"/>
        <w:rPr>
          <w:rFonts w:ascii="Tahoma" w:hAnsi="Tahoma" w:cs="Tahoma"/>
          <w:sz w:val="20"/>
          <w:szCs w:val="20"/>
          <w:lang w:val="en-US"/>
        </w:rPr>
      </w:pPr>
      <w:r w:rsidRPr="00CE51CE">
        <w:rPr>
          <w:rFonts w:ascii="Tahoma" w:hAnsi="Tahoma" w:cs="Tahoma"/>
          <w:sz w:val="20"/>
          <w:szCs w:val="20"/>
          <w:lang w:val="en-US"/>
        </w:rPr>
        <w:t xml:space="preserve">Dostawa będzie realizowana transportem Wykonawcy i na jego koszt i ryzyko do siedziby Zamawiającego. Wykonawca wykonując zadanie publiczne gwarantuje, że udział pojazdów elektrycznych lub pojazdów napędzanych gazem ziemnym we flocie pojazdów użytkowanych przy wykonywaniu tego zadania wynosi co najmniej 10 %. </w:t>
      </w:r>
      <w:r w:rsidRPr="00CE51CE">
        <w:rPr>
          <w:rFonts w:ascii="Tahoma" w:hAnsi="Tahoma" w:cs="Tahoma"/>
          <w:sz w:val="20"/>
          <w:szCs w:val="20"/>
          <w:shd w:val="clear" w:color="auto" w:fill="FFFFFF"/>
        </w:rPr>
        <w:t xml:space="preserve">Załącznikiem do umowy jest </w:t>
      </w:r>
      <w:bookmarkStart w:id="47" w:name="_Hlk118107542"/>
      <w:r w:rsidRPr="00CE51CE">
        <w:rPr>
          <w:rFonts w:ascii="Tahoma" w:hAnsi="Tahoma" w:cs="Tahoma"/>
          <w:sz w:val="20"/>
          <w:szCs w:val="20"/>
          <w:shd w:val="clear" w:color="auto" w:fill="FFFFFF"/>
        </w:rPr>
        <w:t>oświadczenie Wykonawcy, w którym Wykonawca potwierdza, ile pojazdów używa do realizacji zamówienia i w związku z tym iloma pojazdami elektrycznymi lub napędzanymi gazem ziemnym dysponuje, ze wskazaniem, jakim tytułem prawnym do danego pojazdu dysponuje</w:t>
      </w:r>
      <w:bookmarkEnd w:id="47"/>
      <w:r w:rsidRPr="00CE51CE">
        <w:rPr>
          <w:rFonts w:ascii="Tahoma" w:hAnsi="Tahoma" w:cs="Tahoma"/>
          <w:sz w:val="20"/>
          <w:szCs w:val="20"/>
          <w:shd w:val="clear" w:color="auto" w:fill="FFFFFF"/>
        </w:rPr>
        <w:t>.</w:t>
      </w:r>
      <w:r w:rsidRPr="00CE51CE">
        <w:rPr>
          <w:rFonts w:ascii="Tahoma" w:hAnsi="Tahoma" w:cs="Tahoma"/>
          <w:color w:val="FF0000"/>
          <w:sz w:val="20"/>
          <w:szCs w:val="20"/>
          <w:shd w:val="clear" w:color="auto" w:fill="FFFFFF"/>
        </w:rPr>
        <w:t xml:space="preserve"> </w:t>
      </w:r>
      <w:r w:rsidRPr="00CE51CE">
        <w:rPr>
          <w:rFonts w:ascii="Tahoma" w:hAnsi="Tahoma" w:cs="Tahoma"/>
          <w:sz w:val="20"/>
          <w:szCs w:val="20"/>
        </w:rPr>
        <w:t>P</w:t>
      </w:r>
      <w:r w:rsidRPr="00CE51CE">
        <w:rPr>
          <w:rFonts w:ascii="Tahoma" w:hAnsi="Tahoma" w:cs="Tahoma"/>
          <w:sz w:val="20"/>
          <w:szCs w:val="20"/>
          <w:shd w:val="clear" w:color="auto" w:fill="FFFFFF"/>
        </w:rPr>
        <w:t>rzedłożenie oświadczenia, o którym mowa powyżej, nie wyłącza uprawnienia Zamawiającego do weryfikacji (kontroli) spełnienia ww. wymogu w sposób wybrany przez Zamawiającego, w szczególności poprzez żądanie okazania pojazdu. W przypadku zmiany stanu faktycznego w zakresie informacji przedstawionych w powyższym oświadczeniu Wykonawca zobowiązany jest w terminie 7 dni złożyć Zamawiającemu zaktualizowane oświadczenie.</w:t>
      </w:r>
      <w:r w:rsidRPr="00CE51CE">
        <w:rPr>
          <w:rFonts w:ascii="Tahoma" w:hAnsi="Tahoma" w:cs="Tahoma"/>
          <w:sz w:val="20"/>
          <w:szCs w:val="20"/>
        </w:rPr>
        <w:t xml:space="preserve"> </w:t>
      </w:r>
    </w:p>
    <w:p w14:paraId="7CA5C264" w14:textId="5F0EC85B" w:rsidR="00A16021" w:rsidRPr="00CE51CE" w:rsidRDefault="00A16021" w:rsidP="00CE51CE">
      <w:pPr>
        <w:pStyle w:val="Akapitzlist"/>
        <w:numPr>
          <w:ilvl w:val="0"/>
          <w:numId w:val="406"/>
        </w:numPr>
        <w:shd w:val="clear" w:color="auto" w:fill="FFFFFF"/>
        <w:tabs>
          <w:tab w:val="left" w:pos="426"/>
          <w:tab w:val="left" w:leader="dot" w:pos="5037"/>
        </w:tabs>
        <w:autoSpaceDN w:val="0"/>
        <w:spacing w:after="0" w:line="240" w:lineRule="auto"/>
        <w:ind w:left="284" w:hanging="284"/>
        <w:contextualSpacing w:val="0"/>
        <w:textAlignment w:val="baseline"/>
        <w:rPr>
          <w:rFonts w:ascii="Tahoma" w:hAnsi="Tahoma" w:cs="Tahoma"/>
          <w:sz w:val="20"/>
          <w:szCs w:val="20"/>
        </w:rPr>
      </w:pPr>
      <w:r w:rsidRPr="00CE51CE">
        <w:rPr>
          <w:rFonts w:ascii="Tahoma" w:hAnsi="Tahoma" w:cs="Tahoma"/>
          <w:sz w:val="20"/>
          <w:szCs w:val="20"/>
          <w:lang w:val="en-US"/>
        </w:rPr>
        <w:t xml:space="preserve">Dostawa będzie realizowana </w:t>
      </w:r>
      <w:r w:rsidR="00FE031D" w:rsidRPr="00FE031D">
        <w:rPr>
          <w:rFonts w:ascii="Tahoma" w:hAnsi="Tahoma" w:cs="Tahoma"/>
          <w:sz w:val="20"/>
          <w:szCs w:val="20"/>
        </w:rPr>
        <w:t>w następnym dniu od złożenia zamówienia od poniedziałku do piątku w godzinach od 6.00 do 7.00</w:t>
      </w:r>
      <w:r w:rsidRPr="00CE51CE">
        <w:rPr>
          <w:rFonts w:ascii="Tahoma" w:hAnsi="Tahoma" w:cs="Tahoma"/>
          <w:sz w:val="20"/>
          <w:szCs w:val="20"/>
        </w:rPr>
        <w:t xml:space="preserve">. </w:t>
      </w:r>
    </w:p>
    <w:p w14:paraId="7E1F7374" w14:textId="77777777" w:rsidR="00A16021" w:rsidRPr="00CE51CE" w:rsidRDefault="00A16021" w:rsidP="00CE51CE">
      <w:pPr>
        <w:widowControl w:val="0"/>
        <w:tabs>
          <w:tab w:val="left" w:pos="0"/>
        </w:tabs>
        <w:suppressAutoHyphens/>
        <w:ind w:left="567"/>
        <w:jc w:val="both"/>
        <w:rPr>
          <w:rFonts w:ascii="Tahoma" w:hAnsi="Tahoma" w:cs="Tahoma"/>
          <w:sz w:val="20"/>
          <w:szCs w:val="20"/>
        </w:rPr>
      </w:pPr>
    </w:p>
    <w:p w14:paraId="179D3688" w14:textId="77777777" w:rsidR="00A16021" w:rsidRPr="00CE51CE" w:rsidRDefault="00A16021" w:rsidP="00CE51CE">
      <w:pPr>
        <w:shd w:val="clear" w:color="auto" w:fill="FFFFFF"/>
        <w:ind w:left="19"/>
        <w:jc w:val="center"/>
        <w:rPr>
          <w:rFonts w:ascii="Tahoma" w:hAnsi="Tahoma" w:cs="Tahoma"/>
          <w:sz w:val="20"/>
          <w:szCs w:val="20"/>
          <w:lang w:val="en-US"/>
        </w:rPr>
      </w:pPr>
      <w:r w:rsidRPr="00CE51CE">
        <w:rPr>
          <w:rFonts w:ascii="Tahoma" w:hAnsi="Tahoma" w:cs="Tahoma"/>
          <w:b/>
          <w:bCs/>
          <w:sz w:val="20"/>
          <w:szCs w:val="20"/>
          <w:lang w:val="en-US"/>
        </w:rPr>
        <w:t>§3</w:t>
      </w:r>
    </w:p>
    <w:p w14:paraId="0541CFF5" w14:textId="77777777" w:rsidR="00A16021" w:rsidRPr="00CE51CE" w:rsidRDefault="00A16021" w:rsidP="00CE51CE">
      <w:pPr>
        <w:pStyle w:val="Akapitzlist"/>
        <w:numPr>
          <w:ilvl w:val="1"/>
          <w:numId w:val="407"/>
        </w:numPr>
        <w:shd w:val="clear" w:color="auto" w:fill="FFFFFF"/>
        <w:autoSpaceDN w:val="0"/>
        <w:spacing w:after="0" w:line="240" w:lineRule="auto"/>
        <w:ind w:left="284" w:hanging="284"/>
        <w:contextualSpacing w:val="0"/>
        <w:textAlignment w:val="baseline"/>
        <w:rPr>
          <w:rFonts w:ascii="Tahoma" w:hAnsi="Tahoma" w:cs="Tahoma"/>
          <w:sz w:val="20"/>
          <w:szCs w:val="20"/>
          <w:lang w:val="en-US"/>
        </w:rPr>
      </w:pPr>
      <w:r w:rsidRPr="00CE51CE">
        <w:rPr>
          <w:rFonts w:ascii="Tahoma" w:hAnsi="Tahoma" w:cs="Tahoma"/>
          <w:sz w:val="20"/>
          <w:szCs w:val="20"/>
          <w:lang w:val="en-US"/>
        </w:rPr>
        <w:t>Zamawiający będzie składał zamówienia telefonicznie lub poprzez pocztę elektroniczną (na adres wskazany przez Wykonawcę) poprzez poinformowanie Wykonawcy o każdej dostawie i wskazanie zamawianych produktów z podaniem ich ilości. Wykonawca jest zobowiązany do potwierdzenia otrzymania zamówienia w ciągu 3 godzin od jego otrzymania.</w:t>
      </w:r>
    </w:p>
    <w:p w14:paraId="48D3A798" w14:textId="77777777" w:rsidR="00A16021" w:rsidRPr="00CE51CE" w:rsidRDefault="00A16021" w:rsidP="00CE51CE">
      <w:pPr>
        <w:pStyle w:val="Akapitzlist"/>
        <w:numPr>
          <w:ilvl w:val="0"/>
          <w:numId w:val="407"/>
        </w:numPr>
        <w:shd w:val="clear" w:color="auto" w:fill="FFFFFF"/>
        <w:tabs>
          <w:tab w:val="left" w:pos="284"/>
        </w:tabs>
        <w:autoSpaceDN w:val="0"/>
        <w:spacing w:after="0" w:line="240" w:lineRule="auto"/>
        <w:ind w:left="284" w:hanging="284"/>
        <w:contextualSpacing w:val="0"/>
        <w:textAlignment w:val="baseline"/>
        <w:rPr>
          <w:rFonts w:ascii="Tahoma" w:hAnsi="Tahoma" w:cs="Tahoma"/>
          <w:sz w:val="20"/>
          <w:szCs w:val="20"/>
          <w:lang w:val="en-US"/>
        </w:rPr>
      </w:pPr>
      <w:r w:rsidRPr="00CE51CE">
        <w:rPr>
          <w:rFonts w:ascii="Tahoma" w:hAnsi="Tahoma" w:cs="Tahoma"/>
          <w:sz w:val="20"/>
          <w:szCs w:val="20"/>
          <w:lang w:val="en-US"/>
        </w:rPr>
        <w:t>Do składania  zamówień i odbioru dostaw ze strony Zamawiającego upoważnione są następujące osoby:</w:t>
      </w:r>
    </w:p>
    <w:p w14:paraId="7AD157E5" w14:textId="77777777" w:rsidR="00A16021" w:rsidRPr="00CE51CE" w:rsidRDefault="00A16021" w:rsidP="00CE51CE">
      <w:pPr>
        <w:pStyle w:val="Akapitzlist"/>
        <w:spacing w:after="0" w:line="240" w:lineRule="auto"/>
        <w:ind w:left="284"/>
        <w:rPr>
          <w:rFonts w:ascii="Tahoma" w:hAnsi="Tahoma" w:cs="Tahoma"/>
          <w:sz w:val="20"/>
          <w:szCs w:val="20"/>
          <w:lang w:val="en-US"/>
        </w:rPr>
      </w:pPr>
      <w:r w:rsidRPr="00CE51CE">
        <w:rPr>
          <w:rFonts w:ascii="Tahoma" w:hAnsi="Tahoma" w:cs="Tahoma"/>
          <w:sz w:val="20"/>
          <w:szCs w:val="20"/>
          <w:lang w:val="en-US"/>
        </w:rPr>
        <w:t>Pan Ryszard Mozes, Pani Karolina Krzyżok.</w:t>
      </w:r>
    </w:p>
    <w:p w14:paraId="4C25D8B0" w14:textId="77777777" w:rsidR="00A16021" w:rsidRPr="00CE51CE" w:rsidRDefault="00A16021" w:rsidP="00CE51CE">
      <w:pPr>
        <w:pStyle w:val="Akapitzlist"/>
        <w:numPr>
          <w:ilvl w:val="0"/>
          <w:numId w:val="407"/>
        </w:numPr>
        <w:shd w:val="clear" w:color="auto" w:fill="FFFFFF"/>
        <w:tabs>
          <w:tab w:val="left" w:pos="-797"/>
        </w:tabs>
        <w:autoSpaceDN w:val="0"/>
        <w:spacing w:after="0" w:line="240" w:lineRule="auto"/>
        <w:ind w:left="284" w:hanging="284"/>
        <w:contextualSpacing w:val="0"/>
        <w:textAlignment w:val="baseline"/>
        <w:rPr>
          <w:rFonts w:ascii="Tahoma" w:hAnsi="Tahoma" w:cs="Tahoma"/>
          <w:b/>
          <w:bCs/>
          <w:sz w:val="20"/>
          <w:szCs w:val="20"/>
          <w:lang w:val="en-US"/>
        </w:rPr>
      </w:pPr>
      <w:r w:rsidRPr="00CE51CE">
        <w:rPr>
          <w:rFonts w:ascii="Tahoma" w:hAnsi="Tahoma" w:cs="Tahoma"/>
          <w:sz w:val="20"/>
          <w:szCs w:val="20"/>
          <w:lang w:val="en-US"/>
        </w:rPr>
        <w:t>W przypadku dostawy produktów niespełniających wymagań jakościowych lub w przypadku stwierdzenia wad ilościowych, Zamawiąjacy nie przyjmie dostarczonych produktów lub niezwłocznie zawiadomi o tym Wykonawcę, który ma obowiązek uznania reklamacji jakości i ilości dostarczanego towaru i w tym samym dniu dostarczy produkty o wymaganej jakości i w żądanej ilości.</w:t>
      </w:r>
    </w:p>
    <w:p w14:paraId="62F6B260" w14:textId="77777777" w:rsidR="00A16021" w:rsidRPr="00CE51CE" w:rsidRDefault="00A16021" w:rsidP="00CE51CE">
      <w:pPr>
        <w:shd w:val="clear" w:color="auto" w:fill="FFFFFF"/>
        <w:ind w:left="34"/>
        <w:jc w:val="center"/>
        <w:rPr>
          <w:rFonts w:ascii="Tahoma" w:hAnsi="Tahoma" w:cs="Tahoma"/>
          <w:b/>
          <w:bCs/>
          <w:sz w:val="20"/>
          <w:szCs w:val="20"/>
          <w:lang w:val="en-US"/>
        </w:rPr>
      </w:pPr>
    </w:p>
    <w:p w14:paraId="2D25EFEF" w14:textId="77777777" w:rsidR="00A16021" w:rsidRPr="00CE51CE" w:rsidRDefault="00A16021" w:rsidP="00CE51CE">
      <w:pPr>
        <w:shd w:val="clear" w:color="auto" w:fill="FFFFFF"/>
        <w:ind w:left="34"/>
        <w:jc w:val="center"/>
        <w:rPr>
          <w:rFonts w:ascii="Tahoma" w:hAnsi="Tahoma" w:cs="Tahoma"/>
          <w:sz w:val="20"/>
          <w:szCs w:val="20"/>
          <w:lang w:val="en-US"/>
        </w:rPr>
      </w:pPr>
      <w:r w:rsidRPr="00CE51CE">
        <w:rPr>
          <w:rFonts w:ascii="Tahoma" w:hAnsi="Tahoma" w:cs="Tahoma"/>
          <w:b/>
          <w:bCs/>
          <w:sz w:val="20"/>
          <w:szCs w:val="20"/>
          <w:lang w:val="en-US"/>
        </w:rPr>
        <w:t>§4</w:t>
      </w:r>
    </w:p>
    <w:p w14:paraId="23725C3F" w14:textId="77777777" w:rsidR="00A16021" w:rsidRPr="00CE51CE" w:rsidRDefault="00A16021" w:rsidP="00CE51CE">
      <w:pPr>
        <w:widowControl w:val="0"/>
        <w:numPr>
          <w:ilvl w:val="1"/>
          <w:numId w:val="403"/>
        </w:numPr>
        <w:shd w:val="clear" w:color="auto" w:fill="FFFFFF"/>
        <w:tabs>
          <w:tab w:val="num" w:pos="284"/>
        </w:tabs>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Za wykonanie przedmiotu umowy Zamawiający zapłaci Wykonawcy cenę brutto: nie większą łącznie niż .......................... zł (słownie .............. zł), w tym  podatek od towarow i usług (VAT) ……................... zł (słownie .............. zł). Ostateczna cena zależna będzie od wysokości zamówionych i odebranych przez Zamawiającego produktów. </w:t>
      </w:r>
    </w:p>
    <w:p w14:paraId="7549AE1B" w14:textId="77777777" w:rsidR="00A16021" w:rsidRPr="00CE51CE" w:rsidRDefault="00A16021" w:rsidP="00CE51CE">
      <w:pPr>
        <w:widowControl w:val="0"/>
        <w:numPr>
          <w:ilvl w:val="1"/>
          <w:numId w:val="403"/>
        </w:numPr>
        <w:shd w:val="clear" w:color="auto" w:fill="FFFFFF"/>
        <w:tabs>
          <w:tab w:val="num" w:pos="284"/>
        </w:tabs>
        <w:suppressAutoHyphens/>
        <w:ind w:left="284" w:right="10" w:hanging="284"/>
        <w:jc w:val="both"/>
        <w:rPr>
          <w:rFonts w:ascii="Tahoma" w:hAnsi="Tahoma" w:cs="Tahoma"/>
          <w:sz w:val="20"/>
          <w:szCs w:val="20"/>
          <w:lang w:val="en-US"/>
        </w:rPr>
      </w:pPr>
      <w:r w:rsidRPr="00CE51CE">
        <w:rPr>
          <w:rFonts w:ascii="Tahoma" w:hAnsi="Tahoma" w:cs="Tahoma"/>
          <w:sz w:val="20"/>
          <w:szCs w:val="20"/>
          <w:lang w:val="en-US"/>
        </w:rPr>
        <w:t>Płatność za dostarczone produkty będzie następowała sukcesywnie, w wysokości łącznej ceny produktów dostarczonych w trakcie każdej dostawy. Płatności będą realizowane przez Zamawiającego w terminie do 30 dni, od dnia przedłożenia faktury i będą one stanowić iloczyn ilości dostarczonych podczas każdej dostawy produktów oraz ich cen jednostkowych określonych w załączniku 1.</w:t>
      </w:r>
    </w:p>
    <w:p w14:paraId="26A93E1E" w14:textId="77777777" w:rsidR="00A16021" w:rsidRPr="00CE51CE" w:rsidRDefault="00A16021" w:rsidP="00CE51CE">
      <w:pPr>
        <w:widowControl w:val="0"/>
        <w:numPr>
          <w:ilvl w:val="1"/>
          <w:numId w:val="403"/>
        </w:numPr>
        <w:shd w:val="clear" w:color="auto" w:fill="FFFFFF"/>
        <w:tabs>
          <w:tab w:val="num" w:pos="284"/>
        </w:tabs>
        <w:suppressAutoHyphens/>
        <w:ind w:left="284" w:right="10" w:hanging="284"/>
        <w:jc w:val="both"/>
        <w:rPr>
          <w:rFonts w:ascii="Tahoma" w:hAnsi="Tahoma" w:cs="Tahoma"/>
          <w:sz w:val="20"/>
          <w:szCs w:val="20"/>
          <w:lang w:val="en-US"/>
        </w:rPr>
      </w:pPr>
      <w:r w:rsidRPr="00CE51CE">
        <w:rPr>
          <w:rFonts w:ascii="Tahoma" w:hAnsi="Tahoma" w:cs="Tahoma"/>
          <w:sz w:val="20"/>
          <w:szCs w:val="20"/>
          <w:lang w:val="en-US"/>
        </w:rPr>
        <w:t>Zamawiający zapłaci faktury, o których mowa w ust. 2 tylko za produkty odebrane przez Zamawiającego,  których jakość nie budziła wątpliwości.</w:t>
      </w:r>
    </w:p>
    <w:p w14:paraId="45C0C590" w14:textId="77777777" w:rsidR="00A16021" w:rsidRPr="00CE51CE" w:rsidRDefault="00A16021" w:rsidP="00CE51CE">
      <w:pPr>
        <w:widowControl w:val="0"/>
        <w:numPr>
          <w:ilvl w:val="1"/>
          <w:numId w:val="403"/>
        </w:numPr>
        <w:shd w:val="clear" w:color="auto" w:fill="FFFFFF"/>
        <w:tabs>
          <w:tab w:val="num" w:pos="284"/>
        </w:tabs>
        <w:suppressAutoHyphens/>
        <w:ind w:left="284" w:right="11" w:hanging="284"/>
        <w:jc w:val="both"/>
        <w:rPr>
          <w:rFonts w:ascii="Tahoma" w:hAnsi="Tahoma" w:cs="Tahoma"/>
          <w:sz w:val="20"/>
          <w:szCs w:val="20"/>
          <w:lang w:val="en-US"/>
        </w:rPr>
      </w:pPr>
      <w:r w:rsidRPr="00CE51CE">
        <w:rPr>
          <w:rFonts w:ascii="Tahoma" w:hAnsi="Tahoma" w:cs="Tahoma"/>
          <w:sz w:val="20"/>
          <w:szCs w:val="20"/>
        </w:rPr>
        <w:t xml:space="preserve">Strony przewidują waloryzację cen w trakcie realizacji umowy. Cena netto za jednostkę miary przedmiotu zamówienia objętego umową będzie stała przez okres co najmniej pierwszych 6 miesięcy realizacji przedmiotu zamówienia zgodnie z § 2 ust. 1. Po tym terminie waloryzacja może się odbyć, na podstawie pisemnego uzasadnionego wniosku Wykonawcy/Zamawiającego, do wysokości wskaźnika cen towarów i usług konsumpcyjnych ogółem ogłaszanego w komunikacie Prezesa GUS na stronie internetowej </w:t>
      </w:r>
      <w:hyperlink r:id="rId14" w:history="1">
        <w:r w:rsidRPr="00CE51CE">
          <w:rPr>
            <w:rStyle w:val="Hipercze"/>
            <w:rFonts w:ascii="Tahoma" w:hAnsi="Tahoma" w:cs="Tahoma"/>
            <w:color w:val="auto"/>
            <w:sz w:val="20"/>
            <w:szCs w:val="20"/>
          </w:rPr>
          <w:t>https://stat.gov.pl</w:t>
        </w:r>
      </w:hyperlink>
      <w:r w:rsidRPr="00CE51CE">
        <w:rPr>
          <w:rFonts w:ascii="Tahoma" w:hAnsi="Tahoma" w:cs="Tahoma"/>
          <w:sz w:val="20"/>
          <w:szCs w:val="20"/>
        </w:rPr>
        <w:t>, jeśli wskaźnik ten osiągnie poziom powyżej 10 %. Przez zmianę ceny jednostkowej netto rozumie się wzrost ceny jak i jej obniżenie względem ceny zawartej w Formularzu ofertowym. Wykonawca może wystąpić o waloryzację cen wszystkich artykułów wymienionych w formularzu ofertowym lub wybranych artykułów.</w:t>
      </w:r>
    </w:p>
    <w:p w14:paraId="0F67F5CA" w14:textId="77777777" w:rsidR="00A16021" w:rsidRPr="00CE51CE" w:rsidRDefault="00A16021" w:rsidP="00CE51CE">
      <w:pPr>
        <w:widowControl w:val="0"/>
        <w:numPr>
          <w:ilvl w:val="1"/>
          <w:numId w:val="403"/>
        </w:numPr>
        <w:shd w:val="clear" w:color="auto" w:fill="FFFFFF"/>
        <w:tabs>
          <w:tab w:val="num" w:pos="284"/>
        </w:tabs>
        <w:suppressAutoHyphens/>
        <w:ind w:left="284" w:right="11" w:hanging="284"/>
        <w:jc w:val="both"/>
        <w:rPr>
          <w:rFonts w:ascii="Tahoma" w:hAnsi="Tahoma" w:cs="Tahoma"/>
          <w:sz w:val="20"/>
          <w:szCs w:val="20"/>
          <w:lang w:val="en-US"/>
        </w:rPr>
      </w:pPr>
      <w:r w:rsidRPr="00CE51CE">
        <w:rPr>
          <w:rFonts w:ascii="Tahoma" w:hAnsi="Tahoma" w:cs="Tahoma"/>
          <w:sz w:val="20"/>
          <w:szCs w:val="20"/>
        </w:rPr>
        <w:t>Maksymalna wartość waloryzacji cen nie może jednak przekroczyć 18 % wartości zamówienia, które pozostało do realizacji.</w:t>
      </w:r>
      <w:r w:rsidRPr="00CE51CE">
        <w:rPr>
          <w:rFonts w:ascii="Tahoma" w:hAnsi="Tahoma" w:cs="Tahoma"/>
          <w:color w:val="FF0000"/>
          <w:sz w:val="20"/>
          <w:szCs w:val="20"/>
          <w:lang w:val="en-US"/>
        </w:rPr>
        <w:t xml:space="preserve"> </w:t>
      </w:r>
    </w:p>
    <w:p w14:paraId="224CFD02" w14:textId="77777777" w:rsidR="00A16021" w:rsidRPr="00CE51CE" w:rsidRDefault="00A16021" w:rsidP="00CE51CE">
      <w:pPr>
        <w:widowControl w:val="0"/>
        <w:numPr>
          <w:ilvl w:val="1"/>
          <w:numId w:val="403"/>
        </w:numPr>
        <w:shd w:val="clear" w:color="auto" w:fill="FFFFFF"/>
        <w:tabs>
          <w:tab w:val="num" w:pos="284"/>
        </w:tabs>
        <w:suppressAutoHyphens/>
        <w:ind w:left="284" w:right="10" w:hanging="284"/>
        <w:jc w:val="both"/>
        <w:rPr>
          <w:rFonts w:ascii="Tahoma" w:hAnsi="Tahoma" w:cs="Tahoma"/>
          <w:sz w:val="20"/>
          <w:szCs w:val="20"/>
          <w:lang w:val="en-US"/>
        </w:rPr>
      </w:pPr>
      <w:r w:rsidRPr="00CE51CE">
        <w:rPr>
          <w:rFonts w:ascii="Tahoma" w:hAnsi="Tahoma" w:cs="Tahoma"/>
          <w:sz w:val="20"/>
          <w:szCs w:val="20"/>
        </w:rPr>
        <w:t xml:space="preserve">Strony zobowiązują się do niezwłocznego, wzajemnego, pisemnego powiadamiania przesyłką poleconą, o zmianach określonych w umowie nazw, adresów, osób, bez konieczności sporządzania aneksu do niniejszej umowy. </w:t>
      </w:r>
    </w:p>
    <w:p w14:paraId="7E92F929" w14:textId="77777777" w:rsidR="00A16021" w:rsidRPr="00CE51CE" w:rsidRDefault="00A16021" w:rsidP="00CE51CE">
      <w:pPr>
        <w:widowControl w:val="0"/>
        <w:numPr>
          <w:ilvl w:val="1"/>
          <w:numId w:val="403"/>
        </w:numPr>
        <w:shd w:val="clear" w:color="auto" w:fill="FFFFFF"/>
        <w:tabs>
          <w:tab w:val="num" w:pos="284"/>
        </w:tabs>
        <w:suppressAutoHyphens/>
        <w:ind w:left="284" w:right="10" w:hanging="284"/>
        <w:jc w:val="both"/>
        <w:rPr>
          <w:rFonts w:ascii="Tahoma" w:hAnsi="Tahoma" w:cs="Tahoma"/>
          <w:sz w:val="20"/>
          <w:szCs w:val="20"/>
          <w:lang w:val="en-US"/>
        </w:rPr>
      </w:pPr>
      <w:r w:rsidRPr="00CE51CE">
        <w:rPr>
          <w:rFonts w:ascii="Tahoma" w:hAnsi="Tahoma" w:cs="Tahoma"/>
          <w:sz w:val="20"/>
          <w:szCs w:val="20"/>
        </w:rPr>
        <w:t>Za dzień zapłaty uważany będzie dzień obciążenia rachunku bankowego Zamawiającego.</w:t>
      </w:r>
    </w:p>
    <w:p w14:paraId="676D8604" w14:textId="77777777" w:rsidR="00A16021" w:rsidRPr="00CE51CE" w:rsidRDefault="00A16021" w:rsidP="00CE51CE">
      <w:pPr>
        <w:shd w:val="clear" w:color="auto" w:fill="FFFFFF"/>
        <w:ind w:left="15"/>
        <w:jc w:val="center"/>
        <w:rPr>
          <w:rFonts w:ascii="Tahoma" w:hAnsi="Tahoma" w:cs="Tahoma"/>
          <w:b/>
          <w:bCs/>
          <w:sz w:val="20"/>
          <w:szCs w:val="20"/>
          <w:lang w:val="en-US"/>
        </w:rPr>
      </w:pPr>
    </w:p>
    <w:p w14:paraId="6FBB257C" w14:textId="77777777" w:rsidR="00A16021" w:rsidRPr="00CE51CE" w:rsidRDefault="00A16021" w:rsidP="00CE51CE">
      <w:pPr>
        <w:shd w:val="clear" w:color="auto" w:fill="FFFFFF"/>
        <w:ind w:left="15"/>
        <w:jc w:val="center"/>
        <w:rPr>
          <w:rFonts w:ascii="Tahoma" w:hAnsi="Tahoma" w:cs="Tahoma"/>
          <w:sz w:val="20"/>
          <w:szCs w:val="20"/>
          <w:lang w:val="en-US"/>
        </w:rPr>
      </w:pPr>
      <w:r w:rsidRPr="00CE51CE">
        <w:rPr>
          <w:rFonts w:ascii="Tahoma" w:hAnsi="Tahoma" w:cs="Tahoma"/>
          <w:b/>
          <w:bCs/>
          <w:sz w:val="20"/>
          <w:szCs w:val="20"/>
          <w:lang w:val="en-US"/>
        </w:rPr>
        <w:t>§5</w:t>
      </w:r>
    </w:p>
    <w:p w14:paraId="799A04AC"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Wykonawca ponosi odpowiedzialność za niewykonanie lub nienależyte wykonanie przedmiotu umowy oraz za szkody powstałe podczas wykonywania umowy. </w:t>
      </w:r>
    </w:p>
    <w:p w14:paraId="24B239CA"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przypadku rozwiązania umowy albo odstąpienia od umowy z przyczyn leżących po stronie Wykonawcy,  Zamawiający może żądać od Wykonawcy kary umownej w wysokosci 10 % maksymalnej ceny brutto, o której mowa w § 4 ust. 1 umowy. </w:t>
      </w:r>
    </w:p>
    <w:p w14:paraId="645FC53C"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przypadku nieprzystąpienia przez Wykonawcę w terminie 7 dni do wykonania umowy, Zamawiający może żądać od Wykonawcy kary umownej w wysokości 10 % maksymalnej ceny brutto, o której mowa w § 4 ust. 1 umowy. </w:t>
      </w:r>
    </w:p>
    <w:p w14:paraId="491E7A3E"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Z tytutu zwłoki w dostawie Zamawiającemu zamówionych produktów w terminie określonym w § 2 ust. 3,  Zamawiający ma prawo żądać kary umownej w wysokości 0,2 % maksymalnej ceny brutto, o której mowa w § 4 ust. 1 umowy za każdy dzień zwłoki. </w:t>
      </w:r>
    </w:p>
    <w:p w14:paraId="3144887F"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sytuacji stwierdzenia przez Zamawiającego, że Wykonawca dopuszcza się zwłoki w dostawie produktów, które podlegały reklamacji, w terminie, o którym mowa w § 3 ust. 3, Zamawiający ma prawo  żądać kary umownej w wysokosci 0,2 % maksymalnej ceny brutto, o której mowa w § 4 ust. 1 umowy za każdy dzień zwłoki. </w:t>
      </w:r>
    </w:p>
    <w:p w14:paraId="2D354029"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przypadku powtarzających się opóźnień w dostawach produktów, Zamawiający wezwie pisemnie Wykonawcę do terminowych dostaw. </w:t>
      </w:r>
    </w:p>
    <w:p w14:paraId="6EEB3E6E"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 przypadku nie złożenia lub nie zaktualizowania przez Wykonawcę </w:t>
      </w:r>
      <w:r w:rsidRPr="00CE51CE">
        <w:rPr>
          <w:rFonts w:ascii="Tahoma" w:hAnsi="Tahoma" w:cs="Tahoma"/>
          <w:sz w:val="20"/>
          <w:szCs w:val="20"/>
          <w:shd w:val="clear" w:color="auto" w:fill="FFFFFF"/>
        </w:rPr>
        <w:t>przy wykonaniu umowy oświadczenia, iż łączny udział pojazdów elektrycznych lub pojazdów napędzanych gazem ziemnym wynosi co najmniej 10%, w wysokości 0,2 % maksymalnej ceny brutto, o której mowa w § 4 ust. 1 umowy za każdy dzień zwłoki.</w:t>
      </w:r>
    </w:p>
    <w:p w14:paraId="51C7047C"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Łączna maksymalna wysokość kar umownych, których Zamawiający może dochodzić od Wykonawcy nie może przekroczyć 30 % wartości wynagrodzenia umownego brutto Wykonawcy, określonego w </w:t>
      </w:r>
      <w:r w:rsidRPr="00CE51CE">
        <w:rPr>
          <w:rFonts w:ascii="Tahoma" w:hAnsi="Tahoma" w:cs="Tahoma"/>
          <w:bCs/>
          <w:sz w:val="20"/>
          <w:szCs w:val="20"/>
          <w:lang w:val="en-US"/>
        </w:rPr>
        <w:t>§ 4</w:t>
      </w:r>
      <w:r w:rsidRPr="00CE51CE">
        <w:rPr>
          <w:rFonts w:ascii="Tahoma" w:hAnsi="Tahoma" w:cs="Tahoma"/>
          <w:sz w:val="20"/>
          <w:szCs w:val="20"/>
        </w:rPr>
        <w:t xml:space="preserve"> </w:t>
      </w:r>
      <w:r w:rsidRPr="00CE51CE">
        <w:rPr>
          <w:rFonts w:ascii="Tahoma" w:hAnsi="Tahoma" w:cs="Tahoma"/>
          <w:bCs/>
          <w:sz w:val="20"/>
          <w:szCs w:val="20"/>
          <w:lang w:val="en-US"/>
        </w:rPr>
        <w:t>ust. 1 umowy</w:t>
      </w:r>
      <w:r w:rsidRPr="00CE51CE">
        <w:rPr>
          <w:rFonts w:ascii="Tahoma" w:hAnsi="Tahoma" w:cs="Tahoma"/>
          <w:sz w:val="20"/>
          <w:szCs w:val="20"/>
          <w:lang w:val="en-US"/>
        </w:rPr>
        <w:t xml:space="preserve">. </w:t>
      </w:r>
    </w:p>
    <w:p w14:paraId="5B03F312" w14:textId="77777777" w:rsidR="00A16021" w:rsidRPr="00CE51CE" w:rsidRDefault="00A16021" w:rsidP="00CE51CE">
      <w:pPr>
        <w:widowControl w:val="0"/>
        <w:numPr>
          <w:ilvl w:val="0"/>
          <w:numId w:val="404"/>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rPr>
        <w:t>Zamawiający może żądać odszkodowania przewyższającego wysokość zastrzeżonych kar umownych na zasadach ogólnych. Zamawiający może potrącić przysługujące mu kary umowne z wierzytelnością Wykonawcy, choćby wierzytelności te nie były jeszcze wymagalne.</w:t>
      </w:r>
    </w:p>
    <w:p w14:paraId="4190D434" w14:textId="77777777" w:rsidR="00A16021" w:rsidRPr="00CE51CE" w:rsidRDefault="00A16021" w:rsidP="00CE51CE">
      <w:pPr>
        <w:shd w:val="clear" w:color="auto" w:fill="FFFFFF"/>
        <w:ind w:left="14"/>
        <w:jc w:val="center"/>
        <w:rPr>
          <w:rFonts w:ascii="Tahoma" w:hAnsi="Tahoma" w:cs="Tahoma"/>
          <w:b/>
          <w:bCs/>
          <w:sz w:val="20"/>
          <w:szCs w:val="20"/>
          <w:lang w:val="en-US"/>
        </w:rPr>
      </w:pPr>
    </w:p>
    <w:p w14:paraId="6C29A07C" w14:textId="77777777" w:rsidR="00A16021" w:rsidRPr="00CE51CE" w:rsidRDefault="00A16021" w:rsidP="00CE51CE">
      <w:pPr>
        <w:shd w:val="clear" w:color="auto" w:fill="FFFFFF"/>
        <w:ind w:left="14"/>
        <w:jc w:val="center"/>
        <w:rPr>
          <w:rFonts w:ascii="Tahoma" w:hAnsi="Tahoma" w:cs="Tahoma"/>
          <w:sz w:val="20"/>
          <w:szCs w:val="20"/>
          <w:lang w:val="en-US"/>
        </w:rPr>
      </w:pPr>
      <w:r w:rsidRPr="00CE51CE">
        <w:rPr>
          <w:rFonts w:ascii="Tahoma" w:hAnsi="Tahoma" w:cs="Tahoma"/>
          <w:b/>
          <w:bCs/>
          <w:sz w:val="20"/>
          <w:szCs w:val="20"/>
          <w:lang w:val="en-US"/>
        </w:rPr>
        <w:t>§ 6</w:t>
      </w:r>
    </w:p>
    <w:p w14:paraId="13FEADD6" w14:textId="77777777" w:rsidR="00A16021" w:rsidRPr="00CE51CE" w:rsidRDefault="00A16021" w:rsidP="00CE51CE">
      <w:pPr>
        <w:widowControl w:val="0"/>
        <w:numPr>
          <w:ilvl w:val="0"/>
          <w:numId w:val="405"/>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lang w:val="en-US"/>
        </w:rPr>
        <w:t xml:space="preserve">Wszelkie zmiany postanowień niniejszej umowy winny być zawarte na piśmie w formie aneksu pod rygorem nieważności. </w:t>
      </w:r>
    </w:p>
    <w:p w14:paraId="2C5F96BA" w14:textId="77777777" w:rsidR="00A16021" w:rsidRPr="00CE51CE" w:rsidRDefault="00A16021" w:rsidP="00CE51CE">
      <w:pPr>
        <w:widowControl w:val="0"/>
        <w:numPr>
          <w:ilvl w:val="0"/>
          <w:numId w:val="405"/>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rPr>
        <w:t>Umowa może zostać rozwiązana przez Zamawiającego bez zachowania terminu wypowiedzenia, w przypadku niewykonania lub nienależytego wykonania umowy przez Wykonawcę.</w:t>
      </w:r>
    </w:p>
    <w:p w14:paraId="6A2628F2" w14:textId="77777777" w:rsidR="00A16021" w:rsidRPr="00CE51CE" w:rsidRDefault="00A16021" w:rsidP="00CE51CE">
      <w:pPr>
        <w:widowControl w:val="0"/>
        <w:numPr>
          <w:ilvl w:val="0"/>
          <w:numId w:val="405"/>
        </w:numPr>
        <w:shd w:val="clear" w:color="auto" w:fill="FFFFFF"/>
        <w:suppressAutoHyphens/>
        <w:ind w:left="284" w:hanging="284"/>
        <w:jc w:val="both"/>
        <w:rPr>
          <w:rFonts w:ascii="Tahoma" w:hAnsi="Tahoma" w:cs="Tahoma"/>
          <w:sz w:val="20"/>
          <w:szCs w:val="20"/>
          <w:lang w:val="en-US"/>
        </w:rPr>
      </w:pPr>
      <w:r w:rsidRPr="00CE51CE">
        <w:rPr>
          <w:rFonts w:ascii="Tahoma" w:hAnsi="Tahoma" w:cs="Tahoma"/>
          <w:sz w:val="20"/>
          <w:szCs w:val="20"/>
        </w:rPr>
        <w:t xml:space="preserve">Stronom przysługuje prawo odstąpienia od umowy w następujących przypadkach: </w:t>
      </w:r>
    </w:p>
    <w:p w14:paraId="54FDC1C6" w14:textId="77777777" w:rsidR="00A16021" w:rsidRPr="00CE51CE" w:rsidRDefault="00A16021" w:rsidP="00CE51CE">
      <w:pPr>
        <w:pStyle w:val="Default"/>
        <w:numPr>
          <w:ilvl w:val="0"/>
          <w:numId w:val="408"/>
        </w:numPr>
        <w:ind w:left="567" w:hanging="283"/>
        <w:rPr>
          <w:rFonts w:ascii="Tahoma" w:hAnsi="Tahoma" w:cs="Tahoma"/>
          <w:color w:val="auto"/>
          <w:sz w:val="20"/>
          <w:szCs w:val="20"/>
        </w:rPr>
      </w:pPr>
      <w:r w:rsidRPr="00CE51CE">
        <w:rPr>
          <w:rFonts w:ascii="Tahoma" w:hAnsi="Tahoma" w:cs="Tahoma"/>
          <w:sz w:val="20"/>
          <w:szCs w:val="20"/>
        </w:rPr>
        <w:t xml:space="preserve">Zamawiającemu przysługuje prawo odstąpienia od umowy – bez konieczności wyznaczenia </w:t>
      </w:r>
      <w:r w:rsidRPr="00CE51CE">
        <w:rPr>
          <w:rFonts w:ascii="Tahoma" w:hAnsi="Tahoma" w:cs="Tahoma"/>
          <w:color w:val="auto"/>
          <w:sz w:val="20"/>
          <w:szCs w:val="20"/>
        </w:rPr>
        <w:t xml:space="preserve">dodatkowego  terminu z zastrzeżeniem lit. c, w przypadku: </w:t>
      </w:r>
    </w:p>
    <w:p w14:paraId="25FFBE6B"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złożenia wniosku o ogłoszenie upadłości Wykonawcy, wszczęcia wobec Wykonawcy postępowania restrukturyzacyjnego, ogłoszenia likwidacji lub rozwiązania firmy Wykonawcy, bądź gdy Wykonawca zaprzestanie prowadzenia działalności gospodarczej, w tym w zakresie przedmiotu zamówienia; </w:t>
      </w:r>
    </w:p>
    <w:p w14:paraId="5F38E184"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gdy Wykonawca nie rozpoczął wykonywania umowy bez podania uzasadnionych przyczyn i jest w zwłoce co najmniej 7 dni ponad termin określony w § 2 ust. 1; </w:t>
      </w:r>
    </w:p>
    <w:p w14:paraId="24306C35"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gdy Wykonawca przerwał realizację przedmiotu zamówienia na okres dłuższy niż 7 dni i nie kontynuuje jego realizacji pomimo wezwania Zamawiającego złożonego na piśmie; </w:t>
      </w:r>
    </w:p>
    <w:p w14:paraId="70B3EC44"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gdy zostanie wydany nakaz zajęcia majątku Wykonawcy, uniemożliwiający prawidłowe wykonanie przedmiotu zamówienia; </w:t>
      </w:r>
    </w:p>
    <w:p w14:paraId="417BE3B1" w14:textId="77777777" w:rsidR="00A16021" w:rsidRPr="00CE51CE" w:rsidRDefault="00A16021" w:rsidP="00CE51CE">
      <w:pPr>
        <w:pStyle w:val="Default"/>
        <w:numPr>
          <w:ilvl w:val="1"/>
          <w:numId w:val="409"/>
        </w:numPr>
        <w:ind w:left="851" w:hanging="284"/>
        <w:rPr>
          <w:rFonts w:ascii="Tahoma" w:hAnsi="Tahoma" w:cs="Tahoma"/>
          <w:color w:val="auto"/>
          <w:sz w:val="20"/>
          <w:szCs w:val="20"/>
        </w:rPr>
      </w:pPr>
      <w:r w:rsidRPr="00CE51CE">
        <w:rPr>
          <w:rFonts w:ascii="Tahoma" w:hAnsi="Tahoma" w:cs="Tahoma"/>
          <w:color w:val="auto"/>
          <w:sz w:val="20"/>
          <w:szCs w:val="20"/>
        </w:rPr>
        <w:t xml:space="preserve">gdy Wykonawca realizuje przedmiot zamówienia niezgodnie z opisem przedmiotu zamówienia i zapisami niniejszej umowy, jej załącznikami oraz innymi dokumentami,  w tym m.in. dopuści do: </w:t>
      </w:r>
    </w:p>
    <w:p w14:paraId="48DAC1DC" w14:textId="77777777" w:rsidR="00A16021" w:rsidRPr="00CE51CE" w:rsidRDefault="00A16021" w:rsidP="00CE51CE">
      <w:pPr>
        <w:pStyle w:val="Default"/>
        <w:ind w:left="1134"/>
        <w:rPr>
          <w:rFonts w:ascii="Tahoma" w:hAnsi="Tahoma" w:cs="Tahoma"/>
          <w:color w:val="auto"/>
          <w:sz w:val="20"/>
          <w:szCs w:val="20"/>
        </w:rPr>
      </w:pPr>
      <w:r w:rsidRPr="00CE51CE">
        <w:rPr>
          <w:rFonts w:ascii="Tahoma" w:hAnsi="Tahoma" w:cs="Tahoma"/>
          <w:color w:val="auto"/>
          <w:sz w:val="20"/>
          <w:szCs w:val="20"/>
        </w:rPr>
        <w:t xml:space="preserve">- trzykrotnego opóźnienia Wykonawcy w realizacji przedmiotu zamówienia, </w:t>
      </w:r>
    </w:p>
    <w:p w14:paraId="0B4BF67B" w14:textId="77777777" w:rsidR="00A16021" w:rsidRPr="00CE51CE" w:rsidRDefault="00A16021" w:rsidP="00CE51CE">
      <w:pPr>
        <w:pStyle w:val="Default"/>
        <w:ind w:left="1134"/>
        <w:rPr>
          <w:rFonts w:ascii="Tahoma" w:hAnsi="Tahoma" w:cs="Tahoma"/>
          <w:color w:val="auto"/>
          <w:sz w:val="20"/>
          <w:szCs w:val="20"/>
        </w:rPr>
      </w:pPr>
      <w:r w:rsidRPr="00CE51CE">
        <w:rPr>
          <w:rFonts w:ascii="Tahoma" w:hAnsi="Tahoma" w:cs="Tahoma"/>
          <w:color w:val="auto"/>
          <w:sz w:val="20"/>
          <w:szCs w:val="20"/>
        </w:rPr>
        <w:t xml:space="preserve">- trzykrotnej reklamacji dostarczanych artykułów spożywczych, </w:t>
      </w:r>
    </w:p>
    <w:p w14:paraId="7C3B9330" w14:textId="77777777" w:rsidR="00A16021" w:rsidRPr="00CE51CE" w:rsidRDefault="00A16021" w:rsidP="00CE51CE">
      <w:pPr>
        <w:pStyle w:val="Default"/>
        <w:ind w:left="1134"/>
        <w:rPr>
          <w:rFonts w:ascii="Tahoma" w:hAnsi="Tahoma" w:cs="Tahoma"/>
          <w:color w:val="auto"/>
          <w:sz w:val="20"/>
          <w:szCs w:val="20"/>
        </w:rPr>
      </w:pPr>
      <w:r w:rsidRPr="00CE51CE">
        <w:rPr>
          <w:rFonts w:ascii="Tahoma" w:hAnsi="Tahoma" w:cs="Tahoma"/>
          <w:color w:val="auto"/>
          <w:sz w:val="20"/>
          <w:szCs w:val="20"/>
        </w:rPr>
        <w:t xml:space="preserve">- rażącego naruszenia przez Wykonawcę obowiązków wynikających z niniejszej umowy; </w:t>
      </w:r>
    </w:p>
    <w:p w14:paraId="148A95B8" w14:textId="77777777" w:rsidR="00A16021" w:rsidRPr="00CE51CE" w:rsidRDefault="00A16021" w:rsidP="00CE51CE">
      <w:pPr>
        <w:pStyle w:val="Default"/>
        <w:numPr>
          <w:ilvl w:val="0"/>
          <w:numId w:val="408"/>
        </w:numPr>
        <w:ind w:left="567" w:hanging="283"/>
        <w:rPr>
          <w:rFonts w:ascii="Tahoma" w:hAnsi="Tahoma" w:cs="Tahoma"/>
          <w:color w:val="auto"/>
          <w:sz w:val="20"/>
          <w:szCs w:val="20"/>
        </w:rPr>
      </w:pPr>
      <w:r w:rsidRPr="00CE51CE">
        <w:rPr>
          <w:rFonts w:ascii="Tahoma" w:hAnsi="Tahoma" w:cs="Tahoma"/>
          <w:color w:val="auto"/>
          <w:sz w:val="20"/>
          <w:szCs w:val="20"/>
        </w:rPr>
        <w:t xml:space="preserve">Wykonawcy przysługuje prawo odstąpienia od umowy, gdy Zamawiający zawiadomi Wykonawcę, iż wobec zaistnienia uprzednio nieprzewidzianych okoliczności nie będzie mógł spełnić swoich zobowiązań umownych wobec Wykonawcy. </w:t>
      </w:r>
    </w:p>
    <w:p w14:paraId="239E824C" w14:textId="77777777" w:rsidR="00A16021" w:rsidRPr="00CE51CE" w:rsidRDefault="00A16021" w:rsidP="00CE51CE">
      <w:pPr>
        <w:pStyle w:val="Default"/>
        <w:numPr>
          <w:ilvl w:val="0"/>
          <w:numId w:val="411"/>
        </w:numPr>
        <w:ind w:left="284" w:hanging="284"/>
        <w:rPr>
          <w:rFonts w:ascii="Tahoma" w:hAnsi="Tahoma" w:cs="Tahoma"/>
          <w:color w:val="auto"/>
          <w:sz w:val="20"/>
          <w:szCs w:val="20"/>
        </w:rPr>
      </w:pPr>
      <w:r w:rsidRPr="00CE51CE">
        <w:rPr>
          <w:rFonts w:ascii="Tahoma" w:hAnsi="Tahoma" w:cs="Tahoma"/>
          <w:color w:val="auto"/>
          <w:sz w:val="20"/>
          <w:szCs w:val="20"/>
        </w:rPr>
        <w:t xml:space="preserve">Strony mogą odstąpić od umowy w terminie </w:t>
      </w:r>
      <w:r w:rsidRPr="00CE51CE">
        <w:rPr>
          <w:rFonts w:ascii="Tahoma" w:hAnsi="Tahoma" w:cs="Tahoma"/>
          <w:b/>
          <w:bCs/>
          <w:color w:val="auto"/>
          <w:sz w:val="20"/>
          <w:szCs w:val="20"/>
        </w:rPr>
        <w:t xml:space="preserve">21 dni </w:t>
      </w:r>
      <w:r w:rsidRPr="00CE51CE">
        <w:rPr>
          <w:rFonts w:ascii="Tahoma" w:hAnsi="Tahoma" w:cs="Tahoma"/>
          <w:color w:val="auto"/>
          <w:sz w:val="20"/>
          <w:szCs w:val="20"/>
        </w:rPr>
        <w:t>od dnia powzięcia informacji o zaistnieniu okoliczności, o których mowa w pkt 5 ust. 1.</w:t>
      </w:r>
    </w:p>
    <w:p w14:paraId="12F957E8" w14:textId="77777777" w:rsidR="00A16021" w:rsidRPr="00CE51CE" w:rsidRDefault="00A16021" w:rsidP="00CE51CE">
      <w:pPr>
        <w:pStyle w:val="Default"/>
        <w:numPr>
          <w:ilvl w:val="0"/>
          <w:numId w:val="411"/>
        </w:numPr>
        <w:ind w:left="284" w:hanging="284"/>
        <w:rPr>
          <w:rFonts w:ascii="Tahoma" w:hAnsi="Tahoma" w:cs="Tahoma"/>
          <w:color w:val="auto"/>
          <w:sz w:val="20"/>
          <w:szCs w:val="20"/>
        </w:rPr>
      </w:pPr>
      <w:r w:rsidRPr="00CE51CE">
        <w:rPr>
          <w:rFonts w:ascii="Tahoma" w:hAnsi="Tahoma" w:cs="Tahoma"/>
          <w:color w:val="auto"/>
          <w:sz w:val="20"/>
          <w:szCs w:val="20"/>
        </w:rPr>
        <w:t xml:space="preserve">Zamawiający może również odstąpić od umowy w przypadkach określonych w art. 456 Prawa zamówień publicznych. W takich przypadkach Wykonawca może żądać wyłącznie wynagrodzenia należnego z tytułu wykonania części umowy. </w:t>
      </w:r>
    </w:p>
    <w:p w14:paraId="02AE1EE6" w14:textId="77777777" w:rsidR="00A16021" w:rsidRPr="00CE51CE" w:rsidRDefault="00A16021" w:rsidP="00CE51CE">
      <w:pPr>
        <w:pStyle w:val="Default"/>
        <w:numPr>
          <w:ilvl w:val="0"/>
          <w:numId w:val="411"/>
        </w:numPr>
        <w:ind w:left="284" w:hanging="284"/>
        <w:rPr>
          <w:rFonts w:ascii="Tahoma" w:hAnsi="Tahoma" w:cs="Tahoma"/>
          <w:color w:val="auto"/>
          <w:sz w:val="20"/>
          <w:szCs w:val="20"/>
        </w:rPr>
      </w:pPr>
      <w:r w:rsidRPr="00CE51CE">
        <w:rPr>
          <w:rFonts w:ascii="Tahoma" w:hAnsi="Tahoma" w:cs="Tahoma"/>
          <w:color w:val="auto"/>
          <w:sz w:val="20"/>
          <w:szCs w:val="20"/>
        </w:rPr>
        <w:t xml:space="preserve">Odstąpienie od umowy, pod rygorem nieważności, winno nastąpić na piśmie i wymaga uzasadnienia. </w:t>
      </w:r>
    </w:p>
    <w:p w14:paraId="6CE41932" w14:textId="77777777" w:rsidR="00A16021" w:rsidRPr="00CE51CE" w:rsidRDefault="00A16021" w:rsidP="00CE51CE">
      <w:pPr>
        <w:shd w:val="clear" w:color="auto" w:fill="FFFFFF"/>
        <w:ind w:left="10"/>
        <w:jc w:val="center"/>
        <w:rPr>
          <w:rFonts w:ascii="Tahoma" w:hAnsi="Tahoma" w:cs="Tahoma"/>
          <w:b/>
          <w:bCs/>
          <w:sz w:val="20"/>
          <w:szCs w:val="20"/>
          <w:lang w:val="en-US"/>
        </w:rPr>
      </w:pPr>
    </w:p>
    <w:p w14:paraId="05A7837D" w14:textId="77777777" w:rsidR="00A16021" w:rsidRPr="00CE51CE" w:rsidRDefault="00A16021" w:rsidP="00CE51CE">
      <w:pPr>
        <w:shd w:val="clear" w:color="auto" w:fill="FFFFFF"/>
        <w:ind w:left="10"/>
        <w:jc w:val="center"/>
        <w:rPr>
          <w:rFonts w:ascii="Tahoma" w:hAnsi="Tahoma" w:cs="Tahoma"/>
          <w:sz w:val="20"/>
          <w:szCs w:val="20"/>
          <w:lang w:val="en-US"/>
        </w:rPr>
      </w:pPr>
      <w:r w:rsidRPr="00CE51CE">
        <w:rPr>
          <w:rFonts w:ascii="Tahoma" w:hAnsi="Tahoma" w:cs="Tahoma"/>
          <w:b/>
          <w:bCs/>
          <w:sz w:val="20"/>
          <w:szCs w:val="20"/>
          <w:lang w:val="en-US"/>
        </w:rPr>
        <w:t>§7</w:t>
      </w:r>
    </w:p>
    <w:p w14:paraId="066C013F" w14:textId="77777777" w:rsidR="00A16021" w:rsidRPr="00CE51CE" w:rsidRDefault="00A16021" w:rsidP="00CE51CE">
      <w:pPr>
        <w:pStyle w:val="Default"/>
        <w:rPr>
          <w:rFonts w:ascii="Tahoma" w:hAnsi="Tahoma" w:cs="Tahoma"/>
          <w:sz w:val="20"/>
          <w:szCs w:val="20"/>
        </w:rPr>
      </w:pPr>
      <w:r w:rsidRPr="00CE51CE">
        <w:rPr>
          <w:rFonts w:ascii="Tahoma" w:hAnsi="Tahoma" w:cs="Tahoma"/>
          <w:sz w:val="20"/>
          <w:szCs w:val="20"/>
        </w:rPr>
        <w:t xml:space="preserve">Zamawiający dopuszcza zmianę umowy na zasadach określonych w art. 455 Prawa zamówień publicznych oraz przewiduje możliwość dokonania w umowie następujących zmian: </w:t>
      </w:r>
    </w:p>
    <w:p w14:paraId="78786F27" w14:textId="24F95C6B" w:rsidR="00A16021" w:rsidRPr="00CE51CE" w:rsidRDefault="00A16021" w:rsidP="00CE51CE">
      <w:pPr>
        <w:pStyle w:val="Default"/>
        <w:numPr>
          <w:ilvl w:val="0"/>
          <w:numId w:val="410"/>
        </w:numPr>
        <w:ind w:left="284" w:hanging="284"/>
        <w:rPr>
          <w:rFonts w:ascii="Tahoma" w:hAnsi="Tahoma" w:cs="Tahoma"/>
          <w:color w:val="auto"/>
          <w:sz w:val="20"/>
          <w:szCs w:val="20"/>
        </w:rPr>
      </w:pPr>
      <w:r w:rsidRPr="00CE51CE">
        <w:rPr>
          <w:rFonts w:ascii="Tahoma" w:hAnsi="Tahoma" w:cs="Tahoma"/>
          <w:sz w:val="20"/>
          <w:szCs w:val="20"/>
        </w:rPr>
        <w:t xml:space="preserve">artykułu spożywczego wskazanego w ofercie Wykonawcy na artykuł o takiej samej lub wyższej jakości w przypadku, gdy na skutek okoliczności nie leżących po stronie Wykonawcy oferowany artykuł nie będzie dostępny na ogólnodostępnym rynku w chwili realizacji przedmiotu zamówienia, czego nie można było przewidzieć na </w:t>
      </w:r>
      <w:r w:rsidRPr="00CE51CE">
        <w:rPr>
          <w:rFonts w:ascii="Tahoma" w:hAnsi="Tahoma" w:cs="Tahoma"/>
          <w:color w:val="auto"/>
          <w:sz w:val="20"/>
          <w:szCs w:val="20"/>
        </w:rPr>
        <w:t xml:space="preserve">etapie składania ofert, przy zachowaniu należytej staranności. Wykonawca zobowiązany jest do udokumentowania konieczności dokonania takiej zmiany. Zmiana artykułu może nastąpić jedynie po takiej samej lub niższej cenie niż określona w załączniku do oferty Wykonawcy z dnia ……….……  roku, </w:t>
      </w:r>
    </w:p>
    <w:p w14:paraId="3F4D1DE2" w14:textId="77777777" w:rsidR="00A16021" w:rsidRPr="00CE51CE" w:rsidRDefault="00A16021" w:rsidP="00CE51CE">
      <w:pPr>
        <w:pStyle w:val="Default"/>
        <w:numPr>
          <w:ilvl w:val="0"/>
          <w:numId w:val="410"/>
        </w:numPr>
        <w:ind w:left="284" w:hanging="284"/>
        <w:rPr>
          <w:rFonts w:ascii="Tahoma" w:hAnsi="Tahoma" w:cs="Tahoma"/>
          <w:color w:val="auto"/>
          <w:sz w:val="20"/>
          <w:szCs w:val="20"/>
        </w:rPr>
      </w:pPr>
      <w:r w:rsidRPr="00CE51CE">
        <w:rPr>
          <w:rFonts w:ascii="Tahoma" w:hAnsi="Tahoma" w:cs="Tahoma"/>
          <w:color w:val="auto"/>
          <w:sz w:val="20"/>
          <w:szCs w:val="20"/>
        </w:rPr>
        <w:t xml:space="preserve">cen jednostkowych artykułów spożywczych wskazanych w integralnych częściach niniejszej umowy, określonych w § 1 ust. 1, w przypadku zmiany wielkości opakowania wprowadzonej przez producenta, z zachowaniem zasady proporcjonalności w stosunku do ceny objętej umową, </w:t>
      </w:r>
    </w:p>
    <w:p w14:paraId="0C80448A" w14:textId="77777777" w:rsidR="00A16021" w:rsidRPr="00CE51CE" w:rsidRDefault="00A16021" w:rsidP="00CE51CE">
      <w:pPr>
        <w:pStyle w:val="Default"/>
        <w:numPr>
          <w:ilvl w:val="0"/>
          <w:numId w:val="410"/>
        </w:numPr>
        <w:ind w:left="284" w:hanging="284"/>
        <w:rPr>
          <w:rFonts w:ascii="Tahoma" w:hAnsi="Tahoma" w:cs="Tahoma"/>
          <w:color w:val="auto"/>
          <w:sz w:val="20"/>
          <w:szCs w:val="20"/>
        </w:rPr>
      </w:pPr>
      <w:r w:rsidRPr="00CE51CE">
        <w:rPr>
          <w:rFonts w:ascii="Tahoma" w:hAnsi="Tahoma" w:cs="Tahoma"/>
          <w:color w:val="auto"/>
          <w:sz w:val="20"/>
          <w:szCs w:val="20"/>
        </w:rPr>
        <w:t xml:space="preserve">sposobu wykonania zamówienia przez Wykonawcę w związku ze zmianami stanu prawnego w zakresie dotyczącym realizowanej umowy, </w:t>
      </w:r>
    </w:p>
    <w:p w14:paraId="2FD22904" w14:textId="77777777" w:rsidR="00A16021" w:rsidRPr="00CE51CE" w:rsidRDefault="00A16021" w:rsidP="00CE51CE">
      <w:pPr>
        <w:pStyle w:val="Default"/>
        <w:numPr>
          <w:ilvl w:val="0"/>
          <w:numId w:val="410"/>
        </w:numPr>
        <w:ind w:left="284" w:hanging="284"/>
        <w:rPr>
          <w:rFonts w:ascii="Tahoma" w:hAnsi="Tahoma" w:cs="Tahoma"/>
          <w:color w:val="auto"/>
          <w:sz w:val="20"/>
          <w:szCs w:val="20"/>
        </w:rPr>
      </w:pPr>
      <w:r w:rsidRPr="00CE51CE">
        <w:rPr>
          <w:rFonts w:ascii="Tahoma" w:hAnsi="Tahoma" w:cs="Tahoma"/>
          <w:color w:val="auto"/>
          <w:sz w:val="20"/>
          <w:szCs w:val="20"/>
        </w:rPr>
        <w:t>zmian wynikających z nowelizacji przepisów prawa, które weszły w życie po zawarciu umowy i które wymagają modyfikacji umowy,</w:t>
      </w:r>
    </w:p>
    <w:p w14:paraId="2C7C51DA" w14:textId="77777777" w:rsidR="00A16021" w:rsidRPr="00CE51CE" w:rsidRDefault="00A16021" w:rsidP="00CE51CE">
      <w:pPr>
        <w:pStyle w:val="Zwykytekst"/>
        <w:numPr>
          <w:ilvl w:val="0"/>
          <w:numId w:val="410"/>
        </w:numPr>
        <w:ind w:left="284" w:hanging="284"/>
        <w:rPr>
          <w:rFonts w:ascii="Tahoma" w:hAnsi="Tahoma" w:cs="Tahoma"/>
        </w:rPr>
      </w:pPr>
      <w:r w:rsidRPr="00CE51CE">
        <w:rPr>
          <w:rFonts w:ascii="Tahoma" w:hAnsi="Tahoma" w:cs="Tahoma"/>
        </w:rPr>
        <w:t xml:space="preserve">zmiany cen artykułów, w następstwie zmiany będącej skutkiem działań organów państwowych - ustawowa zmiana (dotyczy podwyższenia lub obniżenia) obowiązującej stawki podatku od towarów i usług VAT lub wprowadzenie nowego podatku. W takim przypadku wartość cen netto nie ulega zmianie, jedynie wartość ceny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cen – wskaże kwotę, o którą cena Wykonawcy ma ulec zmianie, wraz z uzasadnieniem zawierającym wyliczenie całkowitej kwoty oraz wskaże datę, od której nastąpiła bądź nastąpi zmiana wysokości kosztów wykonania umowy uzasadniająca zmianę wysokości cen należnych Wykonawcy. </w:t>
      </w:r>
    </w:p>
    <w:p w14:paraId="385CD20A" w14:textId="77777777" w:rsidR="00A16021" w:rsidRPr="00CE51CE" w:rsidRDefault="00A16021" w:rsidP="00CE51CE">
      <w:pPr>
        <w:pStyle w:val="Zwykytekst"/>
        <w:numPr>
          <w:ilvl w:val="0"/>
          <w:numId w:val="410"/>
        </w:numPr>
        <w:ind w:left="284" w:hanging="284"/>
        <w:rPr>
          <w:rFonts w:ascii="Tahoma" w:hAnsi="Tahoma" w:cs="Tahoma"/>
        </w:rPr>
      </w:pPr>
      <w:r w:rsidRPr="00CE51CE">
        <w:rPr>
          <w:rFonts w:ascii="Tahoma" w:hAnsi="Tahoma" w:cs="Tahoma"/>
          <w:lang w:val="en-US"/>
        </w:rPr>
        <w:t>zmiany maksymalnego wynagrodzenia wskazanego w § 4 ust. 1 w przypadku zmiany cen jednostkowych dokonanych na podstawie zapisów niniejszej umowy. Zmiana wynagrodzenia odnosić się będzie do części przedmiotu umowy niezrealizowanej do dnia wystąpienia Wykonawcy z pisemnym wnioskiem o waloryzację wszystkich cen artykułów lub wybranych artykułów do wysokości wskaźnika cen towarów i usług konsumpcyjnych ogółem ogłoszonego w komunikacie Prezesa GUS. Cena netto artykułów objętych wnioskiem zostanie podwyższona o wskaźnik waloryzacji, następnie doliczony zostanie obowiązujący podatek od towarów i usług VAT i pomnożony przez ilość niezrealizowanej części zamówienia do dnia przyjęcia wniosku Wykonawcy o waloryzację zgodnie z § 4 ust. 4 i 5 niniejszej umowy.</w:t>
      </w:r>
    </w:p>
    <w:p w14:paraId="5BF2AC2A" w14:textId="77777777" w:rsidR="00A16021" w:rsidRPr="00CE51CE" w:rsidRDefault="00A16021" w:rsidP="00CE51CE">
      <w:pPr>
        <w:pStyle w:val="Zwykytekst"/>
        <w:ind w:left="284"/>
        <w:rPr>
          <w:rFonts w:ascii="Tahoma" w:hAnsi="Tahoma" w:cs="Tahoma"/>
        </w:rPr>
      </w:pPr>
    </w:p>
    <w:p w14:paraId="07C39BA1" w14:textId="77777777" w:rsidR="00A16021" w:rsidRPr="00CE51CE" w:rsidRDefault="00A16021" w:rsidP="00CE51CE">
      <w:pPr>
        <w:shd w:val="clear" w:color="auto" w:fill="FFFFFF"/>
        <w:ind w:left="14"/>
        <w:jc w:val="center"/>
        <w:rPr>
          <w:rFonts w:ascii="Tahoma" w:hAnsi="Tahoma" w:cs="Tahoma"/>
          <w:sz w:val="20"/>
          <w:szCs w:val="20"/>
          <w:lang w:val="en-US"/>
        </w:rPr>
      </w:pPr>
      <w:r w:rsidRPr="00CE51CE">
        <w:rPr>
          <w:rFonts w:ascii="Tahoma" w:hAnsi="Tahoma" w:cs="Tahoma"/>
          <w:b/>
          <w:bCs/>
          <w:sz w:val="20"/>
          <w:szCs w:val="20"/>
          <w:lang w:val="en-US"/>
        </w:rPr>
        <w:t>§8</w:t>
      </w:r>
    </w:p>
    <w:p w14:paraId="76363731" w14:textId="77777777" w:rsidR="00A16021" w:rsidRPr="00CE51CE" w:rsidRDefault="00A16021" w:rsidP="00CE51CE">
      <w:pPr>
        <w:shd w:val="clear" w:color="auto" w:fill="FFFFFF"/>
        <w:ind w:left="10"/>
        <w:jc w:val="both"/>
        <w:rPr>
          <w:rFonts w:ascii="Tahoma" w:hAnsi="Tahoma" w:cs="Tahoma"/>
          <w:sz w:val="20"/>
          <w:szCs w:val="20"/>
          <w:lang w:val="en-US"/>
        </w:rPr>
      </w:pPr>
      <w:r w:rsidRPr="00CE51CE">
        <w:rPr>
          <w:rFonts w:ascii="Tahoma" w:hAnsi="Tahoma" w:cs="Tahoma"/>
          <w:sz w:val="20"/>
          <w:szCs w:val="20"/>
          <w:lang w:val="en-US"/>
        </w:rPr>
        <w:t>W sprawach nieuregulowanych umową mają zastosowanie przepisy Kodeksu cywilnego oraz ustawy z dnia                 11 września 2019 r. Prawo zamówień publicznych.</w:t>
      </w:r>
    </w:p>
    <w:p w14:paraId="18F04C7D" w14:textId="77777777" w:rsidR="00A16021" w:rsidRPr="00CE51CE" w:rsidRDefault="00A16021" w:rsidP="00CE51CE">
      <w:pPr>
        <w:shd w:val="clear" w:color="auto" w:fill="FFFFFF"/>
        <w:ind w:left="14"/>
        <w:jc w:val="center"/>
        <w:rPr>
          <w:rFonts w:ascii="Tahoma" w:hAnsi="Tahoma" w:cs="Tahoma"/>
          <w:b/>
          <w:bCs/>
          <w:sz w:val="20"/>
          <w:szCs w:val="20"/>
          <w:lang w:val="en-US"/>
        </w:rPr>
      </w:pPr>
    </w:p>
    <w:p w14:paraId="55B30A49" w14:textId="77777777" w:rsidR="00A16021" w:rsidRPr="00CE51CE" w:rsidRDefault="00A16021" w:rsidP="00CE51CE">
      <w:pPr>
        <w:shd w:val="clear" w:color="auto" w:fill="FFFFFF"/>
        <w:ind w:left="14"/>
        <w:jc w:val="center"/>
        <w:rPr>
          <w:rFonts w:ascii="Tahoma" w:hAnsi="Tahoma" w:cs="Tahoma"/>
          <w:sz w:val="20"/>
          <w:szCs w:val="20"/>
          <w:lang w:val="en-US"/>
        </w:rPr>
      </w:pPr>
      <w:r w:rsidRPr="00CE51CE">
        <w:rPr>
          <w:rFonts w:ascii="Tahoma" w:hAnsi="Tahoma" w:cs="Tahoma"/>
          <w:b/>
          <w:bCs/>
          <w:sz w:val="20"/>
          <w:szCs w:val="20"/>
          <w:lang w:val="en-US"/>
        </w:rPr>
        <w:t>§9</w:t>
      </w:r>
    </w:p>
    <w:p w14:paraId="509E792C" w14:textId="77777777" w:rsidR="00A16021" w:rsidRPr="00CE51CE" w:rsidRDefault="00A16021" w:rsidP="00CE51CE">
      <w:pPr>
        <w:shd w:val="clear" w:color="auto" w:fill="FFFFFF"/>
        <w:ind w:left="5"/>
        <w:jc w:val="both"/>
        <w:rPr>
          <w:rFonts w:ascii="Tahoma" w:hAnsi="Tahoma" w:cs="Tahoma"/>
          <w:b/>
          <w:bCs/>
          <w:sz w:val="20"/>
          <w:szCs w:val="20"/>
          <w:lang w:val="en-US"/>
        </w:rPr>
      </w:pPr>
      <w:r w:rsidRPr="00CE51CE">
        <w:rPr>
          <w:rFonts w:ascii="Tahoma" w:hAnsi="Tahoma" w:cs="Tahoma"/>
          <w:sz w:val="20"/>
          <w:szCs w:val="20"/>
          <w:lang w:val="en-US"/>
        </w:rPr>
        <w:t>Ewentualne spory wynikłe przy wykonywaniu umowy strony poddadzą pod rozstrzygnięcie sądu właściwego miejscowo dla siedziby Zamawiającego.</w:t>
      </w:r>
    </w:p>
    <w:p w14:paraId="6A9B60FA" w14:textId="77777777" w:rsidR="00A16021" w:rsidRPr="00CE51CE" w:rsidRDefault="00A16021" w:rsidP="00CE51CE">
      <w:pPr>
        <w:shd w:val="clear" w:color="auto" w:fill="FFFFFF"/>
        <w:ind w:left="10"/>
        <w:jc w:val="both"/>
        <w:rPr>
          <w:rFonts w:ascii="Tahoma" w:hAnsi="Tahoma" w:cs="Tahoma"/>
          <w:b/>
          <w:bCs/>
          <w:sz w:val="20"/>
          <w:szCs w:val="20"/>
          <w:lang w:val="en-US"/>
        </w:rPr>
      </w:pPr>
    </w:p>
    <w:p w14:paraId="65E44869" w14:textId="77777777" w:rsidR="00A16021" w:rsidRPr="00CE51CE" w:rsidRDefault="00A16021" w:rsidP="00CE51CE">
      <w:pPr>
        <w:shd w:val="clear" w:color="auto" w:fill="FFFFFF"/>
        <w:ind w:left="10"/>
        <w:jc w:val="center"/>
        <w:rPr>
          <w:rFonts w:ascii="Tahoma" w:hAnsi="Tahoma" w:cs="Tahoma"/>
          <w:sz w:val="20"/>
          <w:szCs w:val="20"/>
          <w:lang w:val="en-US"/>
        </w:rPr>
      </w:pPr>
      <w:r w:rsidRPr="00CE51CE">
        <w:rPr>
          <w:rFonts w:ascii="Tahoma" w:hAnsi="Tahoma" w:cs="Tahoma"/>
          <w:b/>
          <w:bCs/>
          <w:sz w:val="20"/>
          <w:szCs w:val="20"/>
          <w:lang w:val="en-US"/>
        </w:rPr>
        <w:t>§10</w:t>
      </w:r>
    </w:p>
    <w:p w14:paraId="01BACC13" w14:textId="77777777" w:rsidR="00A16021" w:rsidRPr="00CE51CE" w:rsidRDefault="00A16021" w:rsidP="00CE51CE">
      <w:pPr>
        <w:shd w:val="clear" w:color="auto" w:fill="FFFFFF"/>
        <w:ind w:left="10"/>
        <w:jc w:val="both"/>
        <w:rPr>
          <w:rFonts w:ascii="Tahoma" w:hAnsi="Tahoma" w:cs="Tahoma"/>
          <w:b/>
          <w:bCs/>
          <w:sz w:val="20"/>
          <w:szCs w:val="20"/>
          <w:lang w:val="en-US"/>
        </w:rPr>
      </w:pPr>
      <w:r w:rsidRPr="00CE51CE">
        <w:rPr>
          <w:rFonts w:ascii="Tahoma" w:hAnsi="Tahoma" w:cs="Tahoma"/>
          <w:sz w:val="20"/>
          <w:szCs w:val="20"/>
          <w:lang w:val="en-US"/>
        </w:rPr>
        <w:t>Umowę sporządzono w 2 jednobrzmiących egzemplarzach, po jednym dla każdej ze stron.</w:t>
      </w:r>
      <w:r w:rsidRPr="00CE51CE">
        <w:rPr>
          <w:rFonts w:ascii="Tahoma" w:hAnsi="Tahoma" w:cs="Tahoma"/>
          <w:b/>
          <w:bCs/>
          <w:sz w:val="20"/>
          <w:szCs w:val="20"/>
          <w:lang w:val="en-US"/>
        </w:rPr>
        <w:t xml:space="preserve"> </w:t>
      </w:r>
    </w:p>
    <w:p w14:paraId="7633A5E7" w14:textId="77777777" w:rsidR="00A16021" w:rsidRPr="00CE51CE" w:rsidRDefault="00A16021" w:rsidP="00CE51CE">
      <w:pPr>
        <w:shd w:val="clear" w:color="auto" w:fill="FFFFFF"/>
        <w:ind w:left="10"/>
        <w:jc w:val="both"/>
        <w:rPr>
          <w:rFonts w:ascii="Tahoma" w:hAnsi="Tahoma" w:cs="Tahoma"/>
          <w:b/>
          <w:bCs/>
          <w:sz w:val="20"/>
          <w:szCs w:val="20"/>
          <w:lang w:val="en-US"/>
        </w:rPr>
      </w:pPr>
    </w:p>
    <w:p w14:paraId="3670872E" w14:textId="77777777" w:rsidR="00A16021" w:rsidRPr="00CE51CE" w:rsidRDefault="00A16021" w:rsidP="00CE51CE">
      <w:pPr>
        <w:shd w:val="clear" w:color="auto" w:fill="FFFFFF"/>
        <w:ind w:left="10"/>
        <w:jc w:val="both"/>
        <w:rPr>
          <w:rFonts w:ascii="Tahoma" w:hAnsi="Tahoma" w:cs="Tahoma"/>
          <w:b/>
          <w:bCs/>
          <w:sz w:val="20"/>
          <w:szCs w:val="20"/>
          <w:lang w:val="en-US"/>
        </w:rPr>
      </w:pPr>
    </w:p>
    <w:p w14:paraId="15FECEA6" w14:textId="77777777" w:rsidR="00A16021" w:rsidRPr="00CE51CE" w:rsidRDefault="00A16021" w:rsidP="00CE51CE">
      <w:pPr>
        <w:shd w:val="clear" w:color="auto" w:fill="FFFFFF"/>
        <w:ind w:left="10" w:firstLine="698"/>
        <w:jc w:val="both"/>
        <w:rPr>
          <w:rFonts w:ascii="Tahoma" w:hAnsi="Tahoma" w:cs="Tahoma"/>
          <w:b/>
          <w:bCs/>
          <w:sz w:val="20"/>
          <w:szCs w:val="20"/>
          <w:u w:val="single"/>
          <w:lang w:val="en-US"/>
        </w:rPr>
      </w:pPr>
      <w:r w:rsidRPr="00CE51CE">
        <w:rPr>
          <w:rFonts w:ascii="Tahoma" w:hAnsi="Tahoma" w:cs="Tahoma"/>
          <w:b/>
          <w:bCs/>
          <w:sz w:val="20"/>
          <w:szCs w:val="20"/>
          <w:lang w:val="en-US"/>
        </w:rPr>
        <w:t>Zamawiający:</w:t>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r>
      <w:r w:rsidRPr="00CE51CE">
        <w:rPr>
          <w:rFonts w:ascii="Tahoma" w:hAnsi="Tahoma" w:cs="Tahoma"/>
          <w:b/>
          <w:bCs/>
          <w:sz w:val="20"/>
          <w:szCs w:val="20"/>
          <w:lang w:val="en-US"/>
        </w:rPr>
        <w:tab/>
        <w:t xml:space="preserve"> Wykonawca:</w:t>
      </w:r>
    </w:p>
    <w:p w14:paraId="6B4A6F19" w14:textId="77777777" w:rsidR="00A16021" w:rsidRPr="00CE51CE" w:rsidRDefault="00A16021" w:rsidP="00CE51CE">
      <w:pPr>
        <w:shd w:val="clear" w:color="auto" w:fill="FFFFFF"/>
        <w:jc w:val="both"/>
        <w:rPr>
          <w:rFonts w:ascii="Tahoma" w:hAnsi="Tahoma" w:cs="Tahoma"/>
          <w:sz w:val="20"/>
          <w:szCs w:val="20"/>
          <w:u w:val="single"/>
          <w:lang w:val="en-US"/>
        </w:rPr>
      </w:pPr>
    </w:p>
    <w:p w14:paraId="21950626" w14:textId="77777777" w:rsidR="00A16021" w:rsidRPr="00CE51CE" w:rsidRDefault="00A16021" w:rsidP="00CE51CE">
      <w:pPr>
        <w:shd w:val="clear" w:color="auto" w:fill="FFFFFF"/>
        <w:jc w:val="both"/>
        <w:rPr>
          <w:rFonts w:ascii="Tahoma" w:hAnsi="Tahoma" w:cs="Tahoma"/>
          <w:sz w:val="20"/>
          <w:szCs w:val="20"/>
          <w:u w:val="single"/>
          <w:lang w:val="en-US"/>
        </w:rPr>
      </w:pPr>
    </w:p>
    <w:p w14:paraId="6D19A137" w14:textId="77777777" w:rsidR="00A16021" w:rsidRPr="00CE51CE" w:rsidRDefault="00A16021" w:rsidP="00CE51CE">
      <w:pPr>
        <w:shd w:val="clear" w:color="auto" w:fill="FFFFFF"/>
        <w:jc w:val="both"/>
        <w:rPr>
          <w:rFonts w:ascii="Tahoma" w:hAnsi="Tahoma" w:cs="Tahoma"/>
          <w:sz w:val="20"/>
          <w:szCs w:val="20"/>
          <w:u w:val="single"/>
          <w:lang w:val="en-US"/>
        </w:rPr>
      </w:pPr>
    </w:p>
    <w:p w14:paraId="0B4AAAC7" w14:textId="77777777" w:rsidR="00A16021" w:rsidRPr="00CE51CE" w:rsidRDefault="00A16021" w:rsidP="00CE51CE">
      <w:pPr>
        <w:shd w:val="clear" w:color="auto" w:fill="FFFFFF"/>
        <w:jc w:val="both"/>
        <w:rPr>
          <w:rFonts w:ascii="Tahoma" w:hAnsi="Tahoma" w:cs="Tahoma"/>
          <w:sz w:val="20"/>
          <w:szCs w:val="20"/>
          <w:u w:val="single"/>
          <w:lang w:val="en-US"/>
        </w:rPr>
      </w:pPr>
    </w:p>
    <w:p w14:paraId="4A864811" w14:textId="77777777" w:rsidR="00A16021" w:rsidRPr="00CE51CE" w:rsidRDefault="00A16021" w:rsidP="00CE51CE">
      <w:pPr>
        <w:shd w:val="clear" w:color="auto" w:fill="FFFFFF"/>
        <w:jc w:val="both"/>
        <w:rPr>
          <w:rFonts w:ascii="Tahoma" w:hAnsi="Tahoma" w:cs="Tahoma"/>
          <w:sz w:val="20"/>
          <w:szCs w:val="20"/>
          <w:u w:val="single"/>
          <w:lang w:val="en-US"/>
        </w:rPr>
      </w:pPr>
    </w:p>
    <w:p w14:paraId="1C87A1B9" w14:textId="77777777" w:rsidR="00A16021" w:rsidRPr="00CE51CE" w:rsidRDefault="00A16021" w:rsidP="00CE51CE">
      <w:pPr>
        <w:shd w:val="clear" w:color="auto" w:fill="FFFFFF"/>
        <w:jc w:val="both"/>
        <w:rPr>
          <w:rFonts w:ascii="Tahoma" w:hAnsi="Tahoma" w:cs="Tahoma"/>
          <w:sz w:val="20"/>
          <w:szCs w:val="20"/>
          <w:u w:val="single"/>
          <w:lang w:val="en-US"/>
        </w:rPr>
      </w:pPr>
    </w:p>
    <w:p w14:paraId="1A53FF1D" w14:textId="77777777" w:rsidR="00A16021" w:rsidRPr="00CE51CE" w:rsidRDefault="00A16021" w:rsidP="00CE51CE">
      <w:pPr>
        <w:shd w:val="clear" w:color="auto" w:fill="FFFFFF"/>
        <w:jc w:val="both"/>
        <w:rPr>
          <w:rFonts w:ascii="Tahoma" w:hAnsi="Tahoma" w:cs="Tahoma"/>
          <w:sz w:val="20"/>
          <w:szCs w:val="20"/>
          <w:u w:val="single"/>
          <w:lang w:val="en-US"/>
        </w:rPr>
      </w:pPr>
    </w:p>
    <w:p w14:paraId="236ECB43" w14:textId="77777777" w:rsidR="00A16021" w:rsidRPr="00CE51CE" w:rsidRDefault="00A16021" w:rsidP="00CE51CE">
      <w:pPr>
        <w:shd w:val="clear" w:color="auto" w:fill="FFFFFF"/>
        <w:jc w:val="both"/>
        <w:rPr>
          <w:rFonts w:ascii="Tahoma" w:hAnsi="Tahoma" w:cs="Tahoma"/>
          <w:sz w:val="20"/>
          <w:szCs w:val="20"/>
          <w:lang w:val="en-US"/>
        </w:rPr>
      </w:pPr>
      <w:r w:rsidRPr="00CE51CE">
        <w:rPr>
          <w:rFonts w:ascii="Tahoma" w:hAnsi="Tahoma" w:cs="Tahoma"/>
          <w:sz w:val="20"/>
          <w:szCs w:val="20"/>
          <w:u w:val="single"/>
          <w:lang w:val="en-US"/>
        </w:rPr>
        <w:t>Wykaz załączników do umowy:</w:t>
      </w:r>
    </w:p>
    <w:p w14:paraId="6C788701" w14:textId="77777777" w:rsidR="00A16021" w:rsidRPr="00CE51CE" w:rsidRDefault="00A16021" w:rsidP="00CE51CE">
      <w:pPr>
        <w:shd w:val="clear" w:color="auto" w:fill="FFFFFF"/>
        <w:ind w:left="10"/>
        <w:jc w:val="both"/>
        <w:rPr>
          <w:rFonts w:ascii="Tahoma" w:hAnsi="Tahoma" w:cs="Tahoma"/>
          <w:sz w:val="20"/>
          <w:szCs w:val="20"/>
          <w:lang w:val="en-US"/>
        </w:rPr>
      </w:pPr>
      <w:r w:rsidRPr="00CE51CE">
        <w:rPr>
          <w:rFonts w:ascii="Tahoma" w:hAnsi="Tahoma" w:cs="Tahoma"/>
          <w:sz w:val="20"/>
          <w:szCs w:val="20"/>
          <w:lang w:val="en-US"/>
        </w:rPr>
        <w:t>Załącznik 1 – Formularz ofertowy stanowiący wykaz produktów wraz z cenami jednostkowymi.</w:t>
      </w:r>
    </w:p>
    <w:p w14:paraId="66E01E02" w14:textId="77777777" w:rsidR="00A16021" w:rsidRPr="00CE51CE" w:rsidRDefault="00A16021" w:rsidP="00CE51CE">
      <w:pPr>
        <w:shd w:val="clear" w:color="auto" w:fill="FFFFFF"/>
        <w:ind w:left="10"/>
        <w:jc w:val="both"/>
        <w:rPr>
          <w:rFonts w:ascii="Tahoma" w:hAnsi="Tahoma" w:cs="Tahoma"/>
          <w:sz w:val="20"/>
          <w:szCs w:val="20"/>
          <w:lang w:val="en-US"/>
        </w:rPr>
      </w:pPr>
      <w:r w:rsidRPr="00CE51CE">
        <w:rPr>
          <w:rFonts w:ascii="Tahoma" w:hAnsi="Tahoma" w:cs="Tahoma"/>
          <w:sz w:val="20"/>
          <w:szCs w:val="20"/>
          <w:lang w:val="en-US"/>
        </w:rPr>
        <w:t xml:space="preserve">Załącznik 2 – Oświadczenie </w:t>
      </w:r>
      <w:r w:rsidRPr="00CE51CE">
        <w:rPr>
          <w:rFonts w:ascii="Tahoma" w:hAnsi="Tahoma" w:cs="Tahoma"/>
          <w:sz w:val="20"/>
          <w:szCs w:val="20"/>
          <w:shd w:val="clear" w:color="auto" w:fill="FFFFFF"/>
        </w:rPr>
        <w:t>Wykonawcy potwierdzające, ile pojazdów używa do realizacji zamówienia i w związku z tym iloma pojazdami elektrycznymi lub napędzanymi gazem ziemnym dysponuje, ze wskazaniem, jakim tytułem prawnym do danego pojazdu dysponuje.</w:t>
      </w:r>
    </w:p>
    <w:p w14:paraId="0260193D" w14:textId="3BB4E2BF" w:rsidR="00873739" w:rsidRPr="00CE51CE" w:rsidRDefault="00873739" w:rsidP="00CE51CE">
      <w:pPr>
        <w:jc w:val="center"/>
        <w:rPr>
          <w:rFonts w:ascii="Tahoma" w:hAnsi="Tahoma" w:cs="Tahoma"/>
          <w:bCs/>
          <w:color w:val="FF0000"/>
          <w:kern w:val="32"/>
          <w:sz w:val="20"/>
          <w:szCs w:val="20"/>
        </w:rPr>
      </w:pPr>
    </w:p>
    <w:p w14:paraId="09C13F11" w14:textId="2A6B3A72" w:rsidR="00DB33D1" w:rsidRPr="008B51D5" w:rsidRDefault="00DB33D1" w:rsidP="008B51D5">
      <w:pPr>
        <w:pStyle w:val="Nagwek1"/>
        <w:rPr>
          <w:sz w:val="20"/>
          <w:szCs w:val="20"/>
        </w:rPr>
      </w:pPr>
      <w:bookmarkStart w:id="48" w:name="_Toc122690482"/>
      <w:r w:rsidRPr="008B51D5">
        <w:rPr>
          <w:sz w:val="20"/>
          <w:szCs w:val="20"/>
        </w:rPr>
        <w:t>Dział III</w:t>
      </w:r>
      <w:r w:rsidR="008B51D5" w:rsidRPr="008B51D5">
        <w:rPr>
          <w:sz w:val="20"/>
          <w:szCs w:val="20"/>
        </w:rPr>
        <w:t xml:space="preserve">. </w:t>
      </w:r>
      <w:r w:rsidRPr="008B51D5">
        <w:rPr>
          <w:sz w:val="20"/>
          <w:szCs w:val="20"/>
        </w:rPr>
        <w:t>Formularz oferty i formularze załączników do oferty</w:t>
      </w:r>
      <w:bookmarkEnd w:id="48"/>
    </w:p>
    <w:p w14:paraId="559D196F" w14:textId="77777777" w:rsidR="00DB33D1" w:rsidRPr="0093233E" w:rsidRDefault="00DB33D1" w:rsidP="003A364E">
      <w:pPr>
        <w:pStyle w:val="Standard"/>
        <w:tabs>
          <w:tab w:val="left" w:pos="2552"/>
        </w:tabs>
        <w:ind w:left="709"/>
        <w:rPr>
          <w:rFonts w:ascii="Tahoma" w:hAnsi="Tahoma" w:cs="Tahoma"/>
          <w:b/>
        </w:rPr>
      </w:pPr>
    </w:p>
    <w:p w14:paraId="4AF78F35" w14:textId="4C2E2CAC" w:rsidR="00DD0087" w:rsidRDefault="00AC6E55" w:rsidP="00AC6E55">
      <w:pPr>
        <w:pStyle w:val="Nagwek2"/>
      </w:pPr>
      <w:bookmarkStart w:id="49" w:name="_Toc122690483"/>
      <w:r>
        <w:t>Z</w:t>
      </w:r>
      <w:r w:rsidR="00DD0087" w:rsidRPr="0093233E">
        <w:t>ałącznik nr 1</w:t>
      </w:r>
      <w:r w:rsidR="00DD0087" w:rsidRPr="0093233E">
        <w:tab/>
      </w:r>
      <w:r w:rsidR="0082385E">
        <w:t xml:space="preserve"> - </w:t>
      </w:r>
      <w:r w:rsidR="00DD0087" w:rsidRPr="0093233E">
        <w:t>Formularz oferty</w:t>
      </w:r>
      <w:r w:rsidR="003E4C92">
        <w:t xml:space="preserve"> (załączony w osobnym pliku)</w:t>
      </w:r>
      <w:bookmarkEnd w:id="49"/>
    </w:p>
    <w:p w14:paraId="3415BFA7" w14:textId="77777777" w:rsidR="00AC6E55" w:rsidRDefault="00AC6E55" w:rsidP="00AC6E55">
      <w:pPr>
        <w:pStyle w:val="Standard"/>
        <w:rPr>
          <w:rFonts w:ascii="Tahoma" w:hAnsi="Tahoma" w:cs="Tahoma"/>
          <w:i/>
        </w:rPr>
      </w:pPr>
    </w:p>
    <w:p w14:paraId="4D072789" w14:textId="6A7125BE" w:rsidR="002338AE" w:rsidRDefault="002338AE" w:rsidP="002338AE">
      <w:pPr>
        <w:pStyle w:val="Nagwek2"/>
      </w:pPr>
      <w:bookmarkStart w:id="50" w:name="_Toc122690484"/>
      <w:bookmarkStart w:id="51" w:name="_Hlk94854964"/>
      <w:r w:rsidRPr="0093233E">
        <w:t>Załącznik nr 2</w:t>
      </w:r>
      <w:r w:rsidRPr="0093233E">
        <w:tab/>
      </w:r>
      <w:r>
        <w:t xml:space="preserve"> - </w:t>
      </w:r>
      <w:r w:rsidRPr="0093233E">
        <w:t xml:space="preserve">Wzór oświadczenia wykonawcy dotyczącego przesłanek wykluczenia z postępowania </w:t>
      </w:r>
      <w:r w:rsidR="0059528B">
        <w:t>(załączony w osobnym pliku)</w:t>
      </w:r>
      <w:bookmarkEnd w:id="50"/>
    </w:p>
    <w:bookmarkEnd w:id="51"/>
    <w:p w14:paraId="25318E12" w14:textId="51CBFD3D" w:rsidR="00197183" w:rsidRPr="0093233E" w:rsidRDefault="00197183" w:rsidP="00197183">
      <w:pPr>
        <w:autoSpaceDN w:val="0"/>
        <w:ind w:left="5529"/>
        <w:textAlignment w:val="baseline"/>
        <w:rPr>
          <w:rFonts w:ascii="Tahoma" w:eastAsia="SimSun" w:hAnsi="Tahoma" w:cs="Tahoma"/>
          <w:b/>
          <w:kern w:val="3"/>
          <w:sz w:val="20"/>
          <w:lang w:bidi="hi-IN"/>
        </w:rPr>
      </w:pPr>
    </w:p>
    <w:p w14:paraId="3FC2230A" w14:textId="0FC38559" w:rsidR="008734C6" w:rsidRDefault="008734C6" w:rsidP="008734C6">
      <w:pPr>
        <w:tabs>
          <w:tab w:val="left" w:pos="4481"/>
          <w:tab w:val="left" w:pos="6190"/>
        </w:tabs>
        <w:autoSpaceDN w:val="0"/>
        <w:textAlignment w:val="baseline"/>
        <w:rPr>
          <w:rFonts w:ascii="Tahoma" w:hAnsi="Tahoma" w:cs="Tahoma"/>
          <w:kern w:val="3"/>
          <w:sz w:val="20"/>
        </w:rPr>
      </w:pPr>
      <w:bookmarkStart w:id="52" w:name="_Hlk94855572"/>
    </w:p>
    <w:bookmarkEnd w:id="52"/>
    <w:p w14:paraId="4C04C6C4" w14:textId="11A68D46" w:rsidR="0045218D" w:rsidRPr="004F42AB" w:rsidRDefault="0045218D" w:rsidP="004F42AB">
      <w:pPr>
        <w:pStyle w:val="Nagwek2"/>
      </w:pPr>
    </w:p>
    <w:sectPr w:rsidR="0045218D" w:rsidRPr="004F42AB" w:rsidSect="00E3496F">
      <w:headerReference w:type="default" r:id="rId15"/>
      <w:footerReference w:type="default" r:id="rId16"/>
      <w:pgSz w:w="11906" w:h="16838"/>
      <w:pgMar w:top="993" w:right="849" w:bottom="709" w:left="993"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53C1" w14:textId="77777777" w:rsidR="009F2708" w:rsidRDefault="009F2708" w:rsidP="00DB33D1">
      <w:r>
        <w:separator/>
      </w:r>
    </w:p>
  </w:endnote>
  <w:endnote w:type="continuationSeparator" w:id="0">
    <w:p w14:paraId="72B526A5" w14:textId="77777777" w:rsidR="009F2708" w:rsidRDefault="009F2708"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EE"/>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6773BDCC" w14:textId="69F8A9C1" w:rsidR="002D23AB" w:rsidRPr="00DF582C" w:rsidRDefault="002D23AB" w:rsidP="00DF582C">
        <w:pPr>
          <w:pStyle w:val="Stopka"/>
          <w:rPr>
            <w:sz w:val="18"/>
            <w:szCs w:val="18"/>
          </w:rPr>
        </w:pPr>
      </w:p>
      <w:p w14:paraId="31989C73" w14:textId="6C5EB1B2" w:rsidR="002D23AB" w:rsidRPr="00DF582C" w:rsidRDefault="002D23AB"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E3496F">
          <w:rPr>
            <w:noProof/>
            <w:sz w:val="18"/>
            <w:szCs w:val="18"/>
          </w:rPr>
          <w:t>44</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5C80A" w14:textId="77777777" w:rsidR="009F2708" w:rsidRDefault="009F2708" w:rsidP="00DB33D1">
      <w:r>
        <w:separator/>
      </w:r>
    </w:p>
  </w:footnote>
  <w:footnote w:type="continuationSeparator" w:id="0">
    <w:p w14:paraId="6C663274" w14:textId="77777777" w:rsidR="009F2708" w:rsidRDefault="009F2708"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6F1C" w14:textId="2DB7D269" w:rsidR="00BE11B4" w:rsidRPr="00BE11B4" w:rsidRDefault="00BE11B4" w:rsidP="00BE11B4">
    <w:pPr>
      <w:suppressLineNumbers/>
      <w:tabs>
        <w:tab w:val="center" w:pos="4536"/>
        <w:tab w:val="right" w:pos="9072"/>
      </w:tabs>
      <w:suppressAutoHyphens/>
      <w:autoSpaceDN w:val="0"/>
      <w:textAlignment w:val="baseline"/>
      <w:rPr>
        <w:rFonts w:ascii="Times New Roman" w:eastAsia="Times New Roman" w:hAnsi="Times New Roman" w:cs="Times New Roman"/>
        <w:kern w:val="3"/>
        <w:sz w:val="20"/>
        <w:szCs w:val="20"/>
      </w:rPr>
    </w:pPr>
    <w:bookmarkStart w:id="53" w:name="_Hlk117081434"/>
    <w:bookmarkStart w:id="54" w:name="_Hlk117081435"/>
    <w:r w:rsidRPr="00BE11B4">
      <w:rPr>
        <w:rFonts w:ascii="Tahoma" w:eastAsia="Times New Roman" w:hAnsi="Tahoma" w:cs="Tahoma"/>
        <w:i/>
        <w:sz w:val="16"/>
        <w:szCs w:val="16"/>
        <w:lang w:eastAsia="pl-PL"/>
      </w:rPr>
      <w:t>DPS/D/</w:t>
    </w:r>
    <w:r w:rsidR="00756A9D">
      <w:rPr>
        <w:rFonts w:ascii="Tahoma" w:eastAsia="Times New Roman" w:hAnsi="Tahoma" w:cs="Tahoma"/>
        <w:i/>
        <w:sz w:val="16"/>
        <w:szCs w:val="16"/>
        <w:lang w:eastAsia="pl-PL"/>
      </w:rPr>
      <w:t>4</w:t>
    </w:r>
    <w:r w:rsidRPr="00BE11B4">
      <w:rPr>
        <w:rFonts w:ascii="Tahoma" w:eastAsia="Times New Roman" w:hAnsi="Tahoma" w:cs="Tahoma"/>
        <w:i/>
        <w:sz w:val="16"/>
        <w:szCs w:val="16"/>
        <w:lang w:eastAsia="pl-PL"/>
      </w:rPr>
      <w:t>/202</w:t>
    </w:r>
    <w:bookmarkEnd w:id="53"/>
    <w:bookmarkEnd w:id="54"/>
    <w:r w:rsidRPr="00BE11B4">
      <w:rPr>
        <w:rFonts w:ascii="Tahoma" w:eastAsia="Times New Roman" w:hAnsi="Tahoma" w:cs="Tahoma"/>
        <w:i/>
        <w:sz w:val="16"/>
        <w:szCs w:val="16"/>
        <w:lang w:eastAsia="pl-PL"/>
      </w:rPr>
      <w:t>3</w:t>
    </w:r>
  </w:p>
  <w:p w14:paraId="4E8D395C" w14:textId="2BB3F4F0" w:rsidR="002D23AB" w:rsidRPr="00BE11B4" w:rsidRDefault="002D23AB" w:rsidP="00BE11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rPr>
        <w:rFonts w:eastAsia="Arial Unicode M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F"/>
    <w:multiLevelType w:val="multilevel"/>
    <w:tmpl w:val="953242EC"/>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8"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9"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1"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02337FE4"/>
    <w:multiLevelType w:val="hybridMultilevel"/>
    <w:tmpl w:val="A5A8A0E2"/>
    <w:lvl w:ilvl="0" w:tplc="4D4249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4991915"/>
    <w:multiLevelType w:val="multilevel"/>
    <w:tmpl w:val="113EC5DC"/>
    <w:lvl w:ilvl="0">
      <w:start w:val="1"/>
      <w:numFmt w:val="decimal"/>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4A57FB"/>
    <w:multiLevelType w:val="hybridMultilevel"/>
    <w:tmpl w:val="0EC63DE2"/>
    <w:lvl w:ilvl="0" w:tplc="04150013">
      <w:start w:val="1"/>
      <w:numFmt w:val="upperRoman"/>
      <w:lvlText w:val="%1."/>
      <w:lvlJc w:val="right"/>
    </w:lvl>
    <w:lvl w:ilvl="1" w:tplc="81148282">
      <w:start w:val="1"/>
      <w:numFmt w:val="decimal"/>
      <w:lvlText w:val="%2)"/>
      <w:lvlJc w:val="left"/>
      <w:pPr>
        <w:ind w:left="1548" w:hanging="46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83A4412"/>
    <w:multiLevelType w:val="hybridMultilevel"/>
    <w:tmpl w:val="3B1AC362"/>
    <w:lvl w:ilvl="0" w:tplc="4D42497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8"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123656B8"/>
    <w:multiLevelType w:val="multilevel"/>
    <w:tmpl w:val="2BCEEB6C"/>
    <w:lvl w:ilvl="0">
      <w:start w:val="1"/>
      <w:numFmt w:val="decimal"/>
      <w:lvlText w:val="%1."/>
      <w:lvlJc w:val="left"/>
      <w:pPr>
        <w:tabs>
          <w:tab w:val="num" w:pos="0"/>
        </w:tabs>
        <w:ind w:left="786"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1"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4" w15:restartNumberingAfterBreak="0">
    <w:nsid w:val="15A178D0"/>
    <w:multiLevelType w:val="hybridMultilevel"/>
    <w:tmpl w:val="4BFC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8052FEA"/>
    <w:multiLevelType w:val="hybridMultilevel"/>
    <w:tmpl w:val="AD200ED4"/>
    <w:lvl w:ilvl="0" w:tplc="764E117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8"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B651CD1"/>
    <w:multiLevelType w:val="multilevel"/>
    <w:tmpl w:val="52FCF5AA"/>
    <w:lvl w:ilvl="0">
      <w:start w:val="1"/>
      <w:numFmt w:val="lowerLetter"/>
      <w:lvlText w:val="%1)"/>
      <w:lvlJc w:val="left"/>
      <w:rPr>
        <w:rFonts w:cs="Tahoma"/>
      </w:rPr>
    </w:lvl>
    <w:lvl w:ilvl="1">
      <w:start w:val="1"/>
      <w:numFmt w:val="decimal"/>
      <w:lvlText w:val="%2)"/>
      <w:lvlJc w:val="left"/>
      <w:pPr>
        <w:ind w:left="360" w:hanging="360"/>
      </w:pPr>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7"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1"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4"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8"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4"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8"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4"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5"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15:restartNumberingAfterBreak="0">
    <w:nsid w:val="27C320D6"/>
    <w:multiLevelType w:val="hybridMultilevel"/>
    <w:tmpl w:val="AD5AE342"/>
    <w:lvl w:ilvl="0" w:tplc="FFFFFFFF">
      <w:start w:val="1"/>
      <w:numFmt w:val="lowerLetter"/>
      <w:lvlText w:val="%1)"/>
      <w:lvlJc w:val="left"/>
      <w:pPr>
        <w:ind w:left="1428" w:hanging="360"/>
      </w:pPr>
    </w:lvl>
    <w:lvl w:ilvl="1" w:tplc="04150017">
      <w:start w:val="1"/>
      <w:numFmt w:val="lowerLetter"/>
      <w:lvlText w:val="%2)"/>
      <w:lvlJc w:val="left"/>
      <w:pPr>
        <w:ind w:left="720"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57"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88E06EB"/>
    <w:multiLevelType w:val="hybridMultilevel"/>
    <w:tmpl w:val="701C3E06"/>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D2C68CE4">
      <w:start w:val="1"/>
      <w:numFmt w:val="decimal"/>
      <w:lvlText w:val="%3)"/>
      <w:lvlJc w:val="left"/>
      <w:pPr>
        <w:ind w:left="2340" w:hanging="360"/>
      </w:pPr>
      <w:rPr>
        <w:rFonts w:hint="default"/>
      </w:rPr>
    </w:lvl>
    <w:lvl w:ilvl="3" w:tplc="E8BC0AEA">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1"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2"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6"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78"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5" w15:restartNumberingAfterBreak="0">
    <w:nsid w:val="306A0DA3"/>
    <w:multiLevelType w:val="hybridMultilevel"/>
    <w:tmpl w:val="B3008D7E"/>
    <w:lvl w:ilvl="0" w:tplc="909AEB8C">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87"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8"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1443C77"/>
    <w:multiLevelType w:val="hybridMultilevel"/>
    <w:tmpl w:val="E4FEA1A2"/>
    <w:lvl w:ilvl="0" w:tplc="04150011">
      <w:start w:val="1"/>
      <w:numFmt w:val="decimal"/>
      <w:lvlText w:val="%1)"/>
      <w:lvlJc w:val="left"/>
      <w:pPr>
        <w:ind w:left="720" w:hanging="360"/>
      </w:pPr>
    </w:lvl>
    <w:lvl w:ilvl="1" w:tplc="04150011">
      <w:start w:val="1"/>
      <w:numFmt w:val="decimal"/>
      <w:lvlText w:val="%2)"/>
      <w:lvlJc w:val="left"/>
      <w:pPr>
        <w:ind w:left="100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4"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7"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8"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9"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0"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2"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3"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5"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3"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7"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9"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9"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1"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2"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4"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6" w15:restartNumberingAfterBreak="0">
    <w:nsid w:val="3E2D735D"/>
    <w:multiLevelType w:val="hybridMultilevel"/>
    <w:tmpl w:val="8A0687C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3"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40EC4C58"/>
    <w:multiLevelType w:val="hybridMultilevel"/>
    <w:tmpl w:val="8CB2F654"/>
    <w:lvl w:ilvl="0" w:tplc="04150011">
      <w:start w:val="1"/>
      <w:numFmt w:val="decimal"/>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47"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9" w15:restartNumberingAfterBreak="0">
    <w:nsid w:val="429050FE"/>
    <w:multiLevelType w:val="multilevel"/>
    <w:tmpl w:val="7EF88D9E"/>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50"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2FB5117"/>
    <w:multiLevelType w:val="hybridMultilevel"/>
    <w:tmpl w:val="40685A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5"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7"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0"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1"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2"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4" w15:restartNumberingAfterBreak="0">
    <w:nsid w:val="455D4523"/>
    <w:multiLevelType w:val="hybridMultilevel"/>
    <w:tmpl w:val="F8F46686"/>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5"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7"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6"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8"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9"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0"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1"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2"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3" w15:restartNumberingAfterBreak="0">
    <w:nsid w:val="4A83411E"/>
    <w:multiLevelType w:val="hybridMultilevel"/>
    <w:tmpl w:val="74B0F864"/>
    <w:lvl w:ilvl="0" w:tplc="CA409E1C">
      <w:start w:val="1"/>
      <w:numFmt w:val="upperRoman"/>
      <w:pStyle w:val="Styl4"/>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D1F6F69"/>
    <w:multiLevelType w:val="hybridMultilevel"/>
    <w:tmpl w:val="10D4EBCC"/>
    <w:lvl w:ilvl="0" w:tplc="7346CC1A">
      <w:start w:val="1"/>
      <w:numFmt w:val="decimal"/>
      <w:lvlText w:val="%1."/>
      <w:lvlJc w:val="left"/>
      <w:pPr>
        <w:ind w:left="502"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2"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3"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7"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9"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0"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1"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2"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4"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8"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10"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1" w15:restartNumberingAfterBreak="0">
    <w:nsid w:val="54162244"/>
    <w:multiLevelType w:val="hybridMultilevel"/>
    <w:tmpl w:val="63D8C4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2"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2"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3"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4"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7"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0"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3"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6"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A1238E0"/>
    <w:multiLevelType w:val="hybridMultilevel"/>
    <w:tmpl w:val="5A945D10"/>
    <w:lvl w:ilvl="0" w:tplc="FE70A006">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3"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4"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6"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9"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52"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4"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8"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59"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0"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1"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2"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3"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61246AC6"/>
    <w:multiLevelType w:val="hybridMultilevel"/>
    <w:tmpl w:val="B4825120"/>
    <w:lvl w:ilvl="0" w:tplc="977E3A0A">
      <w:start w:val="4"/>
      <w:numFmt w:val="decimal"/>
      <w:lvlText w:val="%1."/>
      <w:lvlJc w:val="left"/>
      <w:pPr>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66"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9"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0"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1"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2"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3"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4"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76" w15:restartNumberingAfterBreak="0">
    <w:nsid w:val="63E80756"/>
    <w:multiLevelType w:val="multilevel"/>
    <w:tmpl w:val="7E8ADBE2"/>
    <w:name w:val="WW8Num142"/>
    <w:lvl w:ilvl="0">
      <w:start w:val="3"/>
      <w:numFmt w:val="upperRoman"/>
      <w:lvlText w:val="%1."/>
      <w:lvlJc w:val="right"/>
      <w:pPr>
        <w:tabs>
          <w:tab w:val="num" w:pos="1380"/>
        </w:tabs>
        <w:ind w:left="1380" w:hanging="180"/>
      </w:pPr>
      <w:rPr>
        <w:rFonts w:hint="default"/>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7"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8" w15:restartNumberingAfterBreak="0">
    <w:nsid w:val="644B545B"/>
    <w:multiLevelType w:val="hybridMultilevel"/>
    <w:tmpl w:val="3C2CF1C8"/>
    <w:lvl w:ilvl="0" w:tplc="45902F1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1"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2"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657E500D"/>
    <w:multiLevelType w:val="hybridMultilevel"/>
    <w:tmpl w:val="ADE227DC"/>
    <w:lvl w:ilvl="0" w:tplc="3E56B7C4">
      <w:start w:val="1"/>
      <w:numFmt w:val="decimal"/>
      <w:lvlText w:val="%1."/>
      <w:lvlJc w:val="left"/>
      <w:pPr>
        <w:ind w:left="720" w:hanging="360"/>
      </w:pPr>
      <w:rPr>
        <w:b w:val="0"/>
        <w:bCs w:val="0"/>
      </w:r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5"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8" w15:restartNumberingAfterBreak="0">
    <w:nsid w:val="675F628F"/>
    <w:multiLevelType w:val="hybridMultilevel"/>
    <w:tmpl w:val="0A9C81E6"/>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04150011">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1"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2"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4"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5"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6"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8"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9"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0"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2"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3" w15:restartNumberingAfterBreak="0">
    <w:nsid w:val="6AD95109"/>
    <w:multiLevelType w:val="multilevel"/>
    <w:tmpl w:val="2FF40CBA"/>
    <w:lvl w:ilvl="0">
      <w:start w:val="2"/>
      <w:numFmt w:val="decimal"/>
      <w:lvlText w:val="%1."/>
      <w:lvlJc w:val="left"/>
      <w:pPr>
        <w:ind w:left="384" w:hanging="384"/>
      </w:pPr>
      <w:rPr>
        <w:rFonts w:hint="default"/>
        <w:b/>
        <w:sz w:val="20"/>
      </w:rPr>
    </w:lvl>
    <w:lvl w:ilvl="1">
      <w:start w:val="1"/>
      <w:numFmt w:val="decimal"/>
      <w:lvlText w:val="%1.%2."/>
      <w:lvlJc w:val="left"/>
      <w:pPr>
        <w:ind w:left="1004" w:hanging="720"/>
      </w:pPr>
      <w:rPr>
        <w:rFonts w:hint="default"/>
        <w:b/>
        <w:sz w:val="20"/>
      </w:rPr>
    </w:lvl>
    <w:lvl w:ilvl="2">
      <w:start w:val="1"/>
      <w:numFmt w:val="decimal"/>
      <w:lvlText w:val="%1.%2.%3."/>
      <w:lvlJc w:val="left"/>
      <w:pPr>
        <w:ind w:left="1288" w:hanging="720"/>
      </w:pPr>
      <w:rPr>
        <w:rFonts w:hint="default"/>
        <w:b/>
        <w:sz w:val="20"/>
      </w:rPr>
    </w:lvl>
    <w:lvl w:ilvl="3">
      <w:start w:val="1"/>
      <w:numFmt w:val="decimal"/>
      <w:lvlText w:val="%1.%2.%3.%4."/>
      <w:lvlJc w:val="left"/>
      <w:pPr>
        <w:ind w:left="1932" w:hanging="1080"/>
      </w:pPr>
      <w:rPr>
        <w:rFonts w:hint="default"/>
        <w:b/>
        <w:sz w:val="20"/>
      </w:rPr>
    </w:lvl>
    <w:lvl w:ilvl="4">
      <w:start w:val="1"/>
      <w:numFmt w:val="decimal"/>
      <w:lvlText w:val="%1.%2.%3.%4.%5."/>
      <w:lvlJc w:val="left"/>
      <w:pPr>
        <w:ind w:left="2576" w:hanging="1440"/>
      </w:pPr>
      <w:rPr>
        <w:rFonts w:hint="default"/>
        <w:b/>
        <w:sz w:val="20"/>
      </w:rPr>
    </w:lvl>
    <w:lvl w:ilvl="5">
      <w:start w:val="1"/>
      <w:numFmt w:val="decimal"/>
      <w:lvlText w:val="%1.%2.%3.%4.%5.%6."/>
      <w:lvlJc w:val="left"/>
      <w:pPr>
        <w:ind w:left="2860" w:hanging="1440"/>
      </w:pPr>
      <w:rPr>
        <w:rFonts w:hint="default"/>
        <w:b/>
        <w:sz w:val="20"/>
      </w:rPr>
    </w:lvl>
    <w:lvl w:ilvl="6">
      <w:start w:val="1"/>
      <w:numFmt w:val="decimal"/>
      <w:lvlText w:val="%1.%2.%3.%4.%5.%6.%7."/>
      <w:lvlJc w:val="left"/>
      <w:pPr>
        <w:ind w:left="3504" w:hanging="1800"/>
      </w:pPr>
      <w:rPr>
        <w:rFonts w:hint="default"/>
        <w:b/>
        <w:sz w:val="20"/>
      </w:rPr>
    </w:lvl>
    <w:lvl w:ilvl="7">
      <w:start w:val="1"/>
      <w:numFmt w:val="decimal"/>
      <w:lvlText w:val="%1.%2.%3.%4.%5.%6.%7.%8."/>
      <w:lvlJc w:val="left"/>
      <w:pPr>
        <w:ind w:left="4148" w:hanging="2160"/>
      </w:pPr>
      <w:rPr>
        <w:rFonts w:hint="default"/>
        <w:b/>
        <w:sz w:val="20"/>
      </w:rPr>
    </w:lvl>
    <w:lvl w:ilvl="8">
      <w:start w:val="1"/>
      <w:numFmt w:val="decimal"/>
      <w:lvlText w:val="%1.%2.%3.%4.%5.%6.%7.%8.%9."/>
      <w:lvlJc w:val="left"/>
      <w:pPr>
        <w:ind w:left="4432" w:hanging="2160"/>
      </w:pPr>
      <w:rPr>
        <w:rFonts w:hint="default"/>
        <w:b/>
        <w:sz w:val="20"/>
      </w:rPr>
    </w:lvl>
  </w:abstractNum>
  <w:abstractNum w:abstractNumId="404"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7"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9"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1"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4"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6"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7"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8"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2"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3"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4"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8"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0"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5"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7"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9"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0"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6"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8"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1"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7"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9"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4"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5"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6"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8"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0"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2"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4"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2000621466">
    <w:abstractNumId w:val="108"/>
  </w:num>
  <w:num w:numId="2" w16cid:durableId="838542718">
    <w:abstractNumId w:val="139"/>
  </w:num>
  <w:num w:numId="3" w16cid:durableId="539518424">
    <w:abstractNumId w:val="458"/>
  </w:num>
  <w:num w:numId="4" w16cid:durableId="2003660592">
    <w:abstractNumId w:val="38"/>
  </w:num>
  <w:num w:numId="5" w16cid:durableId="1134448740">
    <w:abstractNumId w:val="211"/>
  </w:num>
  <w:num w:numId="6" w16cid:durableId="458762352">
    <w:abstractNumId w:val="377"/>
  </w:num>
  <w:num w:numId="7" w16cid:durableId="55054594">
    <w:abstractNumId w:val="471"/>
  </w:num>
  <w:num w:numId="8" w16cid:durableId="1662149685">
    <w:abstractNumId w:val="127"/>
  </w:num>
  <w:num w:numId="9" w16cid:durableId="775176780">
    <w:abstractNumId w:val="260"/>
  </w:num>
  <w:num w:numId="10" w16cid:durableId="1442527552">
    <w:abstractNumId w:val="358"/>
  </w:num>
  <w:num w:numId="11" w16cid:durableId="2086032309">
    <w:abstractNumId w:val="299"/>
  </w:num>
  <w:num w:numId="12" w16cid:durableId="1686132084">
    <w:abstractNumId w:val="429"/>
  </w:num>
  <w:num w:numId="13" w16cid:durableId="426998432">
    <w:abstractNumId w:val="370"/>
  </w:num>
  <w:num w:numId="14" w16cid:durableId="790588124">
    <w:abstractNumId w:val="402"/>
  </w:num>
  <w:num w:numId="15" w16cid:durableId="1634868095">
    <w:abstractNumId w:val="131"/>
  </w:num>
  <w:num w:numId="16" w16cid:durableId="1348822496">
    <w:abstractNumId w:val="228"/>
  </w:num>
  <w:num w:numId="17" w16cid:durableId="432045801">
    <w:abstractNumId w:val="199"/>
  </w:num>
  <w:num w:numId="18" w16cid:durableId="1204251455">
    <w:abstractNumId w:val="408"/>
  </w:num>
  <w:num w:numId="19" w16cid:durableId="1325623595">
    <w:abstractNumId w:val="57"/>
  </w:num>
  <w:num w:numId="20" w16cid:durableId="832336365">
    <w:abstractNumId w:val="397"/>
  </w:num>
  <w:num w:numId="21" w16cid:durableId="1954243444">
    <w:abstractNumId w:val="314"/>
  </w:num>
  <w:num w:numId="22" w16cid:durableId="1711493031">
    <w:abstractNumId w:val="317"/>
  </w:num>
  <w:num w:numId="23" w16cid:durableId="1053237160">
    <w:abstractNumId w:val="42"/>
  </w:num>
  <w:num w:numId="24" w16cid:durableId="1680350572">
    <w:abstractNumId w:val="266"/>
  </w:num>
  <w:num w:numId="25" w16cid:durableId="1325011876">
    <w:abstractNumId w:val="124"/>
  </w:num>
  <w:num w:numId="26" w16cid:durableId="1548374596">
    <w:abstractNumId w:val="300"/>
  </w:num>
  <w:num w:numId="27" w16cid:durableId="701321230">
    <w:abstractNumId w:val="335"/>
  </w:num>
  <w:num w:numId="28" w16cid:durableId="567882232">
    <w:abstractNumId w:val="230"/>
  </w:num>
  <w:num w:numId="29" w16cid:durableId="1246920036">
    <w:abstractNumId w:val="457"/>
  </w:num>
  <w:num w:numId="30" w16cid:durableId="1535464652">
    <w:abstractNumId w:val="226"/>
  </w:num>
  <w:num w:numId="31" w16cid:durableId="1318345870">
    <w:abstractNumId w:val="184"/>
  </w:num>
  <w:num w:numId="32" w16cid:durableId="585770788">
    <w:abstractNumId w:val="119"/>
  </w:num>
  <w:num w:numId="33" w16cid:durableId="547036697">
    <w:abstractNumId w:val="136"/>
  </w:num>
  <w:num w:numId="34" w16cid:durableId="1764917052">
    <w:abstractNumId w:val="417"/>
  </w:num>
  <w:num w:numId="35" w16cid:durableId="1183396175">
    <w:abstractNumId w:val="177"/>
  </w:num>
  <w:num w:numId="36" w16cid:durableId="966666741">
    <w:abstractNumId w:val="193"/>
  </w:num>
  <w:num w:numId="37" w16cid:durableId="2111388406">
    <w:abstractNumId w:val="423"/>
  </w:num>
  <w:num w:numId="38" w16cid:durableId="895898541">
    <w:abstractNumId w:val="467"/>
  </w:num>
  <w:num w:numId="39" w16cid:durableId="2070303617">
    <w:abstractNumId w:val="296"/>
  </w:num>
  <w:num w:numId="40" w16cid:durableId="750270430">
    <w:abstractNumId w:val="306"/>
  </w:num>
  <w:num w:numId="41" w16cid:durableId="1197042617">
    <w:abstractNumId w:val="371"/>
  </w:num>
  <w:num w:numId="42" w16cid:durableId="1053818944">
    <w:abstractNumId w:val="280"/>
  </w:num>
  <w:num w:numId="43" w16cid:durableId="1706909052">
    <w:abstractNumId w:val="325"/>
  </w:num>
  <w:num w:numId="44" w16cid:durableId="55324546">
    <w:abstractNumId w:val="346"/>
  </w:num>
  <w:num w:numId="45" w16cid:durableId="400294281">
    <w:abstractNumId w:val="464"/>
  </w:num>
  <w:num w:numId="46" w16cid:durableId="1854807150">
    <w:abstractNumId w:val="150"/>
  </w:num>
  <w:num w:numId="47" w16cid:durableId="2063674333">
    <w:abstractNumId w:val="233"/>
  </w:num>
  <w:num w:numId="48" w16cid:durableId="431821166">
    <w:abstractNumId w:val="398"/>
  </w:num>
  <w:num w:numId="49" w16cid:durableId="650255471">
    <w:abstractNumId w:val="387"/>
  </w:num>
  <w:num w:numId="50" w16cid:durableId="1472594076">
    <w:abstractNumId w:val="36"/>
  </w:num>
  <w:num w:numId="51" w16cid:durableId="1116607391">
    <w:abstractNumId w:val="382"/>
  </w:num>
  <w:num w:numId="52" w16cid:durableId="930818820">
    <w:abstractNumId w:val="362"/>
  </w:num>
  <w:num w:numId="53" w16cid:durableId="197546673">
    <w:abstractNumId w:val="462"/>
  </w:num>
  <w:num w:numId="54" w16cid:durableId="1023436738">
    <w:abstractNumId w:val="76"/>
  </w:num>
  <w:num w:numId="55" w16cid:durableId="1569538141">
    <w:abstractNumId w:val="465"/>
  </w:num>
  <w:num w:numId="56" w16cid:durableId="913856137">
    <w:abstractNumId w:val="322"/>
  </w:num>
  <w:num w:numId="57" w16cid:durableId="1870339087">
    <w:abstractNumId w:val="81"/>
  </w:num>
  <w:num w:numId="58" w16cid:durableId="2085712712">
    <w:abstractNumId w:val="473"/>
  </w:num>
  <w:num w:numId="59" w16cid:durableId="729576806">
    <w:abstractNumId w:val="334"/>
  </w:num>
  <w:num w:numId="60" w16cid:durableId="489255213">
    <w:abstractNumId w:val="254"/>
  </w:num>
  <w:num w:numId="61" w16cid:durableId="1026325063">
    <w:abstractNumId w:val="212"/>
  </w:num>
  <w:num w:numId="62" w16cid:durableId="1929773617">
    <w:abstractNumId w:val="435"/>
  </w:num>
  <w:num w:numId="63" w16cid:durableId="1071269263">
    <w:abstractNumId w:val="225"/>
  </w:num>
  <w:num w:numId="64" w16cid:durableId="200366858">
    <w:abstractNumId w:val="347"/>
  </w:num>
  <w:num w:numId="65" w16cid:durableId="838928284">
    <w:abstractNumId w:val="418"/>
  </w:num>
  <w:num w:numId="66" w16cid:durableId="820199444">
    <w:abstractNumId w:val="80"/>
  </w:num>
  <w:num w:numId="67" w16cid:durableId="2037609074">
    <w:abstractNumId w:val="14"/>
  </w:num>
  <w:num w:numId="68" w16cid:durableId="879589694">
    <w:abstractNumId w:val="45"/>
  </w:num>
  <w:num w:numId="69" w16cid:durableId="1821147132">
    <w:abstractNumId w:val="274"/>
  </w:num>
  <w:num w:numId="70" w16cid:durableId="1218394112">
    <w:abstractNumId w:val="52"/>
  </w:num>
  <w:num w:numId="71" w16cid:durableId="1227299670">
    <w:abstractNumId w:val="55"/>
  </w:num>
  <w:num w:numId="72" w16cid:durableId="431124598">
    <w:abstractNumId w:val="183"/>
  </w:num>
  <w:num w:numId="73" w16cid:durableId="1035890027">
    <w:abstractNumId w:val="285"/>
  </w:num>
  <w:num w:numId="74" w16cid:durableId="1019505997">
    <w:abstractNumId w:val="292"/>
  </w:num>
  <w:num w:numId="75" w16cid:durableId="1338535443">
    <w:abstractNumId w:val="456"/>
  </w:num>
  <w:num w:numId="76" w16cid:durableId="853155408">
    <w:abstractNumId w:val="375"/>
  </w:num>
  <w:num w:numId="77" w16cid:durableId="771319026">
    <w:abstractNumId w:val="373"/>
  </w:num>
  <w:num w:numId="78" w16cid:durableId="1628269454">
    <w:abstractNumId w:val="109"/>
  </w:num>
  <w:num w:numId="79" w16cid:durableId="1441946668">
    <w:abstractNumId w:val="223"/>
  </w:num>
  <w:num w:numId="80" w16cid:durableId="1888367965">
    <w:abstractNumId w:val="355"/>
  </w:num>
  <w:num w:numId="81" w16cid:durableId="1790973468">
    <w:abstractNumId w:val="250"/>
  </w:num>
  <w:num w:numId="82" w16cid:durableId="1097402982">
    <w:abstractNumId w:val="126"/>
  </w:num>
  <w:num w:numId="83" w16cid:durableId="634608134">
    <w:abstractNumId w:val="186"/>
  </w:num>
  <w:num w:numId="84" w16cid:durableId="1858033750">
    <w:abstractNumId w:val="437"/>
  </w:num>
  <w:num w:numId="85" w16cid:durableId="868644729">
    <w:abstractNumId w:val="267"/>
  </w:num>
  <w:num w:numId="86" w16cid:durableId="1380394919">
    <w:abstractNumId w:val="213"/>
  </w:num>
  <w:num w:numId="87" w16cid:durableId="2170267">
    <w:abstractNumId w:val="13"/>
  </w:num>
  <w:num w:numId="88" w16cid:durableId="564339465">
    <w:abstractNumId w:val="460"/>
  </w:num>
  <w:num w:numId="89" w16cid:durableId="2058820563">
    <w:abstractNumId w:val="129"/>
  </w:num>
  <w:num w:numId="90" w16cid:durableId="1297833685">
    <w:abstractNumId w:val="118"/>
  </w:num>
  <w:num w:numId="91" w16cid:durableId="1458059180">
    <w:abstractNumId w:val="442"/>
  </w:num>
  <w:num w:numId="92" w16cid:durableId="1454321996">
    <w:abstractNumId w:val="87"/>
  </w:num>
  <w:num w:numId="93" w16cid:durableId="1854413906">
    <w:abstractNumId w:val="324"/>
  </w:num>
  <w:num w:numId="94" w16cid:durableId="1684623824">
    <w:abstractNumId w:val="345"/>
  </w:num>
  <w:num w:numId="95" w16cid:durableId="925307803">
    <w:abstractNumId w:val="97"/>
  </w:num>
  <w:num w:numId="96" w16cid:durableId="1939285961">
    <w:abstractNumId w:val="238"/>
  </w:num>
  <w:num w:numId="97" w16cid:durableId="1530410597">
    <w:abstractNumId w:val="468"/>
  </w:num>
  <w:num w:numId="98" w16cid:durableId="804661116">
    <w:abstractNumId w:val="404"/>
  </w:num>
  <w:num w:numId="99" w16cid:durableId="398792226">
    <w:abstractNumId w:val="449"/>
  </w:num>
  <w:num w:numId="100" w16cid:durableId="1393575989">
    <w:abstractNumId w:val="176"/>
  </w:num>
  <w:num w:numId="101" w16cid:durableId="273682195">
    <w:abstractNumId w:val="130"/>
  </w:num>
  <w:num w:numId="102" w16cid:durableId="1785152400">
    <w:abstractNumId w:val="369"/>
  </w:num>
  <w:num w:numId="103" w16cid:durableId="935089207">
    <w:abstractNumId w:val="320"/>
  </w:num>
  <w:num w:numId="104" w16cid:durableId="2126998889">
    <w:abstractNumId w:val="112"/>
  </w:num>
  <w:num w:numId="105" w16cid:durableId="1100105119">
    <w:abstractNumId w:val="179"/>
  </w:num>
  <w:num w:numId="106" w16cid:durableId="2040163614">
    <w:abstractNumId w:val="366"/>
  </w:num>
  <w:num w:numId="107" w16cid:durableId="1128202772">
    <w:abstractNumId w:val="128"/>
  </w:num>
  <w:num w:numId="108" w16cid:durableId="652026940">
    <w:abstractNumId w:val="304"/>
  </w:num>
  <w:num w:numId="109" w16cid:durableId="641884479">
    <w:abstractNumId w:val="26"/>
  </w:num>
  <w:num w:numId="110" w16cid:durableId="138574199">
    <w:abstractNumId w:val="220"/>
  </w:num>
  <w:num w:numId="111" w16cid:durableId="598369936">
    <w:abstractNumId w:val="154"/>
  </w:num>
  <w:num w:numId="112" w16cid:durableId="1572347681">
    <w:abstractNumId w:val="66"/>
  </w:num>
  <w:num w:numId="113" w16cid:durableId="219286344">
    <w:abstractNumId w:val="313"/>
  </w:num>
  <w:num w:numId="114" w16cid:durableId="1618486075">
    <w:abstractNumId w:val="47"/>
  </w:num>
  <w:num w:numId="115" w16cid:durableId="1179466446">
    <w:abstractNumId w:val="354"/>
  </w:num>
  <w:num w:numId="116" w16cid:durableId="2039116603">
    <w:abstractNumId w:val="34"/>
  </w:num>
  <w:num w:numId="117" w16cid:durableId="1551379766">
    <w:abstractNumId w:val="234"/>
  </w:num>
  <w:num w:numId="118" w16cid:durableId="1634018660">
    <w:abstractNumId w:val="73"/>
  </w:num>
  <w:num w:numId="119" w16cid:durableId="34697802">
    <w:abstractNumId w:val="159"/>
  </w:num>
  <w:num w:numId="120" w16cid:durableId="484123463">
    <w:abstractNumId w:val="349"/>
  </w:num>
  <w:num w:numId="121" w16cid:durableId="795217727">
    <w:abstractNumId w:val="341"/>
  </w:num>
  <w:num w:numId="122" w16cid:durableId="2143379902">
    <w:abstractNumId w:val="65"/>
  </w:num>
  <w:num w:numId="123" w16cid:durableId="62337946">
    <w:abstractNumId w:val="77"/>
  </w:num>
  <w:num w:numId="124" w16cid:durableId="156502482">
    <w:abstractNumId w:val="428"/>
  </w:num>
  <w:num w:numId="125" w16cid:durableId="1940723424">
    <w:abstractNumId w:val="67"/>
  </w:num>
  <w:num w:numId="126" w16cid:durableId="1677491921">
    <w:abstractNumId w:val="227"/>
  </w:num>
  <w:num w:numId="127" w16cid:durableId="1030839924">
    <w:abstractNumId w:val="147"/>
  </w:num>
  <w:num w:numId="128" w16cid:durableId="1745294781">
    <w:abstractNumId w:val="268"/>
  </w:num>
  <w:num w:numId="129" w16cid:durableId="2023511291">
    <w:abstractNumId w:val="175"/>
  </w:num>
  <w:num w:numId="130" w16cid:durableId="1684356991">
    <w:abstractNumId w:val="231"/>
  </w:num>
  <w:num w:numId="131" w16cid:durableId="1886289544">
    <w:abstractNumId w:val="256"/>
  </w:num>
  <w:num w:numId="132" w16cid:durableId="66349009">
    <w:abstractNumId w:val="270"/>
  </w:num>
  <w:num w:numId="133" w16cid:durableId="1056120547">
    <w:abstractNumId w:val="138"/>
  </w:num>
  <w:num w:numId="134" w16cid:durableId="721247912">
    <w:abstractNumId w:val="37"/>
  </w:num>
  <w:num w:numId="135" w16cid:durableId="310528495">
    <w:abstractNumId w:val="180"/>
  </w:num>
  <w:num w:numId="136" w16cid:durableId="2071146506">
    <w:abstractNumId w:val="120"/>
  </w:num>
  <w:num w:numId="137" w16cid:durableId="1853837538">
    <w:abstractNumId w:val="167"/>
  </w:num>
  <w:num w:numId="138" w16cid:durableId="487356761">
    <w:abstractNumId w:val="275"/>
  </w:num>
  <w:num w:numId="139" w16cid:durableId="1315187161">
    <w:abstractNumId w:val="410"/>
  </w:num>
  <w:num w:numId="140" w16cid:durableId="1486242808">
    <w:abstractNumId w:val="401"/>
  </w:num>
  <w:num w:numId="141" w16cid:durableId="907302782">
    <w:abstractNumId w:val="453"/>
  </w:num>
  <w:num w:numId="142" w16cid:durableId="722413451">
    <w:abstractNumId w:val="245"/>
  </w:num>
  <w:num w:numId="143" w16cid:durableId="528614382">
    <w:abstractNumId w:val="315"/>
  </w:num>
  <w:num w:numId="144" w16cid:durableId="1862930728">
    <w:abstractNumId w:val="72"/>
  </w:num>
  <w:num w:numId="145" w16cid:durableId="886143638">
    <w:abstractNumId w:val="113"/>
  </w:num>
  <w:num w:numId="146" w16cid:durableId="899291921">
    <w:abstractNumId w:val="399"/>
  </w:num>
  <w:num w:numId="147" w16cid:durableId="974068009">
    <w:abstractNumId w:val="287"/>
  </w:num>
  <w:num w:numId="148" w16cid:durableId="3216938">
    <w:abstractNumId w:val="368"/>
  </w:num>
  <w:num w:numId="149" w16cid:durableId="2111509018">
    <w:abstractNumId w:val="241"/>
  </w:num>
  <w:num w:numId="150" w16cid:durableId="1083339110">
    <w:abstractNumId w:val="357"/>
  </w:num>
  <w:num w:numId="151" w16cid:durableId="33506776">
    <w:abstractNumId w:val="20"/>
  </w:num>
  <w:num w:numId="152" w16cid:durableId="1345978681">
    <w:abstractNumId w:val="295"/>
  </w:num>
  <w:num w:numId="153" w16cid:durableId="657273156">
    <w:abstractNumId w:val="85"/>
  </w:num>
  <w:num w:numId="154" w16cid:durableId="647829230">
    <w:abstractNumId w:val="289"/>
  </w:num>
  <w:num w:numId="155" w16cid:durableId="1707289939">
    <w:abstractNumId w:val="448"/>
  </w:num>
  <w:num w:numId="156" w16cid:durableId="1484664612">
    <w:abstractNumId w:val="149"/>
  </w:num>
  <w:num w:numId="157" w16cid:durableId="1167591974">
    <w:abstractNumId w:val="262"/>
  </w:num>
  <w:num w:numId="158" w16cid:durableId="1658459373">
    <w:abstractNumId w:val="414"/>
  </w:num>
  <w:num w:numId="159" w16cid:durableId="1516000839">
    <w:abstractNumId w:val="164"/>
  </w:num>
  <w:num w:numId="160" w16cid:durableId="405152906">
    <w:abstractNumId w:val="58"/>
  </w:num>
  <w:num w:numId="161" w16cid:durableId="1235626135">
    <w:abstractNumId w:val="117"/>
  </w:num>
  <w:num w:numId="162" w16cid:durableId="1873495353">
    <w:abstractNumId w:val="215"/>
  </w:num>
  <w:num w:numId="163" w16cid:durableId="1027289422">
    <w:abstractNumId w:val="99"/>
  </w:num>
  <w:num w:numId="164" w16cid:durableId="764688204">
    <w:abstractNumId w:val="424"/>
  </w:num>
  <w:num w:numId="165" w16cid:durableId="543904107">
    <w:abstractNumId w:val="218"/>
  </w:num>
  <w:num w:numId="166" w16cid:durableId="1323387805">
    <w:abstractNumId w:val="210"/>
  </w:num>
  <w:num w:numId="167" w16cid:durableId="573590790">
    <w:abstractNumId w:val="153"/>
  </w:num>
  <w:num w:numId="168" w16cid:durableId="188374814">
    <w:abstractNumId w:val="103"/>
  </w:num>
  <w:num w:numId="169" w16cid:durableId="1909537103">
    <w:abstractNumId w:val="441"/>
  </w:num>
  <w:num w:numId="170" w16cid:durableId="511843681">
    <w:abstractNumId w:val="247"/>
  </w:num>
  <w:num w:numId="171" w16cid:durableId="273557716">
    <w:abstractNumId w:val="307"/>
  </w:num>
  <w:num w:numId="172" w16cid:durableId="146825600">
    <w:abstractNumId w:val="92"/>
  </w:num>
  <w:num w:numId="173" w16cid:durableId="1422097234">
    <w:abstractNumId w:val="422"/>
  </w:num>
  <w:num w:numId="174" w16cid:durableId="110318762">
    <w:abstractNumId w:val="137"/>
  </w:num>
  <w:num w:numId="175" w16cid:durableId="676273915">
    <w:abstractNumId w:val="187"/>
  </w:num>
  <w:num w:numId="176" w16cid:durableId="1976792797">
    <w:abstractNumId w:val="451"/>
  </w:num>
  <w:num w:numId="177" w16cid:durableId="1952204501">
    <w:abstractNumId w:val="12"/>
  </w:num>
  <w:num w:numId="178" w16cid:durableId="1505241684">
    <w:abstractNumId w:val="444"/>
  </w:num>
  <w:num w:numId="179" w16cid:durableId="1997951527">
    <w:abstractNumId w:val="221"/>
  </w:num>
  <w:num w:numId="180" w16cid:durableId="887839768">
    <w:abstractNumId w:val="161"/>
  </w:num>
  <w:num w:numId="181" w16cid:durableId="899899955">
    <w:abstractNumId w:val="122"/>
  </w:num>
  <w:num w:numId="182" w16cid:durableId="871654228">
    <w:abstractNumId w:val="474"/>
  </w:num>
  <w:num w:numId="183" w16cid:durableId="476075693">
    <w:abstractNumId w:val="286"/>
  </w:num>
  <w:num w:numId="184" w16cid:durableId="167984562">
    <w:abstractNumId w:val="319"/>
  </w:num>
  <w:num w:numId="185" w16cid:durableId="905645932">
    <w:abstractNumId w:val="15"/>
  </w:num>
  <w:num w:numId="186" w16cid:durableId="277836545">
    <w:abstractNumId w:val="21"/>
  </w:num>
  <w:num w:numId="187" w16cid:durableId="75904366">
    <w:abstractNumId w:val="392"/>
  </w:num>
  <w:num w:numId="188" w16cid:durableId="2016180141">
    <w:abstractNumId w:val="336"/>
  </w:num>
  <w:num w:numId="189" w16cid:durableId="1775401579">
    <w:abstractNumId w:val="192"/>
  </w:num>
  <w:num w:numId="190" w16cid:durableId="1350330376">
    <w:abstractNumId w:val="379"/>
  </w:num>
  <w:num w:numId="191" w16cid:durableId="1630042309">
    <w:abstractNumId w:val="188"/>
  </w:num>
  <w:num w:numId="192" w16cid:durableId="1980643487">
    <w:abstractNumId w:val="323"/>
  </w:num>
  <w:num w:numId="193" w16cid:durableId="241567060">
    <w:abstractNumId w:val="197"/>
  </w:num>
  <w:num w:numId="194" w16cid:durableId="1941718896">
    <w:abstractNumId w:val="56"/>
  </w:num>
  <w:num w:numId="195" w16cid:durableId="38434291">
    <w:abstractNumId w:val="31"/>
  </w:num>
  <w:num w:numId="196" w16cid:durableId="114374550">
    <w:abstractNumId w:val="232"/>
  </w:num>
  <w:num w:numId="197" w16cid:durableId="308897826">
    <w:abstractNumId w:val="434"/>
  </w:num>
  <w:num w:numId="198" w16cid:durableId="1136950146">
    <w:abstractNumId w:val="216"/>
  </w:num>
  <w:num w:numId="199" w16cid:durableId="785808549">
    <w:abstractNumId w:val="284"/>
  </w:num>
  <w:num w:numId="200" w16cid:durableId="1388645422">
    <w:abstractNumId w:val="105"/>
  </w:num>
  <w:num w:numId="201" w16cid:durableId="96415958">
    <w:abstractNumId w:val="191"/>
  </w:num>
  <w:num w:numId="202" w16cid:durableId="105007896">
    <w:abstractNumId w:val="438"/>
  </w:num>
  <w:num w:numId="203" w16cid:durableId="2098935756">
    <w:abstractNumId w:val="89"/>
  </w:num>
  <w:num w:numId="204" w16cid:durableId="521089998">
    <w:abstractNumId w:val="101"/>
  </w:num>
  <w:num w:numId="205" w16cid:durableId="992948721">
    <w:abstractNumId w:val="258"/>
  </w:num>
  <w:num w:numId="206" w16cid:durableId="682978919">
    <w:abstractNumId w:val="252"/>
  </w:num>
  <w:num w:numId="207" w16cid:durableId="1021129679">
    <w:abstractNumId w:val="208"/>
  </w:num>
  <w:num w:numId="208" w16cid:durableId="657340212">
    <w:abstractNumId w:val="203"/>
  </w:num>
  <w:num w:numId="209" w16cid:durableId="998116963">
    <w:abstractNumId w:val="195"/>
  </w:num>
  <w:num w:numId="210" w16cid:durableId="1160803496">
    <w:abstractNumId w:val="74"/>
  </w:num>
  <w:num w:numId="211" w16cid:durableId="1481457030">
    <w:abstractNumId w:val="204"/>
  </w:num>
  <w:num w:numId="212" w16cid:durableId="729963658">
    <w:abstractNumId w:val="316"/>
  </w:num>
  <w:num w:numId="213" w16cid:durableId="97677736">
    <w:abstractNumId w:val="49"/>
  </w:num>
  <w:num w:numId="214" w16cid:durableId="1455900796">
    <w:abstractNumId w:val="198"/>
  </w:num>
  <w:num w:numId="215" w16cid:durableId="1845633632">
    <w:abstractNumId w:val="91"/>
  </w:num>
  <w:num w:numId="216" w16cid:durableId="1076703144">
    <w:abstractNumId w:val="182"/>
  </w:num>
  <w:num w:numId="217" w16cid:durableId="256528201">
    <w:abstractNumId w:val="340"/>
  </w:num>
  <w:num w:numId="218" w16cid:durableId="1053043327">
    <w:abstractNumId w:val="88"/>
  </w:num>
  <w:num w:numId="219" w16cid:durableId="20710888">
    <w:abstractNumId w:val="308"/>
  </w:num>
  <w:num w:numId="220" w16cid:durableId="375588635">
    <w:abstractNumId w:val="59"/>
  </w:num>
  <w:num w:numId="221" w16cid:durableId="1883319422">
    <w:abstractNumId w:val="445"/>
  </w:num>
  <w:num w:numId="222" w16cid:durableId="417605345">
    <w:abstractNumId w:val="162"/>
  </w:num>
  <w:num w:numId="223" w16cid:durableId="1486167300">
    <w:abstractNumId w:val="44"/>
  </w:num>
  <w:num w:numId="224" w16cid:durableId="924530527">
    <w:abstractNumId w:val="446"/>
  </w:num>
  <w:num w:numId="225" w16cid:durableId="1861386158">
    <w:abstractNumId w:val="68"/>
  </w:num>
  <w:num w:numId="226" w16cid:durableId="1389651025">
    <w:abstractNumId w:val="381"/>
  </w:num>
  <w:num w:numId="227" w16cid:durableId="1495221682">
    <w:abstractNumId w:val="409"/>
  </w:num>
  <w:num w:numId="228" w16cid:durableId="2033451577">
    <w:abstractNumId w:val="28"/>
  </w:num>
  <w:num w:numId="229" w16cid:durableId="1877504274">
    <w:abstractNumId w:val="43"/>
  </w:num>
  <w:num w:numId="230" w16cid:durableId="87234257">
    <w:abstractNumId w:val="276"/>
  </w:num>
  <w:num w:numId="231" w16cid:durableId="1042630343">
    <w:abstractNumId w:val="432"/>
  </w:num>
  <w:num w:numId="232" w16cid:durableId="1693068288">
    <w:abstractNumId w:val="412"/>
  </w:num>
  <w:num w:numId="233" w16cid:durableId="2010979396">
    <w:abstractNumId w:val="420"/>
  </w:num>
  <w:num w:numId="234" w16cid:durableId="1134952656">
    <w:abstractNumId w:val="288"/>
  </w:num>
  <w:num w:numId="235" w16cid:durableId="1967809965">
    <w:abstractNumId w:val="78"/>
  </w:num>
  <w:num w:numId="236" w16cid:durableId="1349484104">
    <w:abstractNumId w:val="329"/>
  </w:num>
  <w:num w:numId="237" w16cid:durableId="768812180">
    <w:abstractNumId w:val="169"/>
  </w:num>
  <w:num w:numId="238" w16cid:durableId="462623964">
    <w:abstractNumId w:val="281"/>
  </w:num>
  <w:num w:numId="239" w16cid:durableId="2112620427">
    <w:abstractNumId w:val="125"/>
  </w:num>
  <w:num w:numId="240" w16cid:durableId="864975572">
    <w:abstractNumId w:val="407"/>
  </w:num>
  <w:num w:numId="241" w16cid:durableId="1952862519">
    <w:abstractNumId w:val="328"/>
  </w:num>
  <w:num w:numId="242" w16cid:durableId="2042242979">
    <w:abstractNumId w:val="168"/>
  </w:num>
  <w:num w:numId="243" w16cid:durableId="860315727">
    <w:abstractNumId w:val="178"/>
  </w:num>
  <w:num w:numId="244" w16cid:durableId="1790321708">
    <w:abstractNumId w:val="106"/>
  </w:num>
  <w:num w:numId="245" w16cid:durableId="1725368142">
    <w:abstractNumId w:val="165"/>
  </w:num>
  <w:num w:numId="246" w16cid:durableId="133835719">
    <w:abstractNumId w:val="430"/>
  </w:num>
  <w:num w:numId="247" w16cid:durableId="469132389">
    <w:abstractNumId w:val="363"/>
  </w:num>
  <w:num w:numId="248" w16cid:durableId="1649086718">
    <w:abstractNumId w:val="436"/>
  </w:num>
  <w:num w:numId="249" w16cid:durableId="1370567508">
    <w:abstractNumId w:val="27"/>
  </w:num>
  <w:num w:numId="250" w16cid:durableId="73741619">
    <w:abstractNumId w:val="181"/>
  </w:num>
  <w:num w:numId="251" w16cid:durableId="1701124234">
    <w:abstractNumId w:val="69"/>
  </w:num>
  <w:num w:numId="252" w16cid:durableId="1316758027">
    <w:abstractNumId w:val="426"/>
  </w:num>
  <w:num w:numId="253" w16cid:durableId="2146581807">
    <w:abstractNumId w:val="240"/>
  </w:num>
  <w:num w:numId="254" w16cid:durableId="1009213695">
    <w:abstractNumId w:val="272"/>
  </w:num>
  <w:num w:numId="255" w16cid:durableId="2082940878">
    <w:abstractNumId w:val="205"/>
  </w:num>
  <w:num w:numId="256" w16cid:durableId="1203320949">
    <w:abstractNumId w:val="53"/>
  </w:num>
  <w:num w:numId="257" w16cid:durableId="1514221187">
    <w:abstractNumId w:val="61"/>
  </w:num>
  <w:num w:numId="258" w16cid:durableId="120225599">
    <w:abstractNumId w:val="332"/>
  </w:num>
  <w:num w:numId="259" w16cid:durableId="1669167704">
    <w:abstractNumId w:val="114"/>
  </w:num>
  <w:num w:numId="260" w16cid:durableId="109784176">
    <w:abstractNumId w:val="115"/>
  </w:num>
  <w:num w:numId="261" w16cid:durableId="224687865">
    <w:abstractNumId w:val="41"/>
  </w:num>
  <w:num w:numId="262" w16cid:durableId="1270897726">
    <w:abstractNumId w:val="121"/>
  </w:num>
  <w:num w:numId="263" w16cid:durableId="581909261">
    <w:abstractNumId w:val="348"/>
  </w:num>
  <w:num w:numId="264" w16cid:durableId="781608380">
    <w:abstractNumId w:val="389"/>
  </w:num>
  <w:num w:numId="265" w16cid:durableId="261837245">
    <w:abstractNumId w:val="318"/>
  </w:num>
  <w:num w:numId="266" w16cid:durableId="252781296">
    <w:abstractNumId w:val="163"/>
  </w:num>
  <w:num w:numId="267" w16cid:durableId="996887185">
    <w:abstractNumId w:val="116"/>
  </w:num>
  <w:num w:numId="268" w16cid:durableId="485510925">
    <w:abstractNumId w:val="160"/>
  </w:num>
  <w:num w:numId="269" w16cid:durableId="1407848995">
    <w:abstractNumId w:val="433"/>
  </w:num>
  <w:num w:numId="270" w16cid:durableId="1132212460">
    <w:abstractNumId w:val="214"/>
  </w:num>
  <w:num w:numId="271" w16cid:durableId="1163933929">
    <w:abstractNumId w:val="71"/>
  </w:num>
  <w:num w:numId="272" w16cid:durableId="1501851177">
    <w:abstractNumId w:val="350"/>
  </w:num>
  <w:num w:numId="273" w16cid:durableId="931816804">
    <w:abstractNumId w:val="82"/>
  </w:num>
  <w:num w:numId="274" w16cid:durableId="2097365713">
    <w:abstractNumId w:val="279"/>
  </w:num>
  <w:num w:numId="275" w16cid:durableId="1564877366">
    <w:abstractNumId w:val="440"/>
  </w:num>
  <w:num w:numId="276" w16cid:durableId="280890827">
    <w:abstractNumId w:val="172"/>
  </w:num>
  <w:num w:numId="277" w16cid:durableId="1702897527">
    <w:abstractNumId w:val="100"/>
  </w:num>
  <w:num w:numId="278" w16cid:durableId="1048341243">
    <w:abstractNumId w:val="372"/>
  </w:num>
  <w:num w:numId="279" w16cid:durableId="2004233040">
    <w:abstractNumId w:val="170"/>
  </w:num>
  <w:num w:numId="280" w16cid:durableId="688721368">
    <w:abstractNumId w:val="146"/>
  </w:num>
  <w:num w:numId="281" w16cid:durableId="2107460442">
    <w:abstractNumId w:val="353"/>
  </w:num>
  <w:num w:numId="282" w16cid:durableId="1479955011">
    <w:abstractNumId w:val="18"/>
  </w:num>
  <w:num w:numId="283" w16cid:durableId="269288994">
    <w:abstractNumId w:val="431"/>
  </w:num>
  <w:num w:numId="284" w16cid:durableId="708336203">
    <w:abstractNumId w:val="475"/>
  </w:num>
  <w:num w:numId="285" w16cid:durableId="492915102">
    <w:abstractNumId w:val="246"/>
  </w:num>
  <w:num w:numId="286" w16cid:durableId="1277056095">
    <w:abstractNumId w:val="25"/>
  </w:num>
  <w:num w:numId="287" w16cid:durableId="1103570119">
    <w:abstractNumId w:val="298"/>
  </w:num>
  <w:num w:numId="288" w16cid:durableId="982974514">
    <w:abstractNumId w:val="75"/>
  </w:num>
  <w:num w:numId="289" w16cid:durableId="1842115720">
    <w:abstractNumId w:val="251"/>
  </w:num>
  <w:num w:numId="290" w16cid:durableId="639850657">
    <w:abstractNumId w:val="79"/>
  </w:num>
  <w:num w:numId="291" w16cid:durableId="1789355691">
    <w:abstractNumId w:val="145"/>
  </w:num>
  <w:num w:numId="292" w16cid:durableId="2070882539">
    <w:abstractNumId w:val="427"/>
  </w:num>
  <w:num w:numId="293" w16cid:durableId="267012626">
    <w:abstractNumId w:val="174"/>
  </w:num>
  <w:num w:numId="294" w16cid:durableId="1082331985">
    <w:abstractNumId w:val="293"/>
  </w:num>
  <w:num w:numId="295" w16cid:durableId="1067455027">
    <w:abstractNumId w:val="207"/>
  </w:num>
  <w:num w:numId="296" w16cid:durableId="806553659">
    <w:abstractNumId w:val="209"/>
  </w:num>
  <w:num w:numId="297" w16cid:durableId="873688480">
    <w:abstractNumId w:val="98"/>
  </w:num>
  <w:num w:numId="298" w16cid:durableId="1835872219">
    <w:abstractNumId w:val="219"/>
  </w:num>
  <w:num w:numId="299" w16cid:durableId="1840349130">
    <w:abstractNumId w:val="386"/>
  </w:num>
  <w:num w:numId="300" w16cid:durableId="1744138931">
    <w:abstractNumId w:val="385"/>
  </w:num>
  <w:num w:numId="301" w16cid:durableId="1517842669">
    <w:abstractNumId w:val="229"/>
  </w:num>
  <w:num w:numId="302" w16cid:durableId="1812284844">
    <w:abstractNumId w:val="421"/>
  </w:num>
  <w:num w:numId="303" w16cid:durableId="1824198638">
    <w:abstractNumId w:val="419"/>
  </w:num>
  <w:num w:numId="304" w16cid:durableId="1114596654">
    <w:abstractNumId w:val="342"/>
  </w:num>
  <w:num w:numId="305" w16cid:durableId="462817495">
    <w:abstractNumId w:val="202"/>
  </w:num>
  <w:num w:numId="306" w16cid:durableId="333340161">
    <w:abstractNumId w:val="217"/>
  </w:num>
  <w:num w:numId="307" w16cid:durableId="1962957593">
    <w:abstractNumId w:val="461"/>
  </w:num>
  <w:num w:numId="308" w16cid:durableId="1449541346">
    <w:abstractNumId w:val="157"/>
  </w:num>
  <w:num w:numId="309" w16cid:durableId="2027518910">
    <w:abstractNumId w:val="257"/>
  </w:num>
  <w:num w:numId="310" w16cid:durableId="215818452">
    <w:abstractNumId w:val="459"/>
  </w:num>
  <w:num w:numId="311" w16cid:durableId="1134980280">
    <w:abstractNumId w:val="405"/>
  </w:num>
  <w:num w:numId="312" w16cid:durableId="2005819034">
    <w:abstractNumId w:val="86"/>
  </w:num>
  <w:num w:numId="313" w16cid:durableId="1720548080">
    <w:abstractNumId w:val="415"/>
  </w:num>
  <w:num w:numId="314" w16cid:durableId="847599118">
    <w:abstractNumId w:val="132"/>
  </w:num>
  <w:num w:numId="315" w16cid:durableId="1273703389">
    <w:abstractNumId w:val="261"/>
  </w:num>
  <w:num w:numId="316" w16cid:durableId="966008261">
    <w:abstractNumId w:val="90"/>
  </w:num>
  <w:num w:numId="317" w16cid:durableId="583760134">
    <w:abstractNumId w:val="30"/>
  </w:num>
  <w:num w:numId="318" w16cid:durableId="60368938">
    <w:abstractNumId w:val="135"/>
  </w:num>
  <w:num w:numId="319" w16cid:durableId="874578990">
    <w:abstractNumId w:val="63"/>
  </w:num>
  <w:num w:numId="320" w16cid:durableId="8993638">
    <w:abstractNumId w:val="23"/>
  </w:num>
  <w:num w:numId="321" w16cid:durableId="342977638">
    <w:abstractNumId w:val="40"/>
  </w:num>
  <w:num w:numId="322" w16cid:durableId="658002570">
    <w:abstractNumId w:val="93"/>
  </w:num>
  <w:num w:numId="323" w16cid:durableId="1286960524">
    <w:abstractNumId w:val="35"/>
  </w:num>
  <w:num w:numId="324" w16cid:durableId="1554652726">
    <w:abstractNumId w:val="133"/>
  </w:num>
  <w:num w:numId="325" w16cid:durableId="1951889462">
    <w:abstractNumId w:val="239"/>
  </w:num>
  <w:num w:numId="326" w16cid:durableId="344870658">
    <w:abstractNumId w:val="64"/>
  </w:num>
  <w:num w:numId="327" w16cid:durableId="775370790">
    <w:abstractNumId w:val="476"/>
  </w:num>
  <w:num w:numId="328" w16cid:durableId="1722554297">
    <w:abstractNumId w:val="155"/>
  </w:num>
  <w:num w:numId="329" w16cid:durableId="1047070047">
    <w:abstractNumId w:val="140"/>
  </w:num>
  <w:num w:numId="330" w16cid:durableId="150022249">
    <w:abstractNumId w:val="330"/>
  </w:num>
  <w:num w:numId="331" w16cid:durableId="912811450">
    <w:abstractNumId w:val="344"/>
  </w:num>
  <w:num w:numId="332" w16cid:durableId="862786799">
    <w:abstractNumId w:val="282"/>
  </w:num>
  <w:num w:numId="333" w16cid:durableId="78720760">
    <w:abstractNumId w:val="416"/>
  </w:num>
  <w:num w:numId="334" w16cid:durableId="702905742">
    <w:abstractNumId w:val="390"/>
  </w:num>
  <w:num w:numId="335" w16cid:durableId="1860729558">
    <w:abstractNumId w:val="400"/>
  </w:num>
  <w:num w:numId="336" w16cid:durableId="1301761422">
    <w:abstractNumId w:val="411"/>
  </w:num>
  <w:num w:numId="337" w16cid:durableId="1538348831">
    <w:abstractNumId w:val="83"/>
  </w:num>
  <w:num w:numId="338" w16cid:durableId="236481545">
    <w:abstractNumId w:val="294"/>
  </w:num>
  <w:num w:numId="339" w16cid:durableId="124473730">
    <w:abstractNumId w:val="206"/>
  </w:num>
  <w:num w:numId="340" w16cid:durableId="1753157098">
    <w:abstractNumId w:val="361"/>
  </w:num>
  <w:num w:numId="341" w16cid:durableId="1091194903">
    <w:abstractNumId w:val="237"/>
  </w:num>
  <w:num w:numId="342" w16cid:durableId="1454252001">
    <w:abstractNumId w:val="305"/>
  </w:num>
  <w:num w:numId="343" w16cid:durableId="651180079">
    <w:abstractNumId w:val="144"/>
  </w:num>
  <w:num w:numId="344" w16cid:durableId="1672025584">
    <w:abstractNumId w:val="50"/>
  </w:num>
  <w:num w:numId="345" w16cid:durableId="402989428">
    <w:abstractNumId w:val="273"/>
  </w:num>
  <w:num w:numId="346" w16cid:durableId="1707607185">
    <w:abstractNumId w:val="194"/>
  </w:num>
  <w:num w:numId="347" w16cid:durableId="1358921516">
    <w:abstractNumId w:val="96"/>
  </w:num>
  <w:num w:numId="348" w16cid:durableId="320551191">
    <w:abstractNumId w:val="173"/>
  </w:num>
  <w:num w:numId="349" w16cid:durableId="111560160">
    <w:abstractNumId w:val="327"/>
  </w:num>
  <w:num w:numId="350" w16cid:durableId="1128623977">
    <w:abstractNumId w:val="326"/>
  </w:num>
  <w:num w:numId="351" w16cid:durableId="1744598258">
    <w:abstractNumId w:val="443"/>
  </w:num>
  <w:num w:numId="352" w16cid:durableId="1623489042">
    <w:abstractNumId w:val="102"/>
  </w:num>
  <w:num w:numId="353" w16cid:durableId="402728053">
    <w:abstractNumId w:val="413"/>
  </w:num>
  <w:num w:numId="354" w16cid:durableId="41373389">
    <w:abstractNumId w:val="339"/>
  </w:num>
  <w:num w:numId="355" w16cid:durableId="1093281497">
    <w:abstractNumId w:val="243"/>
  </w:num>
  <w:num w:numId="356" w16cid:durableId="1672218162">
    <w:abstractNumId w:val="290"/>
  </w:num>
  <w:num w:numId="357" w16cid:durableId="749737125">
    <w:abstractNumId w:val="148"/>
  </w:num>
  <w:num w:numId="358" w16cid:durableId="748575195">
    <w:abstractNumId w:val="158"/>
  </w:num>
  <w:num w:numId="359" w16cid:durableId="540286812">
    <w:abstractNumId w:val="16"/>
  </w:num>
  <w:num w:numId="360" w16cid:durableId="345861868">
    <w:abstractNumId w:val="46"/>
  </w:num>
  <w:num w:numId="361" w16cid:durableId="1474906559">
    <w:abstractNumId w:val="51"/>
  </w:num>
  <w:num w:numId="362" w16cid:durableId="780150340">
    <w:abstractNumId w:val="62"/>
  </w:num>
  <w:num w:numId="363" w16cid:durableId="706639566">
    <w:abstractNumId w:val="104"/>
  </w:num>
  <w:num w:numId="364" w16cid:durableId="1370035510">
    <w:abstractNumId w:val="123"/>
  </w:num>
  <w:num w:numId="365" w16cid:durableId="1687250301">
    <w:abstractNumId w:val="134"/>
  </w:num>
  <w:num w:numId="366" w16cid:durableId="1571892407">
    <w:abstractNumId w:val="166"/>
  </w:num>
  <w:num w:numId="367" w16cid:durableId="703677775">
    <w:abstractNumId w:val="201"/>
  </w:num>
  <w:num w:numId="368" w16cid:durableId="914973620">
    <w:abstractNumId w:val="263"/>
  </w:num>
  <w:num w:numId="369" w16cid:durableId="1904094662">
    <w:abstractNumId w:val="269"/>
  </w:num>
  <w:num w:numId="370" w16cid:durableId="1536312785">
    <w:abstractNumId w:val="277"/>
  </w:num>
  <w:num w:numId="371" w16cid:durableId="42870547">
    <w:abstractNumId w:val="291"/>
  </w:num>
  <w:num w:numId="372" w16cid:durableId="1891720044">
    <w:abstractNumId w:val="301"/>
  </w:num>
  <w:num w:numId="373" w16cid:durableId="539324063">
    <w:abstractNumId w:val="333"/>
  </w:num>
  <w:num w:numId="374" w16cid:durableId="53699768">
    <w:abstractNumId w:val="356"/>
  </w:num>
  <w:num w:numId="375" w16cid:durableId="1534999979">
    <w:abstractNumId w:val="374"/>
  </w:num>
  <w:num w:numId="376" w16cid:durableId="269051862">
    <w:abstractNumId w:val="395"/>
  </w:num>
  <w:num w:numId="377" w16cid:durableId="1304039390">
    <w:abstractNumId w:val="450"/>
  </w:num>
  <w:num w:numId="378" w16cid:durableId="2122991021">
    <w:abstractNumId w:val="452"/>
  </w:num>
  <w:num w:numId="379" w16cid:durableId="500200352">
    <w:abstractNumId w:val="455"/>
  </w:num>
  <w:num w:numId="380" w16cid:durableId="27141646">
    <w:abstractNumId w:val="151"/>
  </w:num>
  <w:num w:numId="381" w16cid:durableId="1562595259">
    <w:abstractNumId w:val="107"/>
  </w:num>
  <w:num w:numId="382" w16cid:durableId="1028608267">
    <w:abstractNumId w:val="196"/>
  </w:num>
  <w:num w:numId="383" w16cid:durableId="488441934">
    <w:abstractNumId w:val="264"/>
  </w:num>
  <w:num w:numId="384" w16cid:durableId="765883254">
    <w:abstractNumId w:val="235"/>
  </w:num>
  <w:num w:numId="385" w16cid:durableId="756244916">
    <w:abstractNumId w:val="297"/>
  </w:num>
  <w:num w:numId="386" w16cid:durableId="1868988014">
    <w:abstractNumId w:val="17"/>
  </w:num>
  <w:num w:numId="387" w16cid:durableId="959535742">
    <w:abstractNumId w:val="200"/>
  </w:num>
  <w:num w:numId="388" w16cid:durableId="1525289031">
    <w:abstractNumId w:val="338"/>
  </w:num>
  <w:num w:numId="389" w16cid:durableId="2099594897">
    <w:abstractNumId w:val="249"/>
  </w:num>
  <w:num w:numId="390" w16cid:durableId="1163546149">
    <w:abstractNumId w:val="29"/>
  </w:num>
  <w:num w:numId="391" w16cid:durableId="198444205">
    <w:abstractNumId w:val="394"/>
  </w:num>
  <w:num w:numId="392" w16cid:durableId="1349677519">
    <w:abstractNumId w:val="33"/>
  </w:num>
  <w:num w:numId="393" w16cid:durableId="266430743">
    <w:abstractNumId w:val="388"/>
  </w:num>
  <w:num w:numId="394" w16cid:durableId="1143740218">
    <w:abstractNumId w:val="403"/>
  </w:num>
  <w:num w:numId="395" w16cid:durableId="831411486">
    <w:abstractNumId w:val="24"/>
  </w:num>
  <w:num w:numId="396" w16cid:durableId="1209611249">
    <w:abstractNumId w:val="84"/>
  </w:num>
  <w:num w:numId="397" w16cid:durableId="1470783194">
    <w:abstractNumId w:val="337"/>
  </w:num>
  <w:num w:numId="398" w16cid:durableId="2109500276">
    <w:abstractNumId w:val="244"/>
  </w:num>
  <w:num w:numId="399" w16cid:durableId="813916259">
    <w:abstractNumId w:val="190"/>
  </w:num>
  <w:num w:numId="400" w16cid:durableId="340394505">
    <w:abstractNumId w:val="110"/>
  </w:num>
  <w:num w:numId="401" w16cid:durableId="975448782">
    <w:abstractNumId w:val="309"/>
  </w:num>
  <w:num w:numId="402" w16cid:durableId="236482717">
    <w:abstractNumId w:val="283"/>
  </w:num>
  <w:num w:numId="403" w16cid:durableId="64015624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2824951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17617576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229779541">
    <w:abstractNumId w:val="253"/>
  </w:num>
  <w:num w:numId="407" w16cid:durableId="473718882">
    <w:abstractNumId w:val="383"/>
  </w:num>
  <w:num w:numId="408" w16cid:durableId="2093771445">
    <w:abstractNumId w:val="311"/>
  </w:num>
  <w:num w:numId="409" w16cid:durableId="1211919248">
    <w:abstractNumId w:val="156"/>
  </w:num>
  <w:num w:numId="410" w16cid:durableId="252010503">
    <w:abstractNumId w:val="378"/>
  </w:num>
  <w:num w:numId="411" w16cid:durableId="2020815714">
    <w:abstractNumId w:val="364"/>
  </w:num>
  <w:num w:numId="412" w16cid:durableId="556013544">
    <w:abstractNumId w:val="185"/>
  </w:num>
  <w:num w:numId="413" w16cid:durableId="557863270">
    <w:abstractNumId w:val="236"/>
  </w:num>
  <w:num w:numId="414" w16cid:durableId="939602378">
    <w:abstractNumId w:val="94"/>
  </w:num>
  <w:numIdMacAtCleanup w:val="4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4364"/>
    <w:rsid w:val="00004D93"/>
    <w:rsid w:val="000050BE"/>
    <w:rsid w:val="00005124"/>
    <w:rsid w:val="00006AA2"/>
    <w:rsid w:val="00010A72"/>
    <w:rsid w:val="000115A7"/>
    <w:rsid w:val="000149E4"/>
    <w:rsid w:val="00015146"/>
    <w:rsid w:val="00017443"/>
    <w:rsid w:val="0002050A"/>
    <w:rsid w:val="00021921"/>
    <w:rsid w:val="00022D60"/>
    <w:rsid w:val="00023C7C"/>
    <w:rsid w:val="0002726E"/>
    <w:rsid w:val="00032CC3"/>
    <w:rsid w:val="00034B64"/>
    <w:rsid w:val="0003644D"/>
    <w:rsid w:val="0004184F"/>
    <w:rsid w:val="00041EF4"/>
    <w:rsid w:val="00042E49"/>
    <w:rsid w:val="00046DA5"/>
    <w:rsid w:val="00047404"/>
    <w:rsid w:val="000524A0"/>
    <w:rsid w:val="0005317A"/>
    <w:rsid w:val="00054542"/>
    <w:rsid w:val="00056A6A"/>
    <w:rsid w:val="00061178"/>
    <w:rsid w:val="0006350F"/>
    <w:rsid w:val="0007202C"/>
    <w:rsid w:val="0007403C"/>
    <w:rsid w:val="00075012"/>
    <w:rsid w:val="0007560A"/>
    <w:rsid w:val="0007654F"/>
    <w:rsid w:val="0008086D"/>
    <w:rsid w:val="00080F44"/>
    <w:rsid w:val="00084AFD"/>
    <w:rsid w:val="00086387"/>
    <w:rsid w:val="00086A75"/>
    <w:rsid w:val="00090ECB"/>
    <w:rsid w:val="00091EE4"/>
    <w:rsid w:val="0009226B"/>
    <w:rsid w:val="00092E5E"/>
    <w:rsid w:val="000956F3"/>
    <w:rsid w:val="000959F3"/>
    <w:rsid w:val="00097C1C"/>
    <w:rsid w:val="00097E31"/>
    <w:rsid w:val="000A19F4"/>
    <w:rsid w:val="000A2490"/>
    <w:rsid w:val="000A265F"/>
    <w:rsid w:val="000A31EB"/>
    <w:rsid w:val="000A4DE3"/>
    <w:rsid w:val="000A51A3"/>
    <w:rsid w:val="000A793C"/>
    <w:rsid w:val="000A7CDA"/>
    <w:rsid w:val="000B315C"/>
    <w:rsid w:val="000B3842"/>
    <w:rsid w:val="000B7E5B"/>
    <w:rsid w:val="000C0DB3"/>
    <w:rsid w:val="000C12CB"/>
    <w:rsid w:val="000C3ADD"/>
    <w:rsid w:val="000C49A7"/>
    <w:rsid w:val="000C5DD0"/>
    <w:rsid w:val="000C67D4"/>
    <w:rsid w:val="000D3135"/>
    <w:rsid w:val="000D6C62"/>
    <w:rsid w:val="000D73D3"/>
    <w:rsid w:val="000E1F69"/>
    <w:rsid w:val="000E2B10"/>
    <w:rsid w:val="000E31FC"/>
    <w:rsid w:val="000E40A2"/>
    <w:rsid w:val="000E6E2E"/>
    <w:rsid w:val="000E730E"/>
    <w:rsid w:val="000F135E"/>
    <w:rsid w:val="000F1838"/>
    <w:rsid w:val="000F7AFF"/>
    <w:rsid w:val="001008C7"/>
    <w:rsid w:val="00101139"/>
    <w:rsid w:val="00101261"/>
    <w:rsid w:val="00101D88"/>
    <w:rsid w:val="0010226B"/>
    <w:rsid w:val="00102B15"/>
    <w:rsid w:val="00103642"/>
    <w:rsid w:val="0010522F"/>
    <w:rsid w:val="00105D25"/>
    <w:rsid w:val="0010755F"/>
    <w:rsid w:val="00107D2B"/>
    <w:rsid w:val="00110392"/>
    <w:rsid w:val="00111932"/>
    <w:rsid w:val="0011194D"/>
    <w:rsid w:val="00115930"/>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5525"/>
    <w:rsid w:val="00155C43"/>
    <w:rsid w:val="0015603B"/>
    <w:rsid w:val="001565D9"/>
    <w:rsid w:val="00160562"/>
    <w:rsid w:val="00160882"/>
    <w:rsid w:val="00160C74"/>
    <w:rsid w:val="0016231A"/>
    <w:rsid w:val="001624A1"/>
    <w:rsid w:val="00162B8B"/>
    <w:rsid w:val="001638B7"/>
    <w:rsid w:val="001676B2"/>
    <w:rsid w:val="00177E40"/>
    <w:rsid w:val="00181332"/>
    <w:rsid w:val="00182028"/>
    <w:rsid w:val="001826FB"/>
    <w:rsid w:val="00182A12"/>
    <w:rsid w:val="00182ADD"/>
    <w:rsid w:val="00184A01"/>
    <w:rsid w:val="00190688"/>
    <w:rsid w:val="0019131B"/>
    <w:rsid w:val="00191A9E"/>
    <w:rsid w:val="00192C11"/>
    <w:rsid w:val="00194CB0"/>
    <w:rsid w:val="00196127"/>
    <w:rsid w:val="001965D3"/>
    <w:rsid w:val="00197183"/>
    <w:rsid w:val="001A05EC"/>
    <w:rsid w:val="001A1923"/>
    <w:rsid w:val="001A21E8"/>
    <w:rsid w:val="001A299E"/>
    <w:rsid w:val="001A2E53"/>
    <w:rsid w:val="001A4292"/>
    <w:rsid w:val="001A78BA"/>
    <w:rsid w:val="001B14B5"/>
    <w:rsid w:val="001B27A4"/>
    <w:rsid w:val="001B44F7"/>
    <w:rsid w:val="001B4938"/>
    <w:rsid w:val="001B5609"/>
    <w:rsid w:val="001B63E8"/>
    <w:rsid w:val="001B69A4"/>
    <w:rsid w:val="001B6B78"/>
    <w:rsid w:val="001C13C7"/>
    <w:rsid w:val="001C2E60"/>
    <w:rsid w:val="001C2E7F"/>
    <w:rsid w:val="001C2E96"/>
    <w:rsid w:val="001C3618"/>
    <w:rsid w:val="001C3F3E"/>
    <w:rsid w:val="001C791F"/>
    <w:rsid w:val="001D0914"/>
    <w:rsid w:val="001D1A09"/>
    <w:rsid w:val="001D2712"/>
    <w:rsid w:val="001D2C6B"/>
    <w:rsid w:val="001D4655"/>
    <w:rsid w:val="001D4759"/>
    <w:rsid w:val="001D5157"/>
    <w:rsid w:val="001D60E4"/>
    <w:rsid w:val="001E0444"/>
    <w:rsid w:val="001E1CAB"/>
    <w:rsid w:val="001E2AEA"/>
    <w:rsid w:val="001E4AC7"/>
    <w:rsid w:val="001E7452"/>
    <w:rsid w:val="001E74B7"/>
    <w:rsid w:val="001E7DD9"/>
    <w:rsid w:val="001F0280"/>
    <w:rsid w:val="001F046A"/>
    <w:rsid w:val="001F1AFA"/>
    <w:rsid w:val="001F1E29"/>
    <w:rsid w:val="001F505C"/>
    <w:rsid w:val="001F5B2C"/>
    <w:rsid w:val="00205388"/>
    <w:rsid w:val="00207277"/>
    <w:rsid w:val="002103CF"/>
    <w:rsid w:val="0021693E"/>
    <w:rsid w:val="00217A41"/>
    <w:rsid w:val="00222043"/>
    <w:rsid w:val="00222E87"/>
    <w:rsid w:val="002241F9"/>
    <w:rsid w:val="00224EDF"/>
    <w:rsid w:val="002257B0"/>
    <w:rsid w:val="00225D81"/>
    <w:rsid w:val="002262A6"/>
    <w:rsid w:val="00226A49"/>
    <w:rsid w:val="00226C7B"/>
    <w:rsid w:val="00230C08"/>
    <w:rsid w:val="00231643"/>
    <w:rsid w:val="00231B34"/>
    <w:rsid w:val="002338AE"/>
    <w:rsid w:val="00233E2D"/>
    <w:rsid w:val="00233E42"/>
    <w:rsid w:val="002355EF"/>
    <w:rsid w:val="00236D68"/>
    <w:rsid w:val="00236F2E"/>
    <w:rsid w:val="00237517"/>
    <w:rsid w:val="0024552E"/>
    <w:rsid w:val="00246CD4"/>
    <w:rsid w:val="00246F3D"/>
    <w:rsid w:val="002476E9"/>
    <w:rsid w:val="00250A3C"/>
    <w:rsid w:val="00253590"/>
    <w:rsid w:val="00253DB4"/>
    <w:rsid w:val="0025572B"/>
    <w:rsid w:val="00257CE6"/>
    <w:rsid w:val="002619C6"/>
    <w:rsid w:val="002620E4"/>
    <w:rsid w:val="002621E5"/>
    <w:rsid w:val="00263884"/>
    <w:rsid w:val="0026407A"/>
    <w:rsid w:val="00270193"/>
    <w:rsid w:val="00270362"/>
    <w:rsid w:val="00270D31"/>
    <w:rsid w:val="00273DA1"/>
    <w:rsid w:val="00274321"/>
    <w:rsid w:val="00277040"/>
    <w:rsid w:val="0028062D"/>
    <w:rsid w:val="00282B28"/>
    <w:rsid w:val="00284413"/>
    <w:rsid w:val="002853F7"/>
    <w:rsid w:val="002917DD"/>
    <w:rsid w:val="002921CE"/>
    <w:rsid w:val="00292A24"/>
    <w:rsid w:val="00293D54"/>
    <w:rsid w:val="00295CF7"/>
    <w:rsid w:val="00296D6E"/>
    <w:rsid w:val="002971F3"/>
    <w:rsid w:val="0029747E"/>
    <w:rsid w:val="002A0E1B"/>
    <w:rsid w:val="002A1BAC"/>
    <w:rsid w:val="002A4353"/>
    <w:rsid w:val="002A57FC"/>
    <w:rsid w:val="002B13F6"/>
    <w:rsid w:val="002B53E3"/>
    <w:rsid w:val="002B5AA2"/>
    <w:rsid w:val="002C15F5"/>
    <w:rsid w:val="002C32A0"/>
    <w:rsid w:val="002C4256"/>
    <w:rsid w:val="002C49E6"/>
    <w:rsid w:val="002C6795"/>
    <w:rsid w:val="002D06B7"/>
    <w:rsid w:val="002D23AB"/>
    <w:rsid w:val="002D2EC9"/>
    <w:rsid w:val="002D4BC2"/>
    <w:rsid w:val="002D6AF6"/>
    <w:rsid w:val="002D75D5"/>
    <w:rsid w:val="002E2788"/>
    <w:rsid w:val="002E3658"/>
    <w:rsid w:val="002E436C"/>
    <w:rsid w:val="002F08A0"/>
    <w:rsid w:val="002F0EC9"/>
    <w:rsid w:val="002F1111"/>
    <w:rsid w:val="002F1A70"/>
    <w:rsid w:val="002F1C19"/>
    <w:rsid w:val="002F3C60"/>
    <w:rsid w:val="002F529B"/>
    <w:rsid w:val="002F7564"/>
    <w:rsid w:val="00302A08"/>
    <w:rsid w:val="0030468A"/>
    <w:rsid w:val="003065EA"/>
    <w:rsid w:val="00307A49"/>
    <w:rsid w:val="00307EB1"/>
    <w:rsid w:val="003121C6"/>
    <w:rsid w:val="00312941"/>
    <w:rsid w:val="00315B60"/>
    <w:rsid w:val="00315CBE"/>
    <w:rsid w:val="0032051A"/>
    <w:rsid w:val="003240BD"/>
    <w:rsid w:val="0032557A"/>
    <w:rsid w:val="0032705B"/>
    <w:rsid w:val="00331AFC"/>
    <w:rsid w:val="003321FC"/>
    <w:rsid w:val="003327E7"/>
    <w:rsid w:val="00332AFE"/>
    <w:rsid w:val="0033332F"/>
    <w:rsid w:val="00334E24"/>
    <w:rsid w:val="00341094"/>
    <w:rsid w:val="00341702"/>
    <w:rsid w:val="0034626E"/>
    <w:rsid w:val="00350653"/>
    <w:rsid w:val="003517FE"/>
    <w:rsid w:val="003521B9"/>
    <w:rsid w:val="00353658"/>
    <w:rsid w:val="003538D4"/>
    <w:rsid w:val="00353B62"/>
    <w:rsid w:val="003545AF"/>
    <w:rsid w:val="00354871"/>
    <w:rsid w:val="0035779E"/>
    <w:rsid w:val="00357D16"/>
    <w:rsid w:val="00360627"/>
    <w:rsid w:val="00360EC5"/>
    <w:rsid w:val="0036135C"/>
    <w:rsid w:val="00361B0D"/>
    <w:rsid w:val="0036203D"/>
    <w:rsid w:val="00362235"/>
    <w:rsid w:val="0036235C"/>
    <w:rsid w:val="003646E1"/>
    <w:rsid w:val="0036581C"/>
    <w:rsid w:val="00365FA9"/>
    <w:rsid w:val="0037250D"/>
    <w:rsid w:val="00373B0A"/>
    <w:rsid w:val="00373BEE"/>
    <w:rsid w:val="00377908"/>
    <w:rsid w:val="00381B9A"/>
    <w:rsid w:val="00382139"/>
    <w:rsid w:val="003834A9"/>
    <w:rsid w:val="00386774"/>
    <w:rsid w:val="00391BD1"/>
    <w:rsid w:val="003924CF"/>
    <w:rsid w:val="0039429F"/>
    <w:rsid w:val="0039664E"/>
    <w:rsid w:val="00397A78"/>
    <w:rsid w:val="003A0B88"/>
    <w:rsid w:val="003A1EDF"/>
    <w:rsid w:val="003A310A"/>
    <w:rsid w:val="003A32D4"/>
    <w:rsid w:val="003A364E"/>
    <w:rsid w:val="003A4829"/>
    <w:rsid w:val="003A7CAC"/>
    <w:rsid w:val="003B0914"/>
    <w:rsid w:val="003B1F5C"/>
    <w:rsid w:val="003B347B"/>
    <w:rsid w:val="003B3670"/>
    <w:rsid w:val="003B3B32"/>
    <w:rsid w:val="003B5BB5"/>
    <w:rsid w:val="003C0628"/>
    <w:rsid w:val="003C09F4"/>
    <w:rsid w:val="003D0224"/>
    <w:rsid w:val="003D090F"/>
    <w:rsid w:val="003D0B46"/>
    <w:rsid w:val="003D3E40"/>
    <w:rsid w:val="003D7447"/>
    <w:rsid w:val="003E2274"/>
    <w:rsid w:val="003E2887"/>
    <w:rsid w:val="003E2BCA"/>
    <w:rsid w:val="003E2DD0"/>
    <w:rsid w:val="003E3CC0"/>
    <w:rsid w:val="003E4C92"/>
    <w:rsid w:val="003F047B"/>
    <w:rsid w:val="003F0F27"/>
    <w:rsid w:val="003F4232"/>
    <w:rsid w:val="003F4293"/>
    <w:rsid w:val="003F42C4"/>
    <w:rsid w:val="003F5E30"/>
    <w:rsid w:val="003F6B14"/>
    <w:rsid w:val="003F6F60"/>
    <w:rsid w:val="003F7D66"/>
    <w:rsid w:val="004001DE"/>
    <w:rsid w:val="0040089B"/>
    <w:rsid w:val="00401130"/>
    <w:rsid w:val="0040265E"/>
    <w:rsid w:val="00405070"/>
    <w:rsid w:val="00405905"/>
    <w:rsid w:val="00405910"/>
    <w:rsid w:val="00406E59"/>
    <w:rsid w:val="00406F95"/>
    <w:rsid w:val="00407A1D"/>
    <w:rsid w:val="00410087"/>
    <w:rsid w:val="004100E8"/>
    <w:rsid w:val="00410975"/>
    <w:rsid w:val="004109E9"/>
    <w:rsid w:val="004116A8"/>
    <w:rsid w:val="004127D6"/>
    <w:rsid w:val="00417EC2"/>
    <w:rsid w:val="0042072A"/>
    <w:rsid w:val="00421561"/>
    <w:rsid w:val="00421D82"/>
    <w:rsid w:val="00425B6E"/>
    <w:rsid w:val="00426401"/>
    <w:rsid w:val="00427632"/>
    <w:rsid w:val="0043112B"/>
    <w:rsid w:val="00431B1E"/>
    <w:rsid w:val="004333CB"/>
    <w:rsid w:val="0043469C"/>
    <w:rsid w:val="00435276"/>
    <w:rsid w:val="004353DF"/>
    <w:rsid w:val="00440ED9"/>
    <w:rsid w:val="004413DF"/>
    <w:rsid w:val="00441CF9"/>
    <w:rsid w:val="00443360"/>
    <w:rsid w:val="00445432"/>
    <w:rsid w:val="00445BA2"/>
    <w:rsid w:val="004512B2"/>
    <w:rsid w:val="00451797"/>
    <w:rsid w:val="0045218D"/>
    <w:rsid w:val="00453364"/>
    <w:rsid w:val="004550D2"/>
    <w:rsid w:val="004572D1"/>
    <w:rsid w:val="004639CF"/>
    <w:rsid w:val="00467022"/>
    <w:rsid w:val="00467E54"/>
    <w:rsid w:val="00471991"/>
    <w:rsid w:val="00471BAD"/>
    <w:rsid w:val="004759CB"/>
    <w:rsid w:val="0047711A"/>
    <w:rsid w:val="00480AC2"/>
    <w:rsid w:val="00483372"/>
    <w:rsid w:val="00483A1D"/>
    <w:rsid w:val="00483BE5"/>
    <w:rsid w:val="00483C2C"/>
    <w:rsid w:val="0048483B"/>
    <w:rsid w:val="004870B8"/>
    <w:rsid w:val="0048760C"/>
    <w:rsid w:val="00487E0B"/>
    <w:rsid w:val="00491EEA"/>
    <w:rsid w:val="00492348"/>
    <w:rsid w:val="00494A3A"/>
    <w:rsid w:val="0049639C"/>
    <w:rsid w:val="004A0BDC"/>
    <w:rsid w:val="004A1B67"/>
    <w:rsid w:val="004A2A14"/>
    <w:rsid w:val="004A33F7"/>
    <w:rsid w:val="004A353C"/>
    <w:rsid w:val="004A4069"/>
    <w:rsid w:val="004A4EF9"/>
    <w:rsid w:val="004B0CBD"/>
    <w:rsid w:val="004B0E91"/>
    <w:rsid w:val="004B0ED8"/>
    <w:rsid w:val="004B2080"/>
    <w:rsid w:val="004B2BF1"/>
    <w:rsid w:val="004C0378"/>
    <w:rsid w:val="004C60B2"/>
    <w:rsid w:val="004C6A05"/>
    <w:rsid w:val="004D000F"/>
    <w:rsid w:val="004D32B2"/>
    <w:rsid w:val="004E1EB0"/>
    <w:rsid w:val="004E4508"/>
    <w:rsid w:val="004E4550"/>
    <w:rsid w:val="004E5659"/>
    <w:rsid w:val="004E5717"/>
    <w:rsid w:val="004E67AD"/>
    <w:rsid w:val="004E7463"/>
    <w:rsid w:val="004F007A"/>
    <w:rsid w:val="004F09D4"/>
    <w:rsid w:val="004F103D"/>
    <w:rsid w:val="004F24B6"/>
    <w:rsid w:val="004F2575"/>
    <w:rsid w:val="004F2A78"/>
    <w:rsid w:val="004F2EF7"/>
    <w:rsid w:val="004F42AB"/>
    <w:rsid w:val="004F4402"/>
    <w:rsid w:val="004F58D9"/>
    <w:rsid w:val="004F7D84"/>
    <w:rsid w:val="00503141"/>
    <w:rsid w:val="00505A39"/>
    <w:rsid w:val="00507155"/>
    <w:rsid w:val="00507CC6"/>
    <w:rsid w:val="0051163C"/>
    <w:rsid w:val="00511AF9"/>
    <w:rsid w:val="00511F86"/>
    <w:rsid w:val="00512AF0"/>
    <w:rsid w:val="0051799E"/>
    <w:rsid w:val="00517EE1"/>
    <w:rsid w:val="00522BD8"/>
    <w:rsid w:val="0052304C"/>
    <w:rsid w:val="00524249"/>
    <w:rsid w:val="00524E48"/>
    <w:rsid w:val="005253EC"/>
    <w:rsid w:val="00531B9A"/>
    <w:rsid w:val="00532CCE"/>
    <w:rsid w:val="0053457B"/>
    <w:rsid w:val="00540B9B"/>
    <w:rsid w:val="00541047"/>
    <w:rsid w:val="00541869"/>
    <w:rsid w:val="005424E2"/>
    <w:rsid w:val="00542E79"/>
    <w:rsid w:val="0054424C"/>
    <w:rsid w:val="0054508A"/>
    <w:rsid w:val="0054508F"/>
    <w:rsid w:val="0054603B"/>
    <w:rsid w:val="005464A8"/>
    <w:rsid w:val="005469A2"/>
    <w:rsid w:val="005475B5"/>
    <w:rsid w:val="005475EA"/>
    <w:rsid w:val="005523CE"/>
    <w:rsid w:val="00553BCB"/>
    <w:rsid w:val="00553DDE"/>
    <w:rsid w:val="00554CF5"/>
    <w:rsid w:val="00564A97"/>
    <w:rsid w:val="00564CCA"/>
    <w:rsid w:val="005650E0"/>
    <w:rsid w:val="00570B8C"/>
    <w:rsid w:val="00572F77"/>
    <w:rsid w:val="005733DA"/>
    <w:rsid w:val="00574C67"/>
    <w:rsid w:val="005751CF"/>
    <w:rsid w:val="00577742"/>
    <w:rsid w:val="00580244"/>
    <w:rsid w:val="0058434D"/>
    <w:rsid w:val="0059047C"/>
    <w:rsid w:val="005907FA"/>
    <w:rsid w:val="005915EA"/>
    <w:rsid w:val="00592737"/>
    <w:rsid w:val="00593EF9"/>
    <w:rsid w:val="0059528B"/>
    <w:rsid w:val="00596EB7"/>
    <w:rsid w:val="005971E1"/>
    <w:rsid w:val="005A01C1"/>
    <w:rsid w:val="005A0440"/>
    <w:rsid w:val="005A0A47"/>
    <w:rsid w:val="005A0C8B"/>
    <w:rsid w:val="005A5882"/>
    <w:rsid w:val="005A6CEB"/>
    <w:rsid w:val="005B1F3F"/>
    <w:rsid w:val="005B201B"/>
    <w:rsid w:val="005B4229"/>
    <w:rsid w:val="005B65DA"/>
    <w:rsid w:val="005B7D44"/>
    <w:rsid w:val="005C178B"/>
    <w:rsid w:val="005C1B1A"/>
    <w:rsid w:val="005C3A4A"/>
    <w:rsid w:val="005C441C"/>
    <w:rsid w:val="005C6603"/>
    <w:rsid w:val="005D0945"/>
    <w:rsid w:val="005D7719"/>
    <w:rsid w:val="005E0D23"/>
    <w:rsid w:val="005E0E96"/>
    <w:rsid w:val="005E179E"/>
    <w:rsid w:val="005E2A23"/>
    <w:rsid w:val="005E3EF9"/>
    <w:rsid w:val="005E465B"/>
    <w:rsid w:val="005E6D79"/>
    <w:rsid w:val="005E7DC6"/>
    <w:rsid w:val="005F11F6"/>
    <w:rsid w:val="005F24DD"/>
    <w:rsid w:val="005F2D0A"/>
    <w:rsid w:val="005F3314"/>
    <w:rsid w:val="005F36C8"/>
    <w:rsid w:val="005F38B7"/>
    <w:rsid w:val="00601569"/>
    <w:rsid w:val="006028F1"/>
    <w:rsid w:val="00602A92"/>
    <w:rsid w:val="00603B99"/>
    <w:rsid w:val="00603BCB"/>
    <w:rsid w:val="006054C2"/>
    <w:rsid w:val="006059E6"/>
    <w:rsid w:val="00606DB5"/>
    <w:rsid w:val="006104A4"/>
    <w:rsid w:val="006121D0"/>
    <w:rsid w:val="00612B3C"/>
    <w:rsid w:val="00613249"/>
    <w:rsid w:val="00613BF0"/>
    <w:rsid w:val="0061753E"/>
    <w:rsid w:val="00617EF9"/>
    <w:rsid w:val="0062001E"/>
    <w:rsid w:val="006203E4"/>
    <w:rsid w:val="006225E3"/>
    <w:rsid w:val="0062654D"/>
    <w:rsid w:val="00626EAB"/>
    <w:rsid w:val="006272B2"/>
    <w:rsid w:val="0063003A"/>
    <w:rsid w:val="0063087D"/>
    <w:rsid w:val="00630F67"/>
    <w:rsid w:val="00631CB8"/>
    <w:rsid w:val="006329DF"/>
    <w:rsid w:val="00633F7D"/>
    <w:rsid w:val="00634D79"/>
    <w:rsid w:val="00636104"/>
    <w:rsid w:val="006369D6"/>
    <w:rsid w:val="00637687"/>
    <w:rsid w:val="0064010C"/>
    <w:rsid w:val="00640635"/>
    <w:rsid w:val="006416AC"/>
    <w:rsid w:val="006423FF"/>
    <w:rsid w:val="00642B13"/>
    <w:rsid w:val="006440DE"/>
    <w:rsid w:val="0064538E"/>
    <w:rsid w:val="00646684"/>
    <w:rsid w:val="00647358"/>
    <w:rsid w:val="006479A2"/>
    <w:rsid w:val="006504CC"/>
    <w:rsid w:val="006520A4"/>
    <w:rsid w:val="00653B42"/>
    <w:rsid w:val="00654013"/>
    <w:rsid w:val="00654AA2"/>
    <w:rsid w:val="00655E18"/>
    <w:rsid w:val="00657893"/>
    <w:rsid w:val="00660305"/>
    <w:rsid w:val="00660935"/>
    <w:rsid w:val="00661BC1"/>
    <w:rsid w:val="00662539"/>
    <w:rsid w:val="00665DF0"/>
    <w:rsid w:val="00671003"/>
    <w:rsid w:val="0067157D"/>
    <w:rsid w:val="00672B0F"/>
    <w:rsid w:val="00675F39"/>
    <w:rsid w:val="006801A7"/>
    <w:rsid w:val="00681E88"/>
    <w:rsid w:val="00683728"/>
    <w:rsid w:val="00685B39"/>
    <w:rsid w:val="00690794"/>
    <w:rsid w:val="006925F1"/>
    <w:rsid w:val="00693472"/>
    <w:rsid w:val="00693844"/>
    <w:rsid w:val="00695536"/>
    <w:rsid w:val="006956DA"/>
    <w:rsid w:val="0069642E"/>
    <w:rsid w:val="00697308"/>
    <w:rsid w:val="006A0FC0"/>
    <w:rsid w:val="006A1D65"/>
    <w:rsid w:val="006A3E67"/>
    <w:rsid w:val="006A4843"/>
    <w:rsid w:val="006A528B"/>
    <w:rsid w:val="006A55B7"/>
    <w:rsid w:val="006A78B5"/>
    <w:rsid w:val="006B036B"/>
    <w:rsid w:val="006B42F7"/>
    <w:rsid w:val="006B46B9"/>
    <w:rsid w:val="006B66CD"/>
    <w:rsid w:val="006B6964"/>
    <w:rsid w:val="006B6DA6"/>
    <w:rsid w:val="006B715D"/>
    <w:rsid w:val="006B77FA"/>
    <w:rsid w:val="006C011B"/>
    <w:rsid w:val="006C03AD"/>
    <w:rsid w:val="006C4C71"/>
    <w:rsid w:val="006C7138"/>
    <w:rsid w:val="006C7962"/>
    <w:rsid w:val="006D01CC"/>
    <w:rsid w:val="006D20EA"/>
    <w:rsid w:val="006D3962"/>
    <w:rsid w:val="006D3BEC"/>
    <w:rsid w:val="006D428C"/>
    <w:rsid w:val="006D572F"/>
    <w:rsid w:val="006D697D"/>
    <w:rsid w:val="006E0F99"/>
    <w:rsid w:val="006E1C3E"/>
    <w:rsid w:val="006E3496"/>
    <w:rsid w:val="006E3BC8"/>
    <w:rsid w:val="006E687B"/>
    <w:rsid w:val="006E6C06"/>
    <w:rsid w:val="006E6D07"/>
    <w:rsid w:val="006F39F0"/>
    <w:rsid w:val="006F6D3B"/>
    <w:rsid w:val="006F7522"/>
    <w:rsid w:val="0070100C"/>
    <w:rsid w:val="0070160E"/>
    <w:rsid w:val="00702BFA"/>
    <w:rsid w:val="00703E96"/>
    <w:rsid w:val="00705814"/>
    <w:rsid w:val="00711754"/>
    <w:rsid w:val="007124EE"/>
    <w:rsid w:val="007142A8"/>
    <w:rsid w:val="007147CB"/>
    <w:rsid w:val="00716312"/>
    <w:rsid w:val="00716A09"/>
    <w:rsid w:val="00721460"/>
    <w:rsid w:val="00722892"/>
    <w:rsid w:val="00730272"/>
    <w:rsid w:val="0073174C"/>
    <w:rsid w:val="007325A7"/>
    <w:rsid w:val="007330CF"/>
    <w:rsid w:val="00733C84"/>
    <w:rsid w:val="00736164"/>
    <w:rsid w:val="00736C1D"/>
    <w:rsid w:val="00740B1E"/>
    <w:rsid w:val="00747108"/>
    <w:rsid w:val="00747347"/>
    <w:rsid w:val="007477E5"/>
    <w:rsid w:val="007477FC"/>
    <w:rsid w:val="0074799F"/>
    <w:rsid w:val="00753571"/>
    <w:rsid w:val="0075417C"/>
    <w:rsid w:val="00756A9D"/>
    <w:rsid w:val="00757791"/>
    <w:rsid w:val="00757B8F"/>
    <w:rsid w:val="00757FBD"/>
    <w:rsid w:val="00760C9E"/>
    <w:rsid w:val="0076405D"/>
    <w:rsid w:val="00764583"/>
    <w:rsid w:val="00767284"/>
    <w:rsid w:val="00767E86"/>
    <w:rsid w:val="00770CCE"/>
    <w:rsid w:val="00771BFC"/>
    <w:rsid w:val="00777FB8"/>
    <w:rsid w:val="0078136F"/>
    <w:rsid w:val="00783612"/>
    <w:rsid w:val="00783A07"/>
    <w:rsid w:val="007855DC"/>
    <w:rsid w:val="00794761"/>
    <w:rsid w:val="0079480F"/>
    <w:rsid w:val="007A1F8B"/>
    <w:rsid w:val="007A3286"/>
    <w:rsid w:val="007A3480"/>
    <w:rsid w:val="007A352B"/>
    <w:rsid w:val="007B14FE"/>
    <w:rsid w:val="007B1974"/>
    <w:rsid w:val="007B1CC8"/>
    <w:rsid w:val="007B408E"/>
    <w:rsid w:val="007B4C49"/>
    <w:rsid w:val="007B5404"/>
    <w:rsid w:val="007B6BE6"/>
    <w:rsid w:val="007C1350"/>
    <w:rsid w:val="007C2199"/>
    <w:rsid w:val="007C2C3B"/>
    <w:rsid w:val="007C475B"/>
    <w:rsid w:val="007C6F8F"/>
    <w:rsid w:val="007C7425"/>
    <w:rsid w:val="007D1C9F"/>
    <w:rsid w:val="007D29E0"/>
    <w:rsid w:val="007D2E6E"/>
    <w:rsid w:val="007D4091"/>
    <w:rsid w:val="007D4B33"/>
    <w:rsid w:val="007D5702"/>
    <w:rsid w:val="007D5DF0"/>
    <w:rsid w:val="007E0455"/>
    <w:rsid w:val="007E7697"/>
    <w:rsid w:val="007F1033"/>
    <w:rsid w:val="007F2B2E"/>
    <w:rsid w:val="007F3798"/>
    <w:rsid w:val="007F3938"/>
    <w:rsid w:val="007F67BF"/>
    <w:rsid w:val="008003BA"/>
    <w:rsid w:val="00801B32"/>
    <w:rsid w:val="00802404"/>
    <w:rsid w:val="00803535"/>
    <w:rsid w:val="00803BFC"/>
    <w:rsid w:val="00805156"/>
    <w:rsid w:val="0080555D"/>
    <w:rsid w:val="00806C83"/>
    <w:rsid w:val="00810A48"/>
    <w:rsid w:val="00810B9F"/>
    <w:rsid w:val="00810C09"/>
    <w:rsid w:val="00812723"/>
    <w:rsid w:val="00813ED5"/>
    <w:rsid w:val="008144E5"/>
    <w:rsid w:val="008148FB"/>
    <w:rsid w:val="00815B49"/>
    <w:rsid w:val="00816640"/>
    <w:rsid w:val="00821146"/>
    <w:rsid w:val="00821536"/>
    <w:rsid w:val="00821BBD"/>
    <w:rsid w:val="0082385E"/>
    <w:rsid w:val="00823E91"/>
    <w:rsid w:val="00825661"/>
    <w:rsid w:val="00826E49"/>
    <w:rsid w:val="00837B45"/>
    <w:rsid w:val="00840452"/>
    <w:rsid w:val="00840634"/>
    <w:rsid w:val="008415ED"/>
    <w:rsid w:val="00841B75"/>
    <w:rsid w:val="00842070"/>
    <w:rsid w:val="00842A91"/>
    <w:rsid w:val="0084393D"/>
    <w:rsid w:val="008506FA"/>
    <w:rsid w:val="00850C7D"/>
    <w:rsid w:val="00851255"/>
    <w:rsid w:val="0085139A"/>
    <w:rsid w:val="0085481F"/>
    <w:rsid w:val="008560FD"/>
    <w:rsid w:val="00865359"/>
    <w:rsid w:val="008715E6"/>
    <w:rsid w:val="008734C6"/>
    <w:rsid w:val="00873739"/>
    <w:rsid w:val="00874694"/>
    <w:rsid w:val="00874F74"/>
    <w:rsid w:val="008759CF"/>
    <w:rsid w:val="0087661F"/>
    <w:rsid w:val="00877DD5"/>
    <w:rsid w:val="00880125"/>
    <w:rsid w:val="00880426"/>
    <w:rsid w:val="00881401"/>
    <w:rsid w:val="00882B62"/>
    <w:rsid w:val="00885329"/>
    <w:rsid w:val="00886F1B"/>
    <w:rsid w:val="00887D7D"/>
    <w:rsid w:val="00892BF8"/>
    <w:rsid w:val="008950B5"/>
    <w:rsid w:val="0089594D"/>
    <w:rsid w:val="00895B6F"/>
    <w:rsid w:val="008A1146"/>
    <w:rsid w:val="008A28C9"/>
    <w:rsid w:val="008A4B25"/>
    <w:rsid w:val="008A5762"/>
    <w:rsid w:val="008B093A"/>
    <w:rsid w:val="008B1562"/>
    <w:rsid w:val="008B1C9F"/>
    <w:rsid w:val="008B2D3C"/>
    <w:rsid w:val="008B51D5"/>
    <w:rsid w:val="008B53C1"/>
    <w:rsid w:val="008B53DC"/>
    <w:rsid w:val="008B7170"/>
    <w:rsid w:val="008C0550"/>
    <w:rsid w:val="008C1DF0"/>
    <w:rsid w:val="008C32ED"/>
    <w:rsid w:val="008C36C5"/>
    <w:rsid w:val="008C3A48"/>
    <w:rsid w:val="008C4AB3"/>
    <w:rsid w:val="008C4E73"/>
    <w:rsid w:val="008D16C6"/>
    <w:rsid w:val="008D1F09"/>
    <w:rsid w:val="008D2819"/>
    <w:rsid w:val="008D3BED"/>
    <w:rsid w:val="008D6846"/>
    <w:rsid w:val="008D7ACA"/>
    <w:rsid w:val="008D7C52"/>
    <w:rsid w:val="008E355C"/>
    <w:rsid w:val="008E761F"/>
    <w:rsid w:val="008F3A77"/>
    <w:rsid w:val="008F3B6D"/>
    <w:rsid w:val="008F3C2C"/>
    <w:rsid w:val="008F3EB5"/>
    <w:rsid w:val="008F638F"/>
    <w:rsid w:val="008F6C3A"/>
    <w:rsid w:val="008F7951"/>
    <w:rsid w:val="00901E15"/>
    <w:rsid w:val="009024AA"/>
    <w:rsid w:val="00906E6B"/>
    <w:rsid w:val="00915E0D"/>
    <w:rsid w:val="009202E5"/>
    <w:rsid w:val="00920BAB"/>
    <w:rsid w:val="0092115F"/>
    <w:rsid w:val="009272B8"/>
    <w:rsid w:val="00930C73"/>
    <w:rsid w:val="009314BD"/>
    <w:rsid w:val="009317BD"/>
    <w:rsid w:val="0093233E"/>
    <w:rsid w:val="009337AF"/>
    <w:rsid w:val="00933AE7"/>
    <w:rsid w:val="00933DD9"/>
    <w:rsid w:val="009349E5"/>
    <w:rsid w:val="00936D83"/>
    <w:rsid w:val="00940C12"/>
    <w:rsid w:val="00940D8C"/>
    <w:rsid w:val="0094246D"/>
    <w:rsid w:val="009425E8"/>
    <w:rsid w:val="0094271C"/>
    <w:rsid w:val="00943F4F"/>
    <w:rsid w:val="009441E9"/>
    <w:rsid w:val="00944AC1"/>
    <w:rsid w:val="00945B7B"/>
    <w:rsid w:val="00950A4D"/>
    <w:rsid w:val="00952363"/>
    <w:rsid w:val="00953225"/>
    <w:rsid w:val="00957584"/>
    <w:rsid w:val="009616D4"/>
    <w:rsid w:val="009623B6"/>
    <w:rsid w:val="00963516"/>
    <w:rsid w:val="0097384C"/>
    <w:rsid w:val="00974069"/>
    <w:rsid w:val="00975052"/>
    <w:rsid w:val="00975263"/>
    <w:rsid w:val="009772A7"/>
    <w:rsid w:val="00981EE0"/>
    <w:rsid w:val="00983D32"/>
    <w:rsid w:val="00984F8C"/>
    <w:rsid w:val="0098516C"/>
    <w:rsid w:val="00985A21"/>
    <w:rsid w:val="00991595"/>
    <w:rsid w:val="00991869"/>
    <w:rsid w:val="0099231F"/>
    <w:rsid w:val="00997F98"/>
    <w:rsid w:val="009A0449"/>
    <w:rsid w:val="009A238E"/>
    <w:rsid w:val="009A4111"/>
    <w:rsid w:val="009A5608"/>
    <w:rsid w:val="009A60D3"/>
    <w:rsid w:val="009A6D83"/>
    <w:rsid w:val="009A74BD"/>
    <w:rsid w:val="009B469C"/>
    <w:rsid w:val="009B761E"/>
    <w:rsid w:val="009C063B"/>
    <w:rsid w:val="009C208D"/>
    <w:rsid w:val="009C27D6"/>
    <w:rsid w:val="009C28CB"/>
    <w:rsid w:val="009C2AAE"/>
    <w:rsid w:val="009C3A27"/>
    <w:rsid w:val="009C53FA"/>
    <w:rsid w:val="009C6554"/>
    <w:rsid w:val="009D127E"/>
    <w:rsid w:val="009D6E2A"/>
    <w:rsid w:val="009D741A"/>
    <w:rsid w:val="009D74BF"/>
    <w:rsid w:val="009E07C2"/>
    <w:rsid w:val="009E208B"/>
    <w:rsid w:val="009E26A6"/>
    <w:rsid w:val="009E3129"/>
    <w:rsid w:val="009E7C11"/>
    <w:rsid w:val="009F2708"/>
    <w:rsid w:val="009F38E6"/>
    <w:rsid w:val="009F3A52"/>
    <w:rsid w:val="009F41F9"/>
    <w:rsid w:val="009F57C2"/>
    <w:rsid w:val="00A037E6"/>
    <w:rsid w:val="00A038E5"/>
    <w:rsid w:val="00A039CA"/>
    <w:rsid w:val="00A058F7"/>
    <w:rsid w:val="00A11F8C"/>
    <w:rsid w:val="00A1300F"/>
    <w:rsid w:val="00A13D7C"/>
    <w:rsid w:val="00A15510"/>
    <w:rsid w:val="00A15C82"/>
    <w:rsid w:val="00A16021"/>
    <w:rsid w:val="00A16CBA"/>
    <w:rsid w:val="00A2008B"/>
    <w:rsid w:val="00A26F88"/>
    <w:rsid w:val="00A33D2F"/>
    <w:rsid w:val="00A3408D"/>
    <w:rsid w:val="00A36B96"/>
    <w:rsid w:val="00A400E4"/>
    <w:rsid w:val="00A402C2"/>
    <w:rsid w:val="00A40447"/>
    <w:rsid w:val="00A4100C"/>
    <w:rsid w:val="00A423FA"/>
    <w:rsid w:val="00A43855"/>
    <w:rsid w:val="00A4433B"/>
    <w:rsid w:val="00A45EE2"/>
    <w:rsid w:val="00A4626A"/>
    <w:rsid w:val="00A46679"/>
    <w:rsid w:val="00A46A25"/>
    <w:rsid w:val="00A50C4C"/>
    <w:rsid w:val="00A50DE7"/>
    <w:rsid w:val="00A545F4"/>
    <w:rsid w:val="00A55CC4"/>
    <w:rsid w:val="00A5772E"/>
    <w:rsid w:val="00A601F7"/>
    <w:rsid w:val="00A612C8"/>
    <w:rsid w:val="00A63E27"/>
    <w:rsid w:val="00A66402"/>
    <w:rsid w:val="00A665E7"/>
    <w:rsid w:val="00A725D5"/>
    <w:rsid w:val="00A729BE"/>
    <w:rsid w:val="00A743AC"/>
    <w:rsid w:val="00A75BC2"/>
    <w:rsid w:val="00A76019"/>
    <w:rsid w:val="00A8341D"/>
    <w:rsid w:val="00A83F2F"/>
    <w:rsid w:val="00A8423C"/>
    <w:rsid w:val="00A8568D"/>
    <w:rsid w:val="00A8685B"/>
    <w:rsid w:val="00A9027F"/>
    <w:rsid w:val="00A9095B"/>
    <w:rsid w:val="00A910AD"/>
    <w:rsid w:val="00A92740"/>
    <w:rsid w:val="00A95141"/>
    <w:rsid w:val="00A96A42"/>
    <w:rsid w:val="00A96C57"/>
    <w:rsid w:val="00A96EDC"/>
    <w:rsid w:val="00AA07AB"/>
    <w:rsid w:val="00AA0EC9"/>
    <w:rsid w:val="00AA1963"/>
    <w:rsid w:val="00AA2BAC"/>
    <w:rsid w:val="00AA44C0"/>
    <w:rsid w:val="00AA4D27"/>
    <w:rsid w:val="00AA549F"/>
    <w:rsid w:val="00AA5E62"/>
    <w:rsid w:val="00AB0971"/>
    <w:rsid w:val="00AB129F"/>
    <w:rsid w:val="00AB22D4"/>
    <w:rsid w:val="00AB3BB6"/>
    <w:rsid w:val="00AB42D6"/>
    <w:rsid w:val="00AB4C87"/>
    <w:rsid w:val="00AB6076"/>
    <w:rsid w:val="00AB672B"/>
    <w:rsid w:val="00AB75DF"/>
    <w:rsid w:val="00AC0132"/>
    <w:rsid w:val="00AC03EB"/>
    <w:rsid w:val="00AC08C5"/>
    <w:rsid w:val="00AC0BFF"/>
    <w:rsid w:val="00AC5309"/>
    <w:rsid w:val="00AC6E55"/>
    <w:rsid w:val="00AD0D21"/>
    <w:rsid w:val="00AD19D8"/>
    <w:rsid w:val="00AD1EB1"/>
    <w:rsid w:val="00AD29F8"/>
    <w:rsid w:val="00AD2FCC"/>
    <w:rsid w:val="00AD3674"/>
    <w:rsid w:val="00AD4909"/>
    <w:rsid w:val="00AD6679"/>
    <w:rsid w:val="00AD702D"/>
    <w:rsid w:val="00AD70DD"/>
    <w:rsid w:val="00AD7963"/>
    <w:rsid w:val="00AD7FB2"/>
    <w:rsid w:val="00AE4975"/>
    <w:rsid w:val="00AF07AD"/>
    <w:rsid w:val="00AF157A"/>
    <w:rsid w:val="00AF2262"/>
    <w:rsid w:val="00AF307A"/>
    <w:rsid w:val="00AF639E"/>
    <w:rsid w:val="00AF64B6"/>
    <w:rsid w:val="00AF7F65"/>
    <w:rsid w:val="00B0025E"/>
    <w:rsid w:val="00B016AC"/>
    <w:rsid w:val="00B02779"/>
    <w:rsid w:val="00B03780"/>
    <w:rsid w:val="00B0576D"/>
    <w:rsid w:val="00B06CC1"/>
    <w:rsid w:val="00B12E0A"/>
    <w:rsid w:val="00B13177"/>
    <w:rsid w:val="00B13E47"/>
    <w:rsid w:val="00B147D1"/>
    <w:rsid w:val="00B15748"/>
    <w:rsid w:val="00B158DD"/>
    <w:rsid w:val="00B15B46"/>
    <w:rsid w:val="00B1630F"/>
    <w:rsid w:val="00B16436"/>
    <w:rsid w:val="00B206EE"/>
    <w:rsid w:val="00B21411"/>
    <w:rsid w:val="00B21C44"/>
    <w:rsid w:val="00B223DC"/>
    <w:rsid w:val="00B30A7A"/>
    <w:rsid w:val="00B30F7B"/>
    <w:rsid w:val="00B31164"/>
    <w:rsid w:val="00B317E9"/>
    <w:rsid w:val="00B3345D"/>
    <w:rsid w:val="00B33B1D"/>
    <w:rsid w:val="00B341FA"/>
    <w:rsid w:val="00B343BF"/>
    <w:rsid w:val="00B36C8A"/>
    <w:rsid w:val="00B37DE4"/>
    <w:rsid w:val="00B4156E"/>
    <w:rsid w:val="00B4386C"/>
    <w:rsid w:val="00B43E13"/>
    <w:rsid w:val="00B459B4"/>
    <w:rsid w:val="00B45D5C"/>
    <w:rsid w:val="00B46EC7"/>
    <w:rsid w:val="00B46F0B"/>
    <w:rsid w:val="00B50FC5"/>
    <w:rsid w:val="00B53502"/>
    <w:rsid w:val="00B561D3"/>
    <w:rsid w:val="00B5698A"/>
    <w:rsid w:val="00B60570"/>
    <w:rsid w:val="00B60A7B"/>
    <w:rsid w:val="00B61D03"/>
    <w:rsid w:val="00B63402"/>
    <w:rsid w:val="00B648F2"/>
    <w:rsid w:val="00B64D13"/>
    <w:rsid w:val="00B70330"/>
    <w:rsid w:val="00B71BA8"/>
    <w:rsid w:val="00B72BFB"/>
    <w:rsid w:val="00B734CC"/>
    <w:rsid w:val="00B743ED"/>
    <w:rsid w:val="00B74AA1"/>
    <w:rsid w:val="00B752C7"/>
    <w:rsid w:val="00B77BEF"/>
    <w:rsid w:val="00B81B15"/>
    <w:rsid w:val="00B83C19"/>
    <w:rsid w:val="00B85046"/>
    <w:rsid w:val="00B86F86"/>
    <w:rsid w:val="00B876A5"/>
    <w:rsid w:val="00B87C6F"/>
    <w:rsid w:val="00B92D9F"/>
    <w:rsid w:val="00B92EA8"/>
    <w:rsid w:val="00B94316"/>
    <w:rsid w:val="00B95A36"/>
    <w:rsid w:val="00B963FF"/>
    <w:rsid w:val="00BA0BAE"/>
    <w:rsid w:val="00BA11AB"/>
    <w:rsid w:val="00BA3993"/>
    <w:rsid w:val="00BA3AA2"/>
    <w:rsid w:val="00BA4587"/>
    <w:rsid w:val="00BA45A8"/>
    <w:rsid w:val="00BA4986"/>
    <w:rsid w:val="00BA5217"/>
    <w:rsid w:val="00BA7635"/>
    <w:rsid w:val="00BB0E50"/>
    <w:rsid w:val="00BB2A6F"/>
    <w:rsid w:val="00BB47ED"/>
    <w:rsid w:val="00BB56A9"/>
    <w:rsid w:val="00BC004B"/>
    <w:rsid w:val="00BC27EC"/>
    <w:rsid w:val="00BC30E5"/>
    <w:rsid w:val="00BC514B"/>
    <w:rsid w:val="00BC5537"/>
    <w:rsid w:val="00BC55DF"/>
    <w:rsid w:val="00BC6BCC"/>
    <w:rsid w:val="00BC72C8"/>
    <w:rsid w:val="00BD15D2"/>
    <w:rsid w:val="00BD1BC9"/>
    <w:rsid w:val="00BD1F5A"/>
    <w:rsid w:val="00BD2550"/>
    <w:rsid w:val="00BD336F"/>
    <w:rsid w:val="00BD3945"/>
    <w:rsid w:val="00BD39F4"/>
    <w:rsid w:val="00BD3EF1"/>
    <w:rsid w:val="00BD45EB"/>
    <w:rsid w:val="00BE0107"/>
    <w:rsid w:val="00BE0445"/>
    <w:rsid w:val="00BE069C"/>
    <w:rsid w:val="00BE11B4"/>
    <w:rsid w:val="00BE4776"/>
    <w:rsid w:val="00BE6227"/>
    <w:rsid w:val="00BE66B5"/>
    <w:rsid w:val="00BE7477"/>
    <w:rsid w:val="00BF0BF5"/>
    <w:rsid w:val="00BF1A38"/>
    <w:rsid w:val="00BF1C5F"/>
    <w:rsid w:val="00BF33F2"/>
    <w:rsid w:val="00BF4AD7"/>
    <w:rsid w:val="00BF536A"/>
    <w:rsid w:val="00C01044"/>
    <w:rsid w:val="00C01AA8"/>
    <w:rsid w:val="00C0249A"/>
    <w:rsid w:val="00C024E3"/>
    <w:rsid w:val="00C02623"/>
    <w:rsid w:val="00C07B55"/>
    <w:rsid w:val="00C11557"/>
    <w:rsid w:val="00C126CD"/>
    <w:rsid w:val="00C14201"/>
    <w:rsid w:val="00C14FD8"/>
    <w:rsid w:val="00C154DB"/>
    <w:rsid w:val="00C17159"/>
    <w:rsid w:val="00C17188"/>
    <w:rsid w:val="00C20AE1"/>
    <w:rsid w:val="00C2172F"/>
    <w:rsid w:val="00C224A7"/>
    <w:rsid w:val="00C2273A"/>
    <w:rsid w:val="00C230F4"/>
    <w:rsid w:val="00C23A50"/>
    <w:rsid w:val="00C23B82"/>
    <w:rsid w:val="00C25007"/>
    <w:rsid w:val="00C26E95"/>
    <w:rsid w:val="00C3002D"/>
    <w:rsid w:val="00C30535"/>
    <w:rsid w:val="00C30B5D"/>
    <w:rsid w:val="00C31BD9"/>
    <w:rsid w:val="00C32AEC"/>
    <w:rsid w:val="00C378A3"/>
    <w:rsid w:val="00C405AC"/>
    <w:rsid w:val="00C40AB6"/>
    <w:rsid w:val="00C4117D"/>
    <w:rsid w:val="00C4133C"/>
    <w:rsid w:val="00C43F87"/>
    <w:rsid w:val="00C4468C"/>
    <w:rsid w:val="00C45A18"/>
    <w:rsid w:val="00C45FA4"/>
    <w:rsid w:val="00C466E8"/>
    <w:rsid w:val="00C46EB2"/>
    <w:rsid w:val="00C47AE1"/>
    <w:rsid w:val="00C51139"/>
    <w:rsid w:val="00C514A2"/>
    <w:rsid w:val="00C520F8"/>
    <w:rsid w:val="00C530D0"/>
    <w:rsid w:val="00C54452"/>
    <w:rsid w:val="00C5588A"/>
    <w:rsid w:val="00C55A39"/>
    <w:rsid w:val="00C55AFC"/>
    <w:rsid w:val="00C573D3"/>
    <w:rsid w:val="00C62F78"/>
    <w:rsid w:val="00C64FB5"/>
    <w:rsid w:val="00C67EF1"/>
    <w:rsid w:val="00C71172"/>
    <w:rsid w:val="00C727F7"/>
    <w:rsid w:val="00C74D3D"/>
    <w:rsid w:val="00C7651C"/>
    <w:rsid w:val="00C76D02"/>
    <w:rsid w:val="00C76D3C"/>
    <w:rsid w:val="00C80A26"/>
    <w:rsid w:val="00C822F8"/>
    <w:rsid w:val="00C82398"/>
    <w:rsid w:val="00C823F6"/>
    <w:rsid w:val="00C8475F"/>
    <w:rsid w:val="00C9049F"/>
    <w:rsid w:val="00C91743"/>
    <w:rsid w:val="00C97F03"/>
    <w:rsid w:val="00CA051C"/>
    <w:rsid w:val="00CA2345"/>
    <w:rsid w:val="00CA2A69"/>
    <w:rsid w:val="00CA3D5C"/>
    <w:rsid w:val="00CA4405"/>
    <w:rsid w:val="00CB09C7"/>
    <w:rsid w:val="00CB1B79"/>
    <w:rsid w:val="00CB3515"/>
    <w:rsid w:val="00CB4999"/>
    <w:rsid w:val="00CB5BFF"/>
    <w:rsid w:val="00CB6186"/>
    <w:rsid w:val="00CB73B5"/>
    <w:rsid w:val="00CC0010"/>
    <w:rsid w:val="00CC2E1E"/>
    <w:rsid w:val="00CC363E"/>
    <w:rsid w:val="00CC38CD"/>
    <w:rsid w:val="00CC3AFC"/>
    <w:rsid w:val="00CC54F3"/>
    <w:rsid w:val="00CC5DFC"/>
    <w:rsid w:val="00CC66CE"/>
    <w:rsid w:val="00CD279B"/>
    <w:rsid w:val="00CD4F4F"/>
    <w:rsid w:val="00CD57F4"/>
    <w:rsid w:val="00CE0963"/>
    <w:rsid w:val="00CE3671"/>
    <w:rsid w:val="00CE4342"/>
    <w:rsid w:val="00CE51CE"/>
    <w:rsid w:val="00CE611F"/>
    <w:rsid w:val="00CE6A79"/>
    <w:rsid w:val="00CE6D17"/>
    <w:rsid w:val="00CF11E4"/>
    <w:rsid w:val="00CF3792"/>
    <w:rsid w:val="00CF3E53"/>
    <w:rsid w:val="00CF6336"/>
    <w:rsid w:val="00CF639E"/>
    <w:rsid w:val="00CF6A06"/>
    <w:rsid w:val="00CF6BA4"/>
    <w:rsid w:val="00D0262F"/>
    <w:rsid w:val="00D0403B"/>
    <w:rsid w:val="00D04AB1"/>
    <w:rsid w:val="00D06541"/>
    <w:rsid w:val="00D11469"/>
    <w:rsid w:val="00D11EC0"/>
    <w:rsid w:val="00D13243"/>
    <w:rsid w:val="00D13A50"/>
    <w:rsid w:val="00D15F7B"/>
    <w:rsid w:val="00D163A4"/>
    <w:rsid w:val="00D20FF1"/>
    <w:rsid w:val="00D25CEA"/>
    <w:rsid w:val="00D27002"/>
    <w:rsid w:val="00D27E04"/>
    <w:rsid w:val="00D30FB5"/>
    <w:rsid w:val="00D407ED"/>
    <w:rsid w:val="00D40D0C"/>
    <w:rsid w:val="00D414CC"/>
    <w:rsid w:val="00D43878"/>
    <w:rsid w:val="00D45BB8"/>
    <w:rsid w:val="00D46C24"/>
    <w:rsid w:val="00D47301"/>
    <w:rsid w:val="00D50BB1"/>
    <w:rsid w:val="00D51F96"/>
    <w:rsid w:val="00D52D7D"/>
    <w:rsid w:val="00D55F9F"/>
    <w:rsid w:val="00D56EE1"/>
    <w:rsid w:val="00D6091A"/>
    <w:rsid w:val="00D60A05"/>
    <w:rsid w:val="00D61D40"/>
    <w:rsid w:val="00D61FF8"/>
    <w:rsid w:val="00D637D7"/>
    <w:rsid w:val="00D63D7A"/>
    <w:rsid w:val="00D64864"/>
    <w:rsid w:val="00D64894"/>
    <w:rsid w:val="00D653DB"/>
    <w:rsid w:val="00D65FDD"/>
    <w:rsid w:val="00D66F75"/>
    <w:rsid w:val="00D678B6"/>
    <w:rsid w:val="00D73863"/>
    <w:rsid w:val="00D73CC3"/>
    <w:rsid w:val="00D746B0"/>
    <w:rsid w:val="00D74942"/>
    <w:rsid w:val="00D7535E"/>
    <w:rsid w:val="00D762B4"/>
    <w:rsid w:val="00D7760D"/>
    <w:rsid w:val="00D8087F"/>
    <w:rsid w:val="00D8380A"/>
    <w:rsid w:val="00D84CC1"/>
    <w:rsid w:val="00D84FC5"/>
    <w:rsid w:val="00D85604"/>
    <w:rsid w:val="00D85608"/>
    <w:rsid w:val="00D8730C"/>
    <w:rsid w:val="00D9047C"/>
    <w:rsid w:val="00D90F1B"/>
    <w:rsid w:val="00D91423"/>
    <w:rsid w:val="00D9461B"/>
    <w:rsid w:val="00D96BE7"/>
    <w:rsid w:val="00D97E8A"/>
    <w:rsid w:val="00DA09C8"/>
    <w:rsid w:val="00DA0C94"/>
    <w:rsid w:val="00DA1273"/>
    <w:rsid w:val="00DA50F8"/>
    <w:rsid w:val="00DA5797"/>
    <w:rsid w:val="00DA6425"/>
    <w:rsid w:val="00DA7A4C"/>
    <w:rsid w:val="00DB33D1"/>
    <w:rsid w:val="00DB36E8"/>
    <w:rsid w:val="00DB4020"/>
    <w:rsid w:val="00DB489A"/>
    <w:rsid w:val="00DB5783"/>
    <w:rsid w:val="00DB62A7"/>
    <w:rsid w:val="00DC0477"/>
    <w:rsid w:val="00DC0E08"/>
    <w:rsid w:val="00DC1BD4"/>
    <w:rsid w:val="00DC20C4"/>
    <w:rsid w:val="00DC256C"/>
    <w:rsid w:val="00DC3C08"/>
    <w:rsid w:val="00DC4C1C"/>
    <w:rsid w:val="00DC6FBA"/>
    <w:rsid w:val="00DD0087"/>
    <w:rsid w:val="00DD134F"/>
    <w:rsid w:val="00DD5FE3"/>
    <w:rsid w:val="00DE10EC"/>
    <w:rsid w:val="00DE189C"/>
    <w:rsid w:val="00DE1A0A"/>
    <w:rsid w:val="00DE1B20"/>
    <w:rsid w:val="00DE2C44"/>
    <w:rsid w:val="00DE3EAE"/>
    <w:rsid w:val="00DE52D3"/>
    <w:rsid w:val="00DE7EDD"/>
    <w:rsid w:val="00DF0BF1"/>
    <w:rsid w:val="00DF374C"/>
    <w:rsid w:val="00DF5767"/>
    <w:rsid w:val="00DF582C"/>
    <w:rsid w:val="00E0058F"/>
    <w:rsid w:val="00E01A23"/>
    <w:rsid w:val="00E036AA"/>
    <w:rsid w:val="00E043B3"/>
    <w:rsid w:val="00E04A84"/>
    <w:rsid w:val="00E05B3F"/>
    <w:rsid w:val="00E07406"/>
    <w:rsid w:val="00E10F23"/>
    <w:rsid w:val="00E115C4"/>
    <w:rsid w:val="00E12335"/>
    <w:rsid w:val="00E155AF"/>
    <w:rsid w:val="00E16CFE"/>
    <w:rsid w:val="00E21C0F"/>
    <w:rsid w:val="00E2225E"/>
    <w:rsid w:val="00E25C00"/>
    <w:rsid w:val="00E26764"/>
    <w:rsid w:val="00E27827"/>
    <w:rsid w:val="00E27ADD"/>
    <w:rsid w:val="00E27E1D"/>
    <w:rsid w:val="00E31F36"/>
    <w:rsid w:val="00E32485"/>
    <w:rsid w:val="00E33443"/>
    <w:rsid w:val="00E3496F"/>
    <w:rsid w:val="00E379C1"/>
    <w:rsid w:val="00E40DED"/>
    <w:rsid w:val="00E424DB"/>
    <w:rsid w:val="00E42D7C"/>
    <w:rsid w:val="00E430FB"/>
    <w:rsid w:val="00E43B2C"/>
    <w:rsid w:val="00E44BD7"/>
    <w:rsid w:val="00E45D2B"/>
    <w:rsid w:val="00E47543"/>
    <w:rsid w:val="00E47732"/>
    <w:rsid w:val="00E50DD2"/>
    <w:rsid w:val="00E513F5"/>
    <w:rsid w:val="00E54B62"/>
    <w:rsid w:val="00E54EE5"/>
    <w:rsid w:val="00E55FF0"/>
    <w:rsid w:val="00E5703F"/>
    <w:rsid w:val="00E575F0"/>
    <w:rsid w:val="00E6076B"/>
    <w:rsid w:val="00E63EED"/>
    <w:rsid w:val="00E65431"/>
    <w:rsid w:val="00E6544E"/>
    <w:rsid w:val="00E65EE9"/>
    <w:rsid w:val="00E66793"/>
    <w:rsid w:val="00E6798B"/>
    <w:rsid w:val="00E7043C"/>
    <w:rsid w:val="00E760E6"/>
    <w:rsid w:val="00E80467"/>
    <w:rsid w:val="00E81CB1"/>
    <w:rsid w:val="00E834BB"/>
    <w:rsid w:val="00E90D15"/>
    <w:rsid w:val="00E92C1A"/>
    <w:rsid w:val="00E9421A"/>
    <w:rsid w:val="00E95182"/>
    <w:rsid w:val="00E9563A"/>
    <w:rsid w:val="00EA189A"/>
    <w:rsid w:val="00EA295A"/>
    <w:rsid w:val="00EA4437"/>
    <w:rsid w:val="00EA45B7"/>
    <w:rsid w:val="00EA6311"/>
    <w:rsid w:val="00EA6F6F"/>
    <w:rsid w:val="00EB0A71"/>
    <w:rsid w:val="00EB114A"/>
    <w:rsid w:val="00EB17AF"/>
    <w:rsid w:val="00EB22A9"/>
    <w:rsid w:val="00EB25F1"/>
    <w:rsid w:val="00EB3210"/>
    <w:rsid w:val="00EB3E98"/>
    <w:rsid w:val="00EB3FF9"/>
    <w:rsid w:val="00EB4A03"/>
    <w:rsid w:val="00EB683F"/>
    <w:rsid w:val="00EB6F7B"/>
    <w:rsid w:val="00EC0494"/>
    <w:rsid w:val="00EC230C"/>
    <w:rsid w:val="00EC381D"/>
    <w:rsid w:val="00EC4DC8"/>
    <w:rsid w:val="00EC507E"/>
    <w:rsid w:val="00EC63C4"/>
    <w:rsid w:val="00EC6EA0"/>
    <w:rsid w:val="00EC7A47"/>
    <w:rsid w:val="00EC7A7A"/>
    <w:rsid w:val="00EC7C5D"/>
    <w:rsid w:val="00ED05E0"/>
    <w:rsid w:val="00ED0B06"/>
    <w:rsid w:val="00ED1369"/>
    <w:rsid w:val="00ED2CC1"/>
    <w:rsid w:val="00ED70E9"/>
    <w:rsid w:val="00ED720D"/>
    <w:rsid w:val="00ED7C29"/>
    <w:rsid w:val="00EE0764"/>
    <w:rsid w:val="00EE0E8A"/>
    <w:rsid w:val="00EE0F3E"/>
    <w:rsid w:val="00EE1D08"/>
    <w:rsid w:val="00EE277C"/>
    <w:rsid w:val="00EE361B"/>
    <w:rsid w:val="00EE45A5"/>
    <w:rsid w:val="00EE51A2"/>
    <w:rsid w:val="00EE5826"/>
    <w:rsid w:val="00EF65AC"/>
    <w:rsid w:val="00F0188B"/>
    <w:rsid w:val="00F02812"/>
    <w:rsid w:val="00F047B5"/>
    <w:rsid w:val="00F05372"/>
    <w:rsid w:val="00F05AC9"/>
    <w:rsid w:val="00F06878"/>
    <w:rsid w:val="00F06904"/>
    <w:rsid w:val="00F06D22"/>
    <w:rsid w:val="00F073C0"/>
    <w:rsid w:val="00F12423"/>
    <w:rsid w:val="00F130DC"/>
    <w:rsid w:val="00F13C3F"/>
    <w:rsid w:val="00F15E13"/>
    <w:rsid w:val="00F17244"/>
    <w:rsid w:val="00F20406"/>
    <w:rsid w:val="00F210F6"/>
    <w:rsid w:val="00F2151D"/>
    <w:rsid w:val="00F216F9"/>
    <w:rsid w:val="00F2404C"/>
    <w:rsid w:val="00F24B8E"/>
    <w:rsid w:val="00F2588C"/>
    <w:rsid w:val="00F25B54"/>
    <w:rsid w:val="00F25F14"/>
    <w:rsid w:val="00F268A4"/>
    <w:rsid w:val="00F27736"/>
    <w:rsid w:val="00F30E6B"/>
    <w:rsid w:val="00F31A0E"/>
    <w:rsid w:val="00F324E4"/>
    <w:rsid w:val="00F33F87"/>
    <w:rsid w:val="00F34067"/>
    <w:rsid w:val="00F345B6"/>
    <w:rsid w:val="00F34DC5"/>
    <w:rsid w:val="00F370BF"/>
    <w:rsid w:val="00F41E41"/>
    <w:rsid w:val="00F42A77"/>
    <w:rsid w:val="00F43127"/>
    <w:rsid w:val="00F43D54"/>
    <w:rsid w:val="00F451F2"/>
    <w:rsid w:val="00F50515"/>
    <w:rsid w:val="00F50CB8"/>
    <w:rsid w:val="00F51BB1"/>
    <w:rsid w:val="00F54904"/>
    <w:rsid w:val="00F55812"/>
    <w:rsid w:val="00F55D50"/>
    <w:rsid w:val="00F56A7E"/>
    <w:rsid w:val="00F60D04"/>
    <w:rsid w:val="00F61104"/>
    <w:rsid w:val="00F617F3"/>
    <w:rsid w:val="00F623EA"/>
    <w:rsid w:val="00F62937"/>
    <w:rsid w:val="00F63B9C"/>
    <w:rsid w:val="00F6439E"/>
    <w:rsid w:val="00F646DD"/>
    <w:rsid w:val="00F663AE"/>
    <w:rsid w:val="00F66892"/>
    <w:rsid w:val="00F66EF6"/>
    <w:rsid w:val="00F701B8"/>
    <w:rsid w:val="00F744BA"/>
    <w:rsid w:val="00F7555E"/>
    <w:rsid w:val="00F75E77"/>
    <w:rsid w:val="00F764AC"/>
    <w:rsid w:val="00F76C77"/>
    <w:rsid w:val="00F87E81"/>
    <w:rsid w:val="00F90242"/>
    <w:rsid w:val="00F90D79"/>
    <w:rsid w:val="00F9450C"/>
    <w:rsid w:val="00F973E2"/>
    <w:rsid w:val="00FA32A2"/>
    <w:rsid w:val="00FA5AEC"/>
    <w:rsid w:val="00FA75A3"/>
    <w:rsid w:val="00FA7719"/>
    <w:rsid w:val="00FA7D6B"/>
    <w:rsid w:val="00FB5EB5"/>
    <w:rsid w:val="00FB75A3"/>
    <w:rsid w:val="00FB78D2"/>
    <w:rsid w:val="00FC04B0"/>
    <w:rsid w:val="00FC26B5"/>
    <w:rsid w:val="00FC26CD"/>
    <w:rsid w:val="00FC2E32"/>
    <w:rsid w:val="00FC3DB5"/>
    <w:rsid w:val="00FC4902"/>
    <w:rsid w:val="00FC66B4"/>
    <w:rsid w:val="00FC7AC6"/>
    <w:rsid w:val="00FD070A"/>
    <w:rsid w:val="00FD209F"/>
    <w:rsid w:val="00FD3BEA"/>
    <w:rsid w:val="00FD4A22"/>
    <w:rsid w:val="00FD7B55"/>
    <w:rsid w:val="00FE031D"/>
    <w:rsid w:val="00FE0B9B"/>
    <w:rsid w:val="00FE0F6E"/>
    <w:rsid w:val="00FE12CA"/>
    <w:rsid w:val="00FE1F1B"/>
    <w:rsid w:val="00FE320B"/>
    <w:rsid w:val="00FE696D"/>
    <w:rsid w:val="00FF0465"/>
    <w:rsid w:val="00FF1BEA"/>
    <w:rsid w:val="00FF39BE"/>
    <w:rsid w:val="00FF7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6A7E"/>
    <w:pPr>
      <w:spacing w:after="0" w:line="240" w:lineRule="auto"/>
      <w:jc w:val="left"/>
    </w:pPr>
    <w:rPr>
      <w:rFonts w:ascii="Arial" w:eastAsia="Calibri" w:hAnsi="Arial" w:cs="Arial"/>
      <w:lang w:eastAsia="zh-CN"/>
    </w:rPr>
  </w:style>
  <w:style w:type="paragraph" w:styleId="Nagwek1">
    <w:name w:val="heading 1"/>
    <w:basedOn w:val="Normalny"/>
    <w:next w:val="Normalny"/>
    <w:link w:val="Nagwek1Znak"/>
    <w:uiPriority w:val="9"/>
    <w:qFormat/>
    <w:rsid w:val="00B36C8A"/>
    <w:pPr>
      <w:keepNext/>
      <w:keepLines/>
      <w:spacing w:before="320" w:after="40"/>
      <w:outlineLvl w:val="0"/>
    </w:pPr>
    <w:rPr>
      <w:rFonts w:ascii="Tahoma" w:eastAsiaTheme="majorEastAsia" w:hAnsi="Tahoma" w:cstheme="majorBidi"/>
      <w:b/>
      <w:bCs/>
      <w:caps/>
      <w:spacing w:val="4"/>
      <w:sz w:val="24"/>
      <w:szCs w:val="28"/>
    </w:rPr>
  </w:style>
  <w:style w:type="paragraph" w:styleId="Nagwek2">
    <w:name w:val="heading 2"/>
    <w:basedOn w:val="Normalny"/>
    <w:next w:val="Normalny"/>
    <w:link w:val="Nagwek2Znak"/>
    <w:uiPriority w:val="99"/>
    <w:unhideWhenUsed/>
    <w:qFormat/>
    <w:rsid w:val="00D84CC1"/>
    <w:pPr>
      <w:keepNext/>
      <w:keepLines/>
      <w:spacing w:before="120"/>
      <w:outlineLvl w:val="1"/>
    </w:pPr>
    <w:rPr>
      <w:rFonts w:ascii="Tahoma" w:eastAsiaTheme="majorEastAsia" w:hAnsi="Tahoma" w:cstheme="majorBidi"/>
      <w:b/>
      <w:bCs/>
      <w:i/>
      <w:sz w:val="20"/>
      <w:szCs w:val="28"/>
      <w:u w:val="single"/>
    </w:rPr>
  </w:style>
  <w:style w:type="paragraph" w:styleId="Nagwek3">
    <w:name w:val="heading 3"/>
    <w:basedOn w:val="Normalny"/>
    <w:next w:val="Normalny"/>
    <w:link w:val="Nagwek3Znak"/>
    <w:uiPriority w:val="9"/>
    <w:unhideWhenUsed/>
    <w:qFormat/>
    <w:rsid w:val="00B36C8A"/>
    <w:pPr>
      <w:keepNext/>
      <w:keepLines/>
      <w:spacing w:before="12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B36C8A"/>
    <w:pPr>
      <w:keepNext/>
      <w:keepLines/>
      <w:spacing w:before="12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B36C8A"/>
    <w:pPr>
      <w:keepNext/>
      <w:keepLines/>
      <w:spacing w:before="12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B36C8A"/>
    <w:pPr>
      <w:keepNext/>
      <w:keepLines/>
      <w:spacing w:before="120"/>
      <w:outlineLvl w:val="5"/>
    </w:pPr>
    <w:rPr>
      <w:rFonts w:asciiTheme="majorHAnsi" w:eastAsiaTheme="majorEastAsia" w:hAnsiTheme="majorHAnsi" w:cstheme="majorBidi"/>
      <w:b/>
      <w:bCs/>
      <w:i/>
      <w:iCs/>
    </w:rPr>
  </w:style>
  <w:style w:type="paragraph" w:styleId="Nagwek7">
    <w:name w:val="heading 7"/>
    <w:basedOn w:val="Normalny"/>
    <w:next w:val="Normalny"/>
    <w:link w:val="Nagwek7Znak"/>
    <w:unhideWhenUsed/>
    <w:qFormat/>
    <w:rsid w:val="00B36C8A"/>
    <w:pPr>
      <w:keepNext/>
      <w:keepLines/>
      <w:spacing w:before="120"/>
      <w:outlineLvl w:val="6"/>
    </w:pPr>
    <w:rPr>
      <w:i/>
      <w:iCs/>
    </w:rPr>
  </w:style>
  <w:style w:type="paragraph" w:styleId="Nagwek8">
    <w:name w:val="heading 8"/>
    <w:basedOn w:val="Normalny"/>
    <w:next w:val="Normalny"/>
    <w:link w:val="Nagwek8Znak"/>
    <w:uiPriority w:val="9"/>
    <w:semiHidden/>
    <w:unhideWhenUsed/>
    <w:qFormat/>
    <w:rsid w:val="00B36C8A"/>
    <w:pPr>
      <w:keepNext/>
      <w:keepLines/>
      <w:spacing w:before="120"/>
      <w:outlineLvl w:val="7"/>
    </w:pPr>
    <w:rPr>
      <w:b/>
      <w:bCs/>
    </w:rPr>
  </w:style>
  <w:style w:type="paragraph" w:styleId="Nagwek9">
    <w:name w:val="heading 9"/>
    <w:basedOn w:val="Normalny"/>
    <w:next w:val="Normalny"/>
    <w:link w:val="Nagwek9Znak"/>
    <w:uiPriority w:val="9"/>
    <w:semiHidden/>
    <w:unhideWhenUsed/>
    <w:qFormat/>
    <w:rsid w:val="00B36C8A"/>
    <w:pPr>
      <w:keepNext/>
      <w:keepLines/>
      <w:spacing w:before="12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6C8A"/>
    <w:rPr>
      <w:rFonts w:ascii="Tahoma" w:eastAsiaTheme="majorEastAsia" w:hAnsi="Tahoma" w:cstheme="majorBidi"/>
      <w:b/>
      <w:bCs/>
      <w:caps/>
      <w:spacing w:val="4"/>
      <w:sz w:val="24"/>
      <w:szCs w:val="28"/>
    </w:rPr>
  </w:style>
  <w:style w:type="character" w:customStyle="1" w:styleId="Nagwek2Znak">
    <w:name w:val="Nagłówek 2 Znak"/>
    <w:basedOn w:val="Domylnaczcionkaakapitu"/>
    <w:link w:val="Nagwek2"/>
    <w:uiPriority w:val="9"/>
    <w:rsid w:val="00D84CC1"/>
    <w:rPr>
      <w:rFonts w:ascii="Tahoma" w:eastAsiaTheme="majorEastAsia" w:hAnsi="Tahoma" w:cstheme="majorBidi"/>
      <w:b/>
      <w:bCs/>
      <w:i/>
      <w:sz w:val="20"/>
      <w:szCs w:val="28"/>
      <w:u w:val="single"/>
    </w:rPr>
  </w:style>
  <w:style w:type="character" w:customStyle="1" w:styleId="Nagwek3Znak">
    <w:name w:val="Nagłówek 3 Znak"/>
    <w:basedOn w:val="Domylnaczcionkaakapitu"/>
    <w:link w:val="Nagwek3"/>
    <w:uiPriority w:val="9"/>
    <w:rsid w:val="00B36C8A"/>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B36C8A"/>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B36C8A"/>
    <w:rPr>
      <w:rFonts w:asciiTheme="majorHAnsi" w:eastAsiaTheme="majorEastAsia" w:hAnsiTheme="majorHAnsi" w:cstheme="majorBidi"/>
      <w:b/>
      <w:bCs/>
    </w:rPr>
  </w:style>
  <w:style w:type="character" w:customStyle="1" w:styleId="Nagwek7Znak">
    <w:name w:val="Nagłówek 7 Znak"/>
    <w:basedOn w:val="Domylnaczcionkaakapitu"/>
    <w:link w:val="Nagwek7"/>
    <w:rsid w:val="00B36C8A"/>
    <w:rPr>
      <w:i/>
      <w:iCs/>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Normalny"/>
    <w:next w:val="Normalny"/>
    <w:uiPriority w:val="35"/>
    <w:semiHidden/>
    <w:unhideWhenUsed/>
    <w:qFormat/>
    <w:rsid w:val="00B36C8A"/>
    <w:rPr>
      <w:b/>
      <w:bCs/>
      <w:sz w:val="18"/>
      <w:szCs w:val="18"/>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pPr>
  </w:style>
  <w:style w:type="paragraph" w:styleId="Nagwek">
    <w:name w:val="header"/>
    <w:basedOn w:val="Standard"/>
    <w:link w:val="NagwekZnak"/>
    <w:uiPriority w:val="99"/>
    <w:rsid w:val="00DB33D1"/>
    <w:pPr>
      <w:suppressLineNumbers/>
      <w:tabs>
        <w:tab w:val="center" w:pos="4536"/>
        <w:tab w:val="right" w:pos="9072"/>
      </w:tabs>
    </w:pPr>
  </w:style>
  <w:style w:type="character" w:customStyle="1" w:styleId="NagwekZnak">
    <w:name w:val="Nagłówek Znak"/>
    <w:basedOn w:val="Domylnaczcionkaakapitu"/>
    <w:link w:val="Nagwek"/>
    <w:uiPriority w:val="99"/>
    <w:rsid w:val="00DB33D1"/>
    <w:rPr>
      <w:rFonts w:ascii="Times New Roman" w:eastAsia="Times New Roman" w:hAnsi="Times New Roman" w:cs="Times New Roman"/>
      <w:kern w:val="3"/>
      <w:sz w:val="20"/>
      <w:szCs w:val="20"/>
      <w:lang w:eastAsia="zh-CN"/>
    </w:rPr>
  </w:style>
  <w:style w:type="paragraph" w:styleId="NormalnyWeb">
    <w:name w:val="Normal (Web)"/>
    <w:basedOn w:val="Standard"/>
    <w:uiPriority w:val="99"/>
    <w:rsid w:val="00DB33D1"/>
    <w:pPr>
      <w:spacing w:before="280" w:after="280"/>
    </w:pPr>
    <w:rPr>
      <w:color w:val="000000"/>
    </w:rPr>
  </w:style>
  <w:style w:type="paragraph" w:customStyle="1" w:styleId="glowny">
    <w:name w:val="glowny"/>
    <w:basedOn w:val="Stopka"/>
    <w:rsid w:val="00DB33D1"/>
    <w:pPr>
      <w:spacing w:line="258" w:lineRule="atLeast"/>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uiPriority w:val="99"/>
    <w:rsid w:val="00DB33D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Nagłowek 3,Preambuła,Akapit z listą BS,Kolorowa lista — akcent 11,Dot pt,F5 List Paragraph,Recommendation,List Paragraph11,lp1,maz_wyliczenie,opis dzialania,K-P_odwolanie,A_wyliczenie"/>
    <w:basedOn w:val="Standard"/>
    <w:link w:val="AkapitzlistZnak"/>
    <w:uiPriority w:val="34"/>
    <w:qFormat/>
    <w:rsid w:val="00DB33D1"/>
    <w:pPr>
      <w:suppressAutoHyphens w:val="0"/>
      <w:autoSpaceDN/>
      <w:spacing w:after="160" w:line="252" w:lineRule="auto"/>
      <w:ind w:left="720"/>
      <w:contextualSpacing/>
      <w:textAlignment w:val="auto"/>
    </w:pPr>
    <w:rPr>
      <w:rFonts w:asciiTheme="minorHAnsi" w:eastAsiaTheme="minorEastAsia" w:hAnsiTheme="minorHAnsi" w:cstheme="minorBidi"/>
      <w:kern w:val="0"/>
      <w:sz w:val="22"/>
      <w:szCs w:val="22"/>
      <w:lang w:eastAsia="en-US"/>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uiPriority w:val="99"/>
    <w:rsid w:val="00DB33D1"/>
    <w:rPr>
      <w:rFonts w:ascii="Tahoma" w:hAnsi="Tahoma" w:cs="Tahoma"/>
      <w:sz w:val="16"/>
      <w:szCs w:val="16"/>
    </w:rPr>
  </w:style>
  <w:style w:type="character" w:customStyle="1" w:styleId="TekstdymkaZnak">
    <w:name w:val="Tekst dymka Znak"/>
    <w:basedOn w:val="Domylnaczcionkaakapitu"/>
    <w:link w:val="Tekstdymka"/>
    <w:uiPriority w:val="99"/>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uiPriority w:val="99"/>
    <w:rsid w:val="00DB33D1"/>
    <w:pPr>
      <w:suppressAutoHyphens w:val="0"/>
    </w:pPr>
    <w:rPr>
      <w:rFonts w:ascii="Courier New" w:hAnsi="Courier New" w:cs="Courier New"/>
    </w:rPr>
  </w:style>
  <w:style w:type="character" w:customStyle="1" w:styleId="ZwykytekstZnak">
    <w:name w:val="Zwykły tekst Znak"/>
    <w:basedOn w:val="Domylnaczcionkaakapitu"/>
    <w:link w:val="Zwykytekst"/>
    <w:uiPriority w:val="99"/>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pPr>
    <w:rPr>
      <w:rFonts w:ascii="Arial Narrow" w:hAnsi="Arial Narrow" w:cs="Arial Narrow"/>
    </w:rPr>
  </w:style>
  <w:style w:type="paragraph" w:styleId="Tekstpodstawowywcity3">
    <w:name w:val="Body Text Indent 3"/>
    <w:basedOn w:val="Standard"/>
    <w:link w:val="Tekstpodstawowywcity3Znak"/>
    <w:uiPriority w:val="99"/>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uiPriority w:val="1"/>
    <w:qFormat/>
    <w:rsid w:val="00B36C8A"/>
    <w:pPr>
      <w:spacing w:after="0" w:line="240" w:lineRule="auto"/>
    </w:p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Normalny"/>
    <w:next w:val="Normalny"/>
    <w:link w:val="TytuZnak"/>
    <w:qFormat/>
    <w:rsid w:val="00B36C8A"/>
    <w:pPr>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rsid w:val="00B36C8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B36C8A"/>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B36C8A"/>
    <w:rPr>
      <w:rFonts w:asciiTheme="majorHAnsi" w:eastAsiaTheme="majorEastAsia" w:hAnsiTheme="majorHAnsi" w:cstheme="majorBidi"/>
      <w:sz w:val="24"/>
      <w:szCs w:val="24"/>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rsid w:val="00DB33D1"/>
    <w:rPr>
      <w:b/>
      <w:bCs/>
      <w:sz w:val="24"/>
      <w:szCs w:val="24"/>
    </w:rPr>
  </w:style>
  <w:style w:type="character" w:customStyle="1" w:styleId="TekstpodstawowywcityZnak">
    <w:name w:val="Tekst podstawowy wcięty Znak"/>
    <w:uiPriority w:val="99"/>
    <w:rsid w:val="00DB33D1"/>
    <w:rPr>
      <w:sz w:val="24"/>
      <w:szCs w:val="24"/>
    </w:rPr>
  </w:style>
  <w:style w:type="character" w:styleId="Odwoaniedokomentarza">
    <w:name w:val="annotation reference"/>
    <w:uiPriority w:val="99"/>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68"/>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67"/>
      </w:numPr>
    </w:pPr>
  </w:style>
  <w:style w:type="numbering" w:customStyle="1" w:styleId="WWNum14">
    <w:name w:val="WWNum14"/>
    <w:basedOn w:val="Bezlisty"/>
    <w:rsid w:val="00DB33D1"/>
    <w:pPr>
      <w:numPr>
        <w:numId w:val="376"/>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62"/>
      </w:numPr>
    </w:pPr>
  </w:style>
  <w:style w:type="numbering" w:customStyle="1" w:styleId="WWNum77">
    <w:name w:val="WWNum77"/>
    <w:basedOn w:val="Bezlisty"/>
    <w:rsid w:val="00DB33D1"/>
    <w:pPr>
      <w:numPr>
        <w:numId w:val="74"/>
      </w:numPr>
    </w:pPr>
  </w:style>
  <w:style w:type="numbering" w:customStyle="1" w:styleId="WWNum78">
    <w:name w:val="WWNum78"/>
    <w:basedOn w:val="Bezlisty"/>
    <w:rsid w:val="00DB33D1"/>
    <w:pPr>
      <w:numPr>
        <w:numId w:val="75"/>
      </w:numPr>
    </w:pPr>
  </w:style>
  <w:style w:type="numbering" w:customStyle="1" w:styleId="WWNum79">
    <w:name w:val="WWNum79"/>
    <w:basedOn w:val="Bezlisty"/>
    <w:rsid w:val="00DB33D1"/>
    <w:pPr>
      <w:numPr>
        <w:numId w:val="76"/>
      </w:numPr>
    </w:pPr>
  </w:style>
  <w:style w:type="numbering" w:customStyle="1" w:styleId="WWNum80">
    <w:name w:val="WWNum80"/>
    <w:basedOn w:val="Bezlisty"/>
    <w:rsid w:val="00DB33D1"/>
    <w:pPr>
      <w:numPr>
        <w:numId w:val="77"/>
      </w:numPr>
    </w:pPr>
  </w:style>
  <w:style w:type="numbering" w:customStyle="1" w:styleId="WWNum81">
    <w:name w:val="WWNum81"/>
    <w:basedOn w:val="Bezlisty"/>
    <w:rsid w:val="00DB33D1"/>
    <w:pPr>
      <w:numPr>
        <w:numId w:val="78"/>
      </w:numPr>
    </w:pPr>
  </w:style>
  <w:style w:type="numbering" w:customStyle="1" w:styleId="WWNum82">
    <w:name w:val="WWNum82"/>
    <w:basedOn w:val="Bezlisty"/>
    <w:rsid w:val="00DB33D1"/>
    <w:pPr>
      <w:numPr>
        <w:numId w:val="79"/>
      </w:numPr>
    </w:pPr>
  </w:style>
  <w:style w:type="numbering" w:customStyle="1" w:styleId="WWNum83">
    <w:name w:val="WWNum83"/>
    <w:basedOn w:val="Bezlisty"/>
    <w:rsid w:val="00DB33D1"/>
    <w:pPr>
      <w:numPr>
        <w:numId w:val="80"/>
      </w:numPr>
    </w:pPr>
  </w:style>
  <w:style w:type="numbering" w:customStyle="1" w:styleId="WWNum84">
    <w:name w:val="WWNum84"/>
    <w:basedOn w:val="Bezlisty"/>
    <w:rsid w:val="00DB33D1"/>
    <w:pPr>
      <w:numPr>
        <w:numId w:val="81"/>
      </w:numPr>
    </w:pPr>
  </w:style>
  <w:style w:type="numbering" w:customStyle="1" w:styleId="WWNum85">
    <w:name w:val="WWNum85"/>
    <w:basedOn w:val="Bezlisty"/>
    <w:rsid w:val="00DB33D1"/>
    <w:pPr>
      <w:numPr>
        <w:numId w:val="82"/>
      </w:numPr>
    </w:pPr>
  </w:style>
  <w:style w:type="numbering" w:customStyle="1" w:styleId="WWNum86">
    <w:name w:val="WWNum86"/>
    <w:basedOn w:val="Bezlisty"/>
    <w:rsid w:val="00DB33D1"/>
    <w:pPr>
      <w:numPr>
        <w:numId w:val="83"/>
      </w:numPr>
    </w:pPr>
  </w:style>
  <w:style w:type="numbering" w:customStyle="1" w:styleId="WWNum87">
    <w:name w:val="WWNum87"/>
    <w:basedOn w:val="Bezlisty"/>
    <w:rsid w:val="00DB33D1"/>
    <w:pPr>
      <w:numPr>
        <w:numId w:val="84"/>
      </w:numPr>
    </w:pPr>
  </w:style>
  <w:style w:type="numbering" w:customStyle="1" w:styleId="WWNum88">
    <w:name w:val="WWNum88"/>
    <w:basedOn w:val="Bezlisty"/>
    <w:rsid w:val="00DB33D1"/>
    <w:pPr>
      <w:numPr>
        <w:numId w:val="85"/>
      </w:numPr>
    </w:pPr>
  </w:style>
  <w:style w:type="numbering" w:customStyle="1" w:styleId="WWNum89">
    <w:name w:val="WWNum89"/>
    <w:basedOn w:val="Bezlisty"/>
    <w:rsid w:val="00DB33D1"/>
    <w:pPr>
      <w:numPr>
        <w:numId w:val="86"/>
      </w:numPr>
    </w:pPr>
  </w:style>
  <w:style w:type="numbering" w:customStyle="1" w:styleId="WWNum90">
    <w:name w:val="WWNum90"/>
    <w:basedOn w:val="Bezlisty"/>
    <w:rsid w:val="00DB33D1"/>
    <w:pPr>
      <w:numPr>
        <w:numId w:val="87"/>
      </w:numPr>
    </w:pPr>
  </w:style>
  <w:style w:type="numbering" w:customStyle="1" w:styleId="WWNum91">
    <w:name w:val="WWNum91"/>
    <w:basedOn w:val="Bezlisty"/>
    <w:rsid w:val="00DB33D1"/>
    <w:pPr>
      <w:numPr>
        <w:numId w:val="88"/>
      </w:numPr>
    </w:pPr>
  </w:style>
  <w:style w:type="numbering" w:customStyle="1" w:styleId="WWNum92">
    <w:name w:val="WWNum92"/>
    <w:basedOn w:val="Bezlisty"/>
    <w:rsid w:val="00DB33D1"/>
    <w:pPr>
      <w:numPr>
        <w:numId w:val="89"/>
      </w:numPr>
    </w:pPr>
  </w:style>
  <w:style w:type="numbering" w:customStyle="1" w:styleId="WWNum93">
    <w:name w:val="WWNum93"/>
    <w:basedOn w:val="Bezlisty"/>
    <w:rsid w:val="00DB33D1"/>
    <w:pPr>
      <w:numPr>
        <w:numId w:val="90"/>
      </w:numPr>
    </w:pPr>
  </w:style>
  <w:style w:type="numbering" w:customStyle="1" w:styleId="WWNum94">
    <w:name w:val="WWNum94"/>
    <w:basedOn w:val="Bezlisty"/>
    <w:rsid w:val="00DB33D1"/>
    <w:pPr>
      <w:numPr>
        <w:numId w:val="91"/>
      </w:numPr>
    </w:pPr>
  </w:style>
  <w:style w:type="numbering" w:customStyle="1" w:styleId="WWNum95">
    <w:name w:val="WWNum95"/>
    <w:basedOn w:val="Bezlisty"/>
    <w:rsid w:val="00DB33D1"/>
    <w:pPr>
      <w:numPr>
        <w:numId w:val="92"/>
      </w:numPr>
    </w:pPr>
  </w:style>
  <w:style w:type="numbering" w:customStyle="1" w:styleId="WWNum96">
    <w:name w:val="WWNum96"/>
    <w:basedOn w:val="Bezlisty"/>
    <w:rsid w:val="00DB33D1"/>
    <w:pPr>
      <w:numPr>
        <w:numId w:val="93"/>
      </w:numPr>
    </w:pPr>
  </w:style>
  <w:style w:type="numbering" w:customStyle="1" w:styleId="WWNum97">
    <w:name w:val="WWNum97"/>
    <w:basedOn w:val="Bezlisty"/>
    <w:rsid w:val="00DB33D1"/>
    <w:pPr>
      <w:numPr>
        <w:numId w:val="94"/>
      </w:numPr>
    </w:pPr>
  </w:style>
  <w:style w:type="numbering" w:customStyle="1" w:styleId="WWNum98">
    <w:name w:val="WWNum98"/>
    <w:basedOn w:val="Bezlisty"/>
    <w:rsid w:val="00DB33D1"/>
    <w:pPr>
      <w:numPr>
        <w:numId w:val="95"/>
      </w:numPr>
    </w:pPr>
  </w:style>
  <w:style w:type="numbering" w:customStyle="1" w:styleId="WWNum99">
    <w:name w:val="WWNum99"/>
    <w:basedOn w:val="Bezlisty"/>
    <w:rsid w:val="00DB33D1"/>
    <w:pPr>
      <w:numPr>
        <w:numId w:val="96"/>
      </w:numPr>
    </w:pPr>
  </w:style>
  <w:style w:type="numbering" w:customStyle="1" w:styleId="WWNum100">
    <w:name w:val="WWNum100"/>
    <w:basedOn w:val="Bezlisty"/>
    <w:rsid w:val="00DB33D1"/>
    <w:pPr>
      <w:numPr>
        <w:numId w:val="97"/>
      </w:numPr>
    </w:pPr>
  </w:style>
  <w:style w:type="numbering" w:customStyle="1" w:styleId="WWNum101">
    <w:name w:val="WWNum101"/>
    <w:basedOn w:val="Bezlisty"/>
    <w:rsid w:val="00DB33D1"/>
    <w:pPr>
      <w:numPr>
        <w:numId w:val="366"/>
      </w:numPr>
    </w:pPr>
  </w:style>
  <w:style w:type="numbering" w:customStyle="1" w:styleId="WWNum102">
    <w:name w:val="WWNum102"/>
    <w:basedOn w:val="Bezlisty"/>
    <w:rsid w:val="00DB33D1"/>
    <w:pPr>
      <w:numPr>
        <w:numId w:val="98"/>
      </w:numPr>
    </w:pPr>
  </w:style>
  <w:style w:type="numbering" w:customStyle="1" w:styleId="WWNum103">
    <w:name w:val="WWNum103"/>
    <w:basedOn w:val="Bezlisty"/>
    <w:rsid w:val="00DB33D1"/>
    <w:pPr>
      <w:numPr>
        <w:numId w:val="99"/>
      </w:numPr>
    </w:pPr>
  </w:style>
  <w:style w:type="numbering" w:customStyle="1" w:styleId="WWNum104">
    <w:name w:val="WWNum104"/>
    <w:basedOn w:val="Bezlisty"/>
    <w:rsid w:val="00DB33D1"/>
    <w:pPr>
      <w:numPr>
        <w:numId w:val="100"/>
      </w:numPr>
    </w:pPr>
  </w:style>
  <w:style w:type="numbering" w:customStyle="1" w:styleId="WWNum105">
    <w:name w:val="WWNum105"/>
    <w:basedOn w:val="Bezlisty"/>
    <w:rsid w:val="00DB33D1"/>
    <w:pPr>
      <w:numPr>
        <w:numId w:val="101"/>
      </w:numPr>
    </w:pPr>
  </w:style>
  <w:style w:type="numbering" w:customStyle="1" w:styleId="WWNum106">
    <w:name w:val="WWNum106"/>
    <w:basedOn w:val="Bezlisty"/>
    <w:rsid w:val="00DB33D1"/>
    <w:pPr>
      <w:numPr>
        <w:numId w:val="102"/>
      </w:numPr>
    </w:pPr>
  </w:style>
  <w:style w:type="numbering" w:customStyle="1" w:styleId="WWNum107">
    <w:name w:val="WWNum107"/>
    <w:basedOn w:val="Bezlisty"/>
    <w:rsid w:val="00DB33D1"/>
    <w:pPr>
      <w:numPr>
        <w:numId w:val="103"/>
      </w:numPr>
    </w:pPr>
  </w:style>
  <w:style w:type="numbering" w:customStyle="1" w:styleId="WWNum108">
    <w:name w:val="WWNum108"/>
    <w:basedOn w:val="Bezlisty"/>
    <w:rsid w:val="00DB33D1"/>
    <w:pPr>
      <w:numPr>
        <w:numId w:val="104"/>
      </w:numPr>
    </w:pPr>
  </w:style>
  <w:style w:type="numbering" w:customStyle="1" w:styleId="WWNum109">
    <w:name w:val="WWNum109"/>
    <w:basedOn w:val="Bezlisty"/>
    <w:rsid w:val="00DB33D1"/>
    <w:pPr>
      <w:numPr>
        <w:numId w:val="105"/>
      </w:numPr>
    </w:pPr>
  </w:style>
  <w:style w:type="numbering" w:customStyle="1" w:styleId="WWNum110">
    <w:name w:val="WWNum110"/>
    <w:basedOn w:val="Bezlisty"/>
    <w:rsid w:val="00DB33D1"/>
    <w:pPr>
      <w:numPr>
        <w:numId w:val="106"/>
      </w:numPr>
    </w:pPr>
  </w:style>
  <w:style w:type="numbering" w:customStyle="1" w:styleId="WWNum111">
    <w:name w:val="WWNum111"/>
    <w:basedOn w:val="Bezlisty"/>
    <w:rsid w:val="00DB33D1"/>
    <w:pPr>
      <w:numPr>
        <w:numId w:val="374"/>
      </w:numPr>
    </w:pPr>
  </w:style>
  <w:style w:type="numbering" w:customStyle="1" w:styleId="WWNum112">
    <w:name w:val="WWNum112"/>
    <w:basedOn w:val="Bezlisty"/>
    <w:rsid w:val="00DB33D1"/>
    <w:pPr>
      <w:numPr>
        <w:numId w:val="107"/>
      </w:numPr>
    </w:pPr>
  </w:style>
  <w:style w:type="numbering" w:customStyle="1" w:styleId="WWNum113">
    <w:name w:val="WWNum113"/>
    <w:basedOn w:val="Bezlisty"/>
    <w:rsid w:val="00DB33D1"/>
    <w:pPr>
      <w:numPr>
        <w:numId w:val="108"/>
      </w:numPr>
    </w:pPr>
  </w:style>
  <w:style w:type="numbering" w:customStyle="1" w:styleId="WWNum114">
    <w:name w:val="WWNum114"/>
    <w:basedOn w:val="Bezlisty"/>
    <w:rsid w:val="00DB33D1"/>
    <w:pPr>
      <w:numPr>
        <w:numId w:val="109"/>
      </w:numPr>
    </w:pPr>
  </w:style>
  <w:style w:type="numbering" w:customStyle="1" w:styleId="WWNum115">
    <w:name w:val="WWNum115"/>
    <w:basedOn w:val="Bezlisty"/>
    <w:rsid w:val="00DB33D1"/>
    <w:pPr>
      <w:numPr>
        <w:numId w:val="110"/>
      </w:numPr>
    </w:pPr>
  </w:style>
  <w:style w:type="numbering" w:customStyle="1" w:styleId="WWNum116">
    <w:name w:val="WWNum116"/>
    <w:basedOn w:val="Bezlisty"/>
    <w:rsid w:val="00DB33D1"/>
    <w:pPr>
      <w:numPr>
        <w:numId w:val="111"/>
      </w:numPr>
    </w:pPr>
  </w:style>
  <w:style w:type="numbering" w:customStyle="1" w:styleId="WWNum117">
    <w:name w:val="WWNum117"/>
    <w:basedOn w:val="Bezlisty"/>
    <w:rsid w:val="00DB33D1"/>
    <w:pPr>
      <w:numPr>
        <w:numId w:val="112"/>
      </w:numPr>
    </w:pPr>
  </w:style>
  <w:style w:type="numbering" w:customStyle="1" w:styleId="WWNum118">
    <w:name w:val="WWNum118"/>
    <w:basedOn w:val="Bezlisty"/>
    <w:rsid w:val="00DB33D1"/>
    <w:pPr>
      <w:numPr>
        <w:numId w:val="113"/>
      </w:numPr>
    </w:pPr>
  </w:style>
  <w:style w:type="numbering" w:customStyle="1" w:styleId="WWNum119">
    <w:name w:val="WWNum119"/>
    <w:basedOn w:val="Bezlisty"/>
    <w:rsid w:val="00DB33D1"/>
    <w:pPr>
      <w:numPr>
        <w:numId w:val="114"/>
      </w:numPr>
    </w:pPr>
  </w:style>
  <w:style w:type="numbering" w:customStyle="1" w:styleId="WWNum120">
    <w:name w:val="WWNum120"/>
    <w:basedOn w:val="Bezlisty"/>
    <w:rsid w:val="00DB33D1"/>
    <w:pPr>
      <w:numPr>
        <w:numId w:val="115"/>
      </w:numPr>
    </w:pPr>
  </w:style>
  <w:style w:type="numbering" w:customStyle="1" w:styleId="WWNum121">
    <w:name w:val="WWNum121"/>
    <w:basedOn w:val="Bezlisty"/>
    <w:rsid w:val="00DB33D1"/>
    <w:pPr>
      <w:numPr>
        <w:numId w:val="116"/>
      </w:numPr>
    </w:pPr>
  </w:style>
  <w:style w:type="numbering" w:customStyle="1" w:styleId="WWNum122">
    <w:name w:val="WWNum122"/>
    <w:basedOn w:val="Bezlisty"/>
    <w:rsid w:val="00DB33D1"/>
    <w:pPr>
      <w:numPr>
        <w:numId w:val="117"/>
      </w:numPr>
    </w:pPr>
  </w:style>
  <w:style w:type="numbering" w:customStyle="1" w:styleId="WWNum123">
    <w:name w:val="WWNum123"/>
    <w:basedOn w:val="Bezlisty"/>
    <w:rsid w:val="00DB33D1"/>
    <w:pPr>
      <w:numPr>
        <w:numId w:val="118"/>
      </w:numPr>
    </w:pPr>
  </w:style>
  <w:style w:type="numbering" w:customStyle="1" w:styleId="WWNum124">
    <w:name w:val="WWNum124"/>
    <w:basedOn w:val="Bezlisty"/>
    <w:rsid w:val="00DB33D1"/>
    <w:pPr>
      <w:numPr>
        <w:numId w:val="119"/>
      </w:numPr>
    </w:pPr>
  </w:style>
  <w:style w:type="numbering" w:customStyle="1" w:styleId="WWNum125">
    <w:name w:val="WWNum125"/>
    <w:basedOn w:val="Bezlisty"/>
    <w:rsid w:val="00DB33D1"/>
    <w:pPr>
      <w:numPr>
        <w:numId w:val="120"/>
      </w:numPr>
    </w:pPr>
  </w:style>
  <w:style w:type="numbering" w:customStyle="1" w:styleId="WWNum126">
    <w:name w:val="WWNum126"/>
    <w:basedOn w:val="Bezlisty"/>
    <w:rsid w:val="00DB33D1"/>
    <w:pPr>
      <w:numPr>
        <w:numId w:val="121"/>
      </w:numPr>
    </w:pPr>
  </w:style>
  <w:style w:type="numbering" w:customStyle="1" w:styleId="WWNum127">
    <w:name w:val="WWNum127"/>
    <w:basedOn w:val="Bezlisty"/>
    <w:rsid w:val="00DB33D1"/>
    <w:pPr>
      <w:numPr>
        <w:numId w:val="122"/>
      </w:numPr>
    </w:pPr>
  </w:style>
  <w:style w:type="numbering" w:customStyle="1" w:styleId="WWNum128">
    <w:name w:val="WWNum128"/>
    <w:basedOn w:val="Bezlisty"/>
    <w:rsid w:val="00DB33D1"/>
    <w:pPr>
      <w:numPr>
        <w:numId w:val="123"/>
      </w:numPr>
    </w:pPr>
  </w:style>
  <w:style w:type="numbering" w:customStyle="1" w:styleId="WWNum129">
    <w:name w:val="WWNum129"/>
    <w:basedOn w:val="Bezlisty"/>
    <w:rsid w:val="00DB33D1"/>
    <w:pPr>
      <w:numPr>
        <w:numId w:val="124"/>
      </w:numPr>
    </w:pPr>
  </w:style>
  <w:style w:type="numbering" w:customStyle="1" w:styleId="WWNum130">
    <w:name w:val="WWNum130"/>
    <w:basedOn w:val="Bezlisty"/>
    <w:rsid w:val="00DB33D1"/>
    <w:pPr>
      <w:numPr>
        <w:numId w:val="125"/>
      </w:numPr>
    </w:pPr>
  </w:style>
  <w:style w:type="numbering" w:customStyle="1" w:styleId="WWNum131">
    <w:name w:val="WWNum131"/>
    <w:basedOn w:val="Bezlisty"/>
    <w:rsid w:val="00DB33D1"/>
    <w:pPr>
      <w:numPr>
        <w:numId w:val="126"/>
      </w:numPr>
    </w:pPr>
  </w:style>
  <w:style w:type="numbering" w:customStyle="1" w:styleId="WWNum132">
    <w:name w:val="WWNum132"/>
    <w:basedOn w:val="Bezlisty"/>
    <w:rsid w:val="00DB33D1"/>
    <w:pPr>
      <w:numPr>
        <w:numId w:val="127"/>
      </w:numPr>
    </w:pPr>
  </w:style>
  <w:style w:type="numbering" w:customStyle="1" w:styleId="WWNum133">
    <w:name w:val="WWNum133"/>
    <w:basedOn w:val="Bezlisty"/>
    <w:rsid w:val="00DB33D1"/>
    <w:pPr>
      <w:numPr>
        <w:numId w:val="128"/>
      </w:numPr>
    </w:pPr>
  </w:style>
  <w:style w:type="numbering" w:customStyle="1" w:styleId="WWNum134">
    <w:name w:val="WWNum134"/>
    <w:basedOn w:val="Bezlisty"/>
    <w:rsid w:val="00DB33D1"/>
    <w:pPr>
      <w:numPr>
        <w:numId w:val="129"/>
      </w:numPr>
    </w:pPr>
  </w:style>
  <w:style w:type="numbering" w:customStyle="1" w:styleId="WWNum135">
    <w:name w:val="WWNum135"/>
    <w:basedOn w:val="Bezlisty"/>
    <w:rsid w:val="00DB33D1"/>
    <w:pPr>
      <w:numPr>
        <w:numId w:val="130"/>
      </w:numPr>
    </w:pPr>
  </w:style>
  <w:style w:type="numbering" w:customStyle="1" w:styleId="WWNum136">
    <w:name w:val="WWNum136"/>
    <w:basedOn w:val="Bezlisty"/>
    <w:rsid w:val="00DB33D1"/>
    <w:pPr>
      <w:numPr>
        <w:numId w:val="131"/>
      </w:numPr>
    </w:pPr>
  </w:style>
  <w:style w:type="numbering" w:customStyle="1" w:styleId="WWNum137">
    <w:name w:val="WWNum137"/>
    <w:basedOn w:val="Bezlisty"/>
    <w:rsid w:val="00DB33D1"/>
    <w:pPr>
      <w:numPr>
        <w:numId w:val="132"/>
      </w:numPr>
    </w:pPr>
  </w:style>
  <w:style w:type="numbering" w:customStyle="1" w:styleId="WWNum138">
    <w:name w:val="WWNum138"/>
    <w:basedOn w:val="Bezlisty"/>
    <w:rsid w:val="00DB33D1"/>
    <w:pPr>
      <w:numPr>
        <w:numId w:val="133"/>
      </w:numPr>
    </w:pPr>
  </w:style>
  <w:style w:type="numbering" w:customStyle="1" w:styleId="WWNum139">
    <w:name w:val="WWNum139"/>
    <w:basedOn w:val="Bezlisty"/>
    <w:rsid w:val="00DB33D1"/>
    <w:pPr>
      <w:numPr>
        <w:numId w:val="134"/>
      </w:numPr>
    </w:pPr>
  </w:style>
  <w:style w:type="numbering" w:customStyle="1" w:styleId="WWNum140">
    <w:name w:val="WWNum140"/>
    <w:basedOn w:val="Bezlisty"/>
    <w:rsid w:val="00DB33D1"/>
    <w:pPr>
      <w:numPr>
        <w:numId w:val="135"/>
      </w:numPr>
    </w:pPr>
  </w:style>
  <w:style w:type="numbering" w:customStyle="1" w:styleId="WWNum141">
    <w:name w:val="WWNum141"/>
    <w:basedOn w:val="Bezlisty"/>
    <w:rsid w:val="00DB33D1"/>
    <w:pPr>
      <w:numPr>
        <w:numId w:val="136"/>
      </w:numPr>
    </w:pPr>
  </w:style>
  <w:style w:type="numbering" w:customStyle="1" w:styleId="WWNum142">
    <w:name w:val="WWNum142"/>
    <w:basedOn w:val="Bezlisty"/>
    <w:rsid w:val="00DB33D1"/>
    <w:pPr>
      <w:numPr>
        <w:numId w:val="137"/>
      </w:numPr>
    </w:pPr>
  </w:style>
  <w:style w:type="numbering" w:customStyle="1" w:styleId="WWNum143">
    <w:name w:val="WWNum143"/>
    <w:basedOn w:val="Bezlisty"/>
    <w:rsid w:val="00DB33D1"/>
    <w:pPr>
      <w:numPr>
        <w:numId w:val="138"/>
      </w:numPr>
    </w:pPr>
  </w:style>
  <w:style w:type="numbering" w:customStyle="1" w:styleId="WWNum144">
    <w:name w:val="WWNum144"/>
    <w:basedOn w:val="Bezlisty"/>
    <w:rsid w:val="00DB33D1"/>
    <w:pPr>
      <w:numPr>
        <w:numId w:val="139"/>
      </w:numPr>
    </w:pPr>
  </w:style>
  <w:style w:type="numbering" w:customStyle="1" w:styleId="WWNum145">
    <w:name w:val="WWNum145"/>
    <w:basedOn w:val="Bezlisty"/>
    <w:rsid w:val="00DB33D1"/>
    <w:pPr>
      <w:numPr>
        <w:numId w:val="140"/>
      </w:numPr>
    </w:pPr>
  </w:style>
  <w:style w:type="numbering" w:customStyle="1" w:styleId="WWNum146">
    <w:name w:val="WWNum146"/>
    <w:basedOn w:val="Bezlisty"/>
    <w:rsid w:val="00DB33D1"/>
    <w:pPr>
      <w:numPr>
        <w:numId w:val="141"/>
      </w:numPr>
    </w:pPr>
  </w:style>
  <w:style w:type="numbering" w:customStyle="1" w:styleId="WWNum147">
    <w:name w:val="WWNum147"/>
    <w:basedOn w:val="Bezlisty"/>
    <w:rsid w:val="00DB33D1"/>
    <w:pPr>
      <w:numPr>
        <w:numId w:val="142"/>
      </w:numPr>
    </w:pPr>
  </w:style>
  <w:style w:type="numbering" w:customStyle="1" w:styleId="WWNum148">
    <w:name w:val="WWNum148"/>
    <w:basedOn w:val="Bezlisty"/>
    <w:rsid w:val="00DB33D1"/>
    <w:pPr>
      <w:numPr>
        <w:numId w:val="143"/>
      </w:numPr>
    </w:pPr>
  </w:style>
  <w:style w:type="numbering" w:customStyle="1" w:styleId="WWNum149">
    <w:name w:val="WWNum149"/>
    <w:basedOn w:val="Bezlisty"/>
    <w:rsid w:val="00DB33D1"/>
    <w:pPr>
      <w:numPr>
        <w:numId w:val="144"/>
      </w:numPr>
    </w:pPr>
  </w:style>
  <w:style w:type="numbering" w:customStyle="1" w:styleId="WWNum150">
    <w:name w:val="WWNum150"/>
    <w:basedOn w:val="Bezlisty"/>
    <w:rsid w:val="00DB33D1"/>
    <w:pPr>
      <w:numPr>
        <w:numId w:val="145"/>
      </w:numPr>
    </w:pPr>
  </w:style>
  <w:style w:type="numbering" w:customStyle="1" w:styleId="WWNum151">
    <w:name w:val="WWNum151"/>
    <w:basedOn w:val="Bezlisty"/>
    <w:rsid w:val="00DB33D1"/>
    <w:pPr>
      <w:numPr>
        <w:numId w:val="146"/>
      </w:numPr>
    </w:pPr>
  </w:style>
  <w:style w:type="numbering" w:customStyle="1" w:styleId="WWNum152">
    <w:name w:val="WWNum152"/>
    <w:basedOn w:val="Bezlisty"/>
    <w:rsid w:val="00DB33D1"/>
    <w:pPr>
      <w:numPr>
        <w:numId w:val="147"/>
      </w:numPr>
    </w:pPr>
  </w:style>
  <w:style w:type="numbering" w:customStyle="1" w:styleId="WWNum153">
    <w:name w:val="WWNum153"/>
    <w:basedOn w:val="Bezlisty"/>
    <w:rsid w:val="00DB33D1"/>
    <w:pPr>
      <w:numPr>
        <w:numId w:val="148"/>
      </w:numPr>
    </w:pPr>
  </w:style>
  <w:style w:type="numbering" w:customStyle="1" w:styleId="WWNum154">
    <w:name w:val="WWNum154"/>
    <w:basedOn w:val="Bezlisty"/>
    <w:rsid w:val="00DB33D1"/>
    <w:pPr>
      <w:numPr>
        <w:numId w:val="149"/>
      </w:numPr>
    </w:pPr>
  </w:style>
  <w:style w:type="numbering" w:customStyle="1" w:styleId="WWNum155">
    <w:name w:val="WWNum155"/>
    <w:basedOn w:val="Bezlisty"/>
    <w:rsid w:val="00DB33D1"/>
    <w:pPr>
      <w:numPr>
        <w:numId w:val="150"/>
      </w:numPr>
    </w:pPr>
  </w:style>
  <w:style w:type="numbering" w:customStyle="1" w:styleId="WWNum156">
    <w:name w:val="WWNum156"/>
    <w:basedOn w:val="Bezlisty"/>
    <w:rsid w:val="00DB33D1"/>
    <w:pPr>
      <w:numPr>
        <w:numId w:val="151"/>
      </w:numPr>
    </w:pPr>
  </w:style>
  <w:style w:type="numbering" w:customStyle="1" w:styleId="WWNum157">
    <w:name w:val="WWNum157"/>
    <w:basedOn w:val="Bezlisty"/>
    <w:rsid w:val="00DB33D1"/>
    <w:pPr>
      <w:numPr>
        <w:numId w:val="152"/>
      </w:numPr>
    </w:pPr>
  </w:style>
  <w:style w:type="numbering" w:customStyle="1" w:styleId="WWNum158">
    <w:name w:val="WWNum158"/>
    <w:basedOn w:val="Bezlisty"/>
    <w:rsid w:val="00DB33D1"/>
    <w:pPr>
      <w:numPr>
        <w:numId w:val="153"/>
      </w:numPr>
    </w:pPr>
  </w:style>
  <w:style w:type="numbering" w:customStyle="1" w:styleId="WWNum159">
    <w:name w:val="WWNum159"/>
    <w:basedOn w:val="Bezlisty"/>
    <w:rsid w:val="00DB33D1"/>
    <w:pPr>
      <w:numPr>
        <w:numId w:val="154"/>
      </w:numPr>
    </w:pPr>
  </w:style>
  <w:style w:type="numbering" w:customStyle="1" w:styleId="WWNum160">
    <w:name w:val="WWNum160"/>
    <w:basedOn w:val="Bezlisty"/>
    <w:rsid w:val="00DB33D1"/>
    <w:pPr>
      <w:numPr>
        <w:numId w:val="155"/>
      </w:numPr>
    </w:pPr>
  </w:style>
  <w:style w:type="numbering" w:customStyle="1" w:styleId="WWNum161">
    <w:name w:val="WWNum161"/>
    <w:basedOn w:val="Bezlisty"/>
    <w:rsid w:val="00DB33D1"/>
    <w:pPr>
      <w:numPr>
        <w:numId w:val="156"/>
      </w:numPr>
    </w:pPr>
  </w:style>
  <w:style w:type="numbering" w:customStyle="1" w:styleId="WWNum162">
    <w:name w:val="WWNum162"/>
    <w:basedOn w:val="Bezlisty"/>
    <w:rsid w:val="00DB33D1"/>
    <w:pPr>
      <w:numPr>
        <w:numId w:val="157"/>
      </w:numPr>
    </w:pPr>
  </w:style>
  <w:style w:type="numbering" w:customStyle="1" w:styleId="WWNum163">
    <w:name w:val="WWNum163"/>
    <w:basedOn w:val="Bezlisty"/>
    <w:rsid w:val="00DB33D1"/>
    <w:pPr>
      <w:numPr>
        <w:numId w:val="158"/>
      </w:numPr>
    </w:pPr>
  </w:style>
  <w:style w:type="numbering" w:customStyle="1" w:styleId="WWNum164">
    <w:name w:val="WWNum164"/>
    <w:basedOn w:val="Bezlisty"/>
    <w:rsid w:val="00DB33D1"/>
    <w:pPr>
      <w:numPr>
        <w:numId w:val="159"/>
      </w:numPr>
    </w:pPr>
  </w:style>
  <w:style w:type="numbering" w:customStyle="1" w:styleId="WWNum165">
    <w:name w:val="WWNum165"/>
    <w:basedOn w:val="Bezlisty"/>
    <w:rsid w:val="00DB33D1"/>
    <w:pPr>
      <w:numPr>
        <w:numId w:val="160"/>
      </w:numPr>
    </w:pPr>
  </w:style>
  <w:style w:type="numbering" w:customStyle="1" w:styleId="WWNum166">
    <w:name w:val="WWNum166"/>
    <w:basedOn w:val="Bezlisty"/>
    <w:rsid w:val="00DB33D1"/>
    <w:pPr>
      <w:numPr>
        <w:numId w:val="161"/>
      </w:numPr>
    </w:pPr>
  </w:style>
  <w:style w:type="numbering" w:customStyle="1" w:styleId="WWNum167">
    <w:name w:val="WWNum167"/>
    <w:basedOn w:val="Bezlisty"/>
    <w:rsid w:val="00DB33D1"/>
    <w:pPr>
      <w:numPr>
        <w:numId w:val="162"/>
      </w:numPr>
    </w:pPr>
  </w:style>
  <w:style w:type="numbering" w:customStyle="1" w:styleId="WWNum168">
    <w:name w:val="WWNum168"/>
    <w:basedOn w:val="Bezlisty"/>
    <w:rsid w:val="00DB33D1"/>
    <w:pPr>
      <w:numPr>
        <w:numId w:val="163"/>
      </w:numPr>
    </w:pPr>
  </w:style>
  <w:style w:type="numbering" w:customStyle="1" w:styleId="WWNum169">
    <w:name w:val="WWNum169"/>
    <w:basedOn w:val="Bezlisty"/>
    <w:rsid w:val="00DB33D1"/>
    <w:pPr>
      <w:numPr>
        <w:numId w:val="164"/>
      </w:numPr>
    </w:pPr>
  </w:style>
  <w:style w:type="numbering" w:customStyle="1" w:styleId="WWNum170">
    <w:name w:val="WWNum170"/>
    <w:basedOn w:val="Bezlisty"/>
    <w:rsid w:val="00DB33D1"/>
    <w:pPr>
      <w:numPr>
        <w:numId w:val="165"/>
      </w:numPr>
    </w:pPr>
  </w:style>
  <w:style w:type="numbering" w:customStyle="1" w:styleId="WWNum171">
    <w:name w:val="WWNum171"/>
    <w:basedOn w:val="Bezlisty"/>
    <w:rsid w:val="00DB33D1"/>
    <w:pPr>
      <w:numPr>
        <w:numId w:val="166"/>
      </w:numPr>
    </w:pPr>
  </w:style>
  <w:style w:type="numbering" w:customStyle="1" w:styleId="WWNum172">
    <w:name w:val="WWNum172"/>
    <w:basedOn w:val="Bezlisty"/>
    <w:rsid w:val="00DB33D1"/>
    <w:pPr>
      <w:numPr>
        <w:numId w:val="167"/>
      </w:numPr>
    </w:pPr>
  </w:style>
  <w:style w:type="numbering" w:customStyle="1" w:styleId="WWNum173">
    <w:name w:val="WWNum173"/>
    <w:basedOn w:val="Bezlisty"/>
    <w:rsid w:val="00DB33D1"/>
    <w:pPr>
      <w:numPr>
        <w:numId w:val="168"/>
      </w:numPr>
    </w:pPr>
  </w:style>
  <w:style w:type="numbering" w:customStyle="1" w:styleId="WWNum174">
    <w:name w:val="WWNum174"/>
    <w:basedOn w:val="Bezlisty"/>
    <w:rsid w:val="00DB33D1"/>
    <w:pPr>
      <w:numPr>
        <w:numId w:val="169"/>
      </w:numPr>
    </w:pPr>
  </w:style>
  <w:style w:type="numbering" w:customStyle="1" w:styleId="WWNum175">
    <w:name w:val="WWNum175"/>
    <w:basedOn w:val="Bezlisty"/>
    <w:rsid w:val="00DB33D1"/>
    <w:pPr>
      <w:numPr>
        <w:numId w:val="170"/>
      </w:numPr>
    </w:pPr>
  </w:style>
  <w:style w:type="numbering" w:customStyle="1" w:styleId="WWNum176">
    <w:name w:val="WWNum176"/>
    <w:basedOn w:val="Bezlisty"/>
    <w:rsid w:val="00DB33D1"/>
    <w:pPr>
      <w:numPr>
        <w:numId w:val="171"/>
      </w:numPr>
    </w:pPr>
  </w:style>
  <w:style w:type="numbering" w:customStyle="1" w:styleId="WWNum177">
    <w:name w:val="WWNum177"/>
    <w:basedOn w:val="Bezlisty"/>
    <w:rsid w:val="00DB33D1"/>
    <w:pPr>
      <w:numPr>
        <w:numId w:val="172"/>
      </w:numPr>
    </w:pPr>
  </w:style>
  <w:style w:type="numbering" w:customStyle="1" w:styleId="WWNum178">
    <w:name w:val="WWNum178"/>
    <w:basedOn w:val="Bezlisty"/>
    <w:rsid w:val="00DB33D1"/>
    <w:pPr>
      <w:numPr>
        <w:numId w:val="173"/>
      </w:numPr>
    </w:pPr>
  </w:style>
  <w:style w:type="numbering" w:customStyle="1" w:styleId="WWNum179">
    <w:name w:val="WWNum179"/>
    <w:basedOn w:val="Bezlisty"/>
    <w:rsid w:val="00DB33D1"/>
    <w:pPr>
      <w:numPr>
        <w:numId w:val="174"/>
      </w:numPr>
    </w:pPr>
  </w:style>
  <w:style w:type="numbering" w:customStyle="1" w:styleId="WWNum180">
    <w:name w:val="WWNum180"/>
    <w:basedOn w:val="Bezlisty"/>
    <w:rsid w:val="00DB33D1"/>
    <w:pPr>
      <w:numPr>
        <w:numId w:val="175"/>
      </w:numPr>
    </w:pPr>
  </w:style>
  <w:style w:type="numbering" w:customStyle="1" w:styleId="WWNum181">
    <w:name w:val="WWNum181"/>
    <w:basedOn w:val="Bezlisty"/>
    <w:rsid w:val="00DB33D1"/>
    <w:pPr>
      <w:numPr>
        <w:numId w:val="176"/>
      </w:numPr>
    </w:pPr>
  </w:style>
  <w:style w:type="numbering" w:customStyle="1" w:styleId="WWNum182">
    <w:name w:val="WWNum182"/>
    <w:basedOn w:val="Bezlisty"/>
    <w:rsid w:val="00DB33D1"/>
    <w:pPr>
      <w:numPr>
        <w:numId w:val="177"/>
      </w:numPr>
    </w:pPr>
  </w:style>
  <w:style w:type="numbering" w:customStyle="1" w:styleId="WWNum183">
    <w:name w:val="WWNum183"/>
    <w:basedOn w:val="Bezlisty"/>
    <w:rsid w:val="00DB33D1"/>
    <w:pPr>
      <w:numPr>
        <w:numId w:val="178"/>
      </w:numPr>
    </w:pPr>
  </w:style>
  <w:style w:type="numbering" w:customStyle="1" w:styleId="WWNum184">
    <w:name w:val="WWNum184"/>
    <w:basedOn w:val="Bezlisty"/>
    <w:rsid w:val="00DB33D1"/>
    <w:pPr>
      <w:numPr>
        <w:numId w:val="179"/>
      </w:numPr>
    </w:pPr>
  </w:style>
  <w:style w:type="numbering" w:customStyle="1" w:styleId="WWNum185">
    <w:name w:val="WWNum185"/>
    <w:basedOn w:val="Bezlisty"/>
    <w:rsid w:val="00DB33D1"/>
    <w:pPr>
      <w:numPr>
        <w:numId w:val="180"/>
      </w:numPr>
    </w:pPr>
  </w:style>
  <w:style w:type="numbering" w:customStyle="1" w:styleId="WWNum186">
    <w:name w:val="WWNum186"/>
    <w:basedOn w:val="Bezlisty"/>
    <w:rsid w:val="00DB33D1"/>
    <w:pPr>
      <w:numPr>
        <w:numId w:val="181"/>
      </w:numPr>
    </w:pPr>
  </w:style>
  <w:style w:type="numbering" w:customStyle="1" w:styleId="WWNum187">
    <w:name w:val="WWNum187"/>
    <w:basedOn w:val="Bezlisty"/>
    <w:rsid w:val="00DB33D1"/>
    <w:pPr>
      <w:numPr>
        <w:numId w:val="182"/>
      </w:numPr>
    </w:pPr>
  </w:style>
  <w:style w:type="numbering" w:customStyle="1" w:styleId="WWNum188">
    <w:name w:val="WWNum188"/>
    <w:basedOn w:val="Bezlisty"/>
    <w:rsid w:val="00DB33D1"/>
    <w:pPr>
      <w:numPr>
        <w:numId w:val="183"/>
      </w:numPr>
    </w:pPr>
  </w:style>
  <w:style w:type="numbering" w:customStyle="1" w:styleId="WWNum189">
    <w:name w:val="WWNum189"/>
    <w:basedOn w:val="Bezlisty"/>
    <w:rsid w:val="00DB33D1"/>
    <w:pPr>
      <w:numPr>
        <w:numId w:val="184"/>
      </w:numPr>
    </w:pPr>
  </w:style>
  <w:style w:type="numbering" w:customStyle="1" w:styleId="WWNum190">
    <w:name w:val="WWNum190"/>
    <w:basedOn w:val="Bezlisty"/>
    <w:rsid w:val="00DB33D1"/>
    <w:pPr>
      <w:numPr>
        <w:numId w:val="185"/>
      </w:numPr>
    </w:pPr>
  </w:style>
  <w:style w:type="numbering" w:customStyle="1" w:styleId="WWNum191">
    <w:name w:val="WWNum191"/>
    <w:basedOn w:val="Bezlisty"/>
    <w:rsid w:val="00DB33D1"/>
    <w:pPr>
      <w:numPr>
        <w:numId w:val="186"/>
      </w:numPr>
    </w:pPr>
  </w:style>
  <w:style w:type="numbering" w:customStyle="1" w:styleId="WWNum192">
    <w:name w:val="WWNum192"/>
    <w:basedOn w:val="Bezlisty"/>
    <w:rsid w:val="00DB33D1"/>
    <w:pPr>
      <w:numPr>
        <w:numId w:val="187"/>
      </w:numPr>
    </w:pPr>
  </w:style>
  <w:style w:type="numbering" w:customStyle="1" w:styleId="WWNum193">
    <w:name w:val="WWNum193"/>
    <w:basedOn w:val="Bezlisty"/>
    <w:rsid w:val="00DB33D1"/>
    <w:pPr>
      <w:numPr>
        <w:numId w:val="188"/>
      </w:numPr>
    </w:pPr>
  </w:style>
  <w:style w:type="numbering" w:customStyle="1" w:styleId="WWNum194">
    <w:name w:val="WWNum194"/>
    <w:basedOn w:val="Bezlisty"/>
    <w:rsid w:val="00DB33D1"/>
    <w:pPr>
      <w:numPr>
        <w:numId w:val="189"/>
      </w:numPr>
    </w:pPr>
  </w:style>
  <w:style w:type="numbering" w:customStyle="1" w:styleId="WWNum195">
    <w:name w:val="WWNum195"/>
    <w:basedOn w:val="Bezlisty"/>
    <w:rsid w:val="00DB33D1"/>
    <w:pPr>
      <w:numPr>
        <w:numId w:val="190"/>
      </w:numPr>
    </w:pPr>
  </w:style>
  <w:style w:type="numbering" w:customStyle="1" w:styleId="WWNum196">
    <w:name w:val="WWNum196"/>
    <w:basedOn w:val="Bezlisty"/>
    <w:rsid w:val="00DB33D1"/>
    <w:pPr>
      <w:numPr>
        <w:numId w:val="191"/>
      </w:numPr>
    </w:pPr>
  </w:style>
  <w:style w:type="numbering" w:customStyle="1" w:styleId="WWNum197">
    <w:name w:val="WWNum197"/>
    <w:basedOn w:val="Bezlisty"/>
    <w:rsid w:val="00DB33D1"/>
    <w:pPr>
      <w:numPr>
        <w:numId w:val="192"/>
      </w:numPr>
    </w:pPr>
  </w:style>
  <w:style w:type="numbering" w:customStyle="1" w:styleId="WWNum198">
    <w:name w:val="WWNum198"/>
    <w:basedOn w:val="Bezlisty"/>
    <w:rsid w:val="00DB33D1"/>
    <w:pPr>
      <w:numPr>
        <w:numId w:val="193"/>
      </w:numPr>
    </w:pPr>
  </w:style>
  <w:style w:type="numbering" w:customStyle="1" w:styleId="WWNum199">
    <w:name w:val="WWNum199"/>
    <w:basedOn w:val="Bezlisty"/>
    <w:rsid w:val="00DB33D1"/>
    <w:pPr>
      <w:numPr>
        <w:numId w:val="194"/>
      </w:numPr>
    </w:pPr>
  </w:style>
  <w:style w:type="numbering" w:customStyle="1" w:styleId="WWNum200">
    <w:name w:val="WWNum200"/>
    <w:basedOn w:val="Bezlisty"/>
    <w:rsid w:val="00DB33D1"/>
    <w:pPr>
      <w:numPr>
        <w:numId w:val="195"/>
      </w:numPr>
    </w:pPr>
  </w:style>
  <w:style w:type="numbering" w:customStyle="1" w:styleId="WWNum201">
    <w:name w:val="WWNum201"/>
    <w:basedOn w:val="Bezlisty"/>
    <w:rsid w:val="00DB33D1"/>
    <w:pPr>
      <w:numPr>
        <w:numId w:val="196"/>
      </w:numPr>
    </w:pPr>
  </w:style>
  <w:style w:type="numbering" w:customStyle="1" w:styleId="WWNum202">
    <w:name w:val="WWNum202"/>
    <w:basedOn w:val="Bezlisty"/>
    <w:rsid w:val="00DB33D1"/>
    <w:pPr>
      <w:numPr>
        <w:numId w:val="197"/>
      </w:numPr>
    </w:pPr>
  </w:style>
  <w:style w:type="numbering" w:customStyle="1" w:styleId="WWNum203">
    <w:name w:val="WWNum203"/>
    <w:basedOn w:val="Bezlisty"/>
    <w:rsid w:val="00DB33D1"/>
    <w:pPr>
      <w:numPr>
        <w:numId w:val="198"/>
      </w:numPr>
    </w:pPr>
  </w:style>
  <w:style w:type="numbering" w:customStyle="1" w:styleId="WWNum204">
    <w:name w:val="WWNum204"/>
    <w:basedOn w:val="Bezlisty"/>
    <w:rsid w:val="00DB33D1"/>
    <w:pPr>
      <w:numPr>
        <w:numId w:val="199"/>
      </w:numPr>
    </w:pPr>
  </w:style>
  <w:style w:type="numbering" w:customStyle="1" w:styleId="WWNum205">
    <w:name w:val="WWNum205"/>
    <w:basedOn w:val="Bezlisty"/>
    <w:rsid w:val="00DB33D1"/>
    <w:pPr>
      <w:numPr>
        <w:numId w:val="200"/>
      </w:numPr>
    </w:pPr>
  </w:style>
  <w:style w:type="numbering" w:customStyle="1" w:styleId="WWNum206">
    <w:name w:val="WWNum206"/>
    <w:basedOn w:val="Bezlisty"/>
    <w:rsid w:val="00DB33D1"/>
    <w:pPr>
      <w:numPr>
        <w:numId w:val="201"/>
      </w:numPr>
    </w:pPr>
  </w:style>
  <w:style w:type="numbering" w:customStyle="1" w:styleId="WWNum207">
    <w:name w:val="WWNum207"/>
    <w:basedOn w:val="Bezlisty"/>
    <w:rsid w:val="00DB33D1"/>
    <w:pPr>
      <w:numPr>
        <w:numId w:val="202"/>
      </w:numPr>
    </w:pPr>
  </w:style>
  <w:style w:type="numbering" w:customStyle="1" w:styleId="WWNum208">
    <w:name w:val="WWNum208"/>
    <w:basedOn w:val="Bezlisty"/>
    <w:rsid w:val="00DB33D1"/>
    <w:pPr>
      <w:numPr>
        <w:numId w:val="203"/>
      </w:numPr>
    </w:pPr>
  </w:style>
  <w:style w:type="numbering" w:customStyle="1" w:styleId="WWNum209">
    <w:name w:val="WWNum209"/>
    <w:basedOn w:val="Bezlisty"/>
    <w:rsid w:val="00DB33D1"/>
    <w:pPr>
      <w:numPr>
        <w:numId w:val="204"/>
      </w:numPr>
    </w:pPr>
  </w:style>
  <w:style w:type="numbering" w:customStyle="1" w:styleId="WWNum210">
    <w:name w:val="WWNum210"/>
    <w:basedOn w:val="Bezlisty"/>
    <w:rsid w:val="00DB33D1"/>
    <w:pPr>
      <w:numPr>
        <w:numId w:val="205"/>
      </w:numPr>
    </w:pPr>
  </w:style>
  <w:style w:type="numbering" w:customStyle="1" w:styleId="WWNum211">
    <w:name w:val="WWNum211"/>
    <w:basedOn w:val="Bezlisty"/>
    <w:rsid w:val="00DB33D1"/>
    <w:pPr>
      <w:numPr>
        <w:numId w:val="206"/>
      </w:numPr>
    </w:pPr>
  </w:style>
  <w:style w:type="numbering" w:customStyle="1" w:styleId="WWNum212">
    <w:name w:val="WWNum212"/>
    <w:basedOn w:val="Bezlisty"/>
    <w:rsid w:val="00DB33D1"/>
    <w:pPr>
      <w:numPr>
        <w:numId w:val="207"/>
      </w:numPr>
    </w:pPr>
  </w:style>
  <w:style w:type="numbering" w:customStyle="1" w:styleId="WWNum213">
    <w:name w:val="WWNum213"/>
    <w:basedOn w:val="Bezlisty"/>
    <w:rsid w:val="00DB33D1"/>
    <w:pPr>
      <w:numPr>
        <w:numId w:val="208"/>
      </w:numPr>
    </w:pPr>
  </w:style>
  <w:style w:type="numbering" w:customStyle="1" w:styleId="WWNum214">
    <w:name w:val="WWNum214"/>
    <w:basedOn w:val="Bezlisty"/>
    <w:rsid w:val="00DB33D1"/>
    <w:pPr>
      <w:numPr>
        <w:numId w:val="209"/>
      </w:numPr>
    </w:pPr>
  </w:style>
  <w:style w:type="numbering" w:customStyle="1" w:styleId="WWNum215">
    <w:name w:val="WWNum215"/>
    <w:basedOn w:val="Bezlisty"/>
    <w:rsid w:val="00DB33D1"/>
    <w:pPr>
      <w:numPr>
        <w:numId w:val="210"/>
      </w:numPr>
    </w:pPr>
  </w:style>
  <w:style w:type="numbering" w:customStyle="1" w:styleId="WWNum216">
    <w:name w:val="WWNum216"/>
    <w:basedOn w:val="Bezlisty"/>
    <w:rsid w:val="00DB33D1"/>
    <w:pPr>
      <w:numPr>
        <w:numId w:val="211"/>
      </w:numPr>
    </w:pPr>
  </w:style>
  <w:style w:type="numbering" w:customStyle="1" w:styleId="WWNum217">
    <w:name w:val="WWNum217"/>
    <w:basedOn w:val="Bezlisty"/>
    <w:rsid w:val="00DB33D1"/>
    <w:pPr>
      <w:numPr>
        <w:numId w:val="212"/>
      </w:numPr>
    </w:pPr>
  </w:style>
  <w:style w:type="numbering" w:customStyle="1" w:styleId="WWNum218">
    <w:name w:val="WWNum218"/>
    <w:basedOn w:val="Bezlisty"/>
    <w:rsid w:val="00DB33D1"/>
    <w:pPr>
      <w:numPr>
        <w:numId w:val="213"/>
      </w:numPr>
    </w:pPr>
  </w:style>
  <w:style w:type="numbering" w:customStyle="1" w:styleId="WWNum219">
    <w:name w:val="WWNum219"/>
    <w:basedOn w:val="Bezlisty"/>
    <w:rsid w:val="00DB33D1"/>
    <w:pPr>
      <w:numPr>
        <w:numId w:val="214"/>
      </w:numPr>
    </w:pPr>
  </w:style>
  <w:style w:type="numbering" w:customStyle="1" w:styleId="WWNum220">
    <w:name w:val="WWNum220"/>
    <w:basedOn w:val="Bezlisty"/>
    <w:rsid w:val="00DB33D1"/>
    <w:pPr>
      <w:numPr>
        <w:numId w:val="215"/>
      </w:numPr>
    </w:pPr>
  </w:style>
  <w:style w:type="numbering" w:customStyle="1" w:styleId="WWNum221">
    <w:name w:val="WWNum221"/>
    <w:basedOn w:val="Bezlisty"/>
    <w:rsid w:val="00DB33D1"/>
    <w:pPr>
      <w:numPr>
        <w:numId w:val="216"/>
      </w:numPr>
    </w:pPr>
  </w:style>
  <w:style w:type="numbering" w:customStyle="1" w:styleId="WWNum222">
    <w:name w:val="WWNum222"/>
    <w:basedOn w:val="Bezlisty"/>
    <w:rsid w:val="00DB33D1"/>
    <w:pPr>
      <w:numPr>
        <w:numId w:val="217"/>
      </w:numPr>
    </w:pPr>
  </w:style>
  <w:style w:type="numbering" w:customStyle="1" w:styleId="WWNum223">
    <w:name w:val="WWNum223"/>
    <w:basedOn w:val="Bezlisty"/>
    <w:rsid w:val="00DB33D1"/>
    <w:pPr>
      <w:numPr>
        <w:numId w:val="218"/>
      </w:numPr>
    </w:pPr>
  </w:style>
  <w:style w:type="numbering" w:customStyle="1" w:styleId="WWNum224">
    <w:name w:val="WWNum224"/>
    <w:basedOn w:val="Bezlisty"/>
    <w:rsid w:val="00DB33D1"/>
    <w:pPr>
      <w:numPr>
        <w:numId w:val="219"/>
      </w:numPr>
    </w:pPr>
  </w:style>
  <w:style w:type="numbering" w:customStyle="1" w:styleId="WWNum225">
    <w:name w:val="WWNum225"/>
    <w:basedOn w:val="Bezlisty"/>
    <w:rsid w:val="00DB33D1"/>
    <w:pPr>
      <w:numPr>
        <w:numId w:val="220"/>
      </w:numPr>
    </w:pPr>
  </w:style>
  <w:style w:type="numbering" w:customStyle="1" w:styleId="WWNum226">
    <w:name w:val="WWNum226"/>
    <w:basedOn w:val="Bezlisty"/>
    <w:rsid w:val="00DB33D1"/>
    <w:pPr>
      <w:numPr>
        <w:numId w:val="221"/>
      </w:numPr>
    </w:pPr>
  </w:style>
  <w:style w:type="numbering" w:customStyle="1" w:styleId="WWNum227">
    <w:name w:val="WWNum227"/>
    <w:basedOn w:val="Bezlisty"/>
    <w:rsid w:val="00DB33D1"/>
    <w:pPr>
      <w:numPr>
        <w:numId w:val="222"/>
      </w:numPr>
    </w:pPr>
  </w:style>
  <w:style w:type="numbering" w:customStyle="1" w:styleId="WWNum228">
    <w:name w:val="WWNum228"/>
    <w:basedOn w:val="Bezlisty"/>
    <w:rsid w:val="00DB33D1"/>
    <w:pPr>
      <w:numPr>
        <w:numId w:val="223"/>
      </w:numPr>
    </w:pPr>
  </w:style>
  <w:style w:type="numbering" w:customStyle="1" w:styleId="WWNum229">
    <w:name w:val="WWNum229"/>
    <w:basedOn w:val="Bezlisty"/>
    <w:rsid w:val="00DB33D1"/>
    <w:pPr>
      <w:numPr>
        <w:numId w:val="224"/>
      </w:numPr>
    </w:pPr>
  </w:style>
  <w:style w:type="numbering" w:customStyle="1" w:styleId="WWNum230">
    <w:name w:val="WWNum230"/>
    <w:basedOn w:val="Bezlisty"/>
    <w:rsid w:val="00DB33D1"/>
    <w:pPr>
      <w:numPr>
        <w:numId w:val="225"/>
      </w:numPr>
    </w:pPr>
  </w:style>
  <w:style w:type="numbering" w:customStyle="1" w:styleId="WWNum231">
    <w:name w:val="WWNum231"/>
    <w:basedOn w:val="Bezlisty"/>
    <w:rsid w:val="00DB33D1"/>
    <w:pPr>
      <w:numPr>
        <w:numId w:val="226"/>
      </w:numPr>
    </w:pPr>
  </w:style>
  <w:style w:type="numbering" w:customStyle="1" w:styleId="WWNum232">
    <w:name w:val="WWNum232"/>
    <w:basedOn w:val="Bezlisty"/>
    <w:rsid w:val="00DB33D1"/>
    <w:pPr>
      <w:numPr>
        <w:numId w:val="227"/>
      </w:numPr>
    </w:pPr>
  </w:style>
  <w:style w:type="numbering" w:customStyle="1" w:styleId="WWNum233">
    <w:name w:val="WWNum233"/>
    <w:basedOn w:val="Bezlisty"/>
    <w:rsid w:val="00DB33D1"/>
    <w:pPr>
      <w:numPr>
        <w:numId w:val="228"/>
      </w:numPr>
    </w:pPr>
  </w:style>
  <w:style w:type="numbering" w:customStyle="1" w:styleId="WWNum234">
    <w:name w:val="WWNum234"/>
    <w:basedOn w:val="Bezlisty"/>
    <w:rsid w:val="00DB33D1"/>
    <w:pPr>
      <w:numPr>
        <w:numId w:val="229"/>
      </w:numPr>
    </w:pPr>
  </w:style>
  <w:style w:type="numbering" w:customStyle="1" w:styleId="WWNum235">
    <w:name w:val="WWNum235"/>
    <w:basedOn w:val="Bezlisty"/>
    <w:rsid w:val="00DB33D1"/>
    <w:pPr>
      <w:numPr>
        <w:numId w:val="230"/>
      </w:numPr>
    </w:pPr>
  </w:style>
  <w:style w:type="numbering" w:customStyle="1" w:styleId="WWNum236">
    <w:name w:val="WWNum236"/>
    <w:basedOn w:val="Bezlisty"/>
    <w:rsid w:val="00DB33D1"/>
    <w:pPr>
      <w:numPr>
        <w:numId w:val="231"/>
      </w:numPr>
    </w:pPr>
  </w:style>
  <w:style w:type="numbering" w:customStyle="1" w:styleId="WWNum237">
    <w:name w:val="WWNum237"/>
    <w:basedOn w:val="Bezlisty"/>
    <w:rsid w:val="00DB33D1"/>
    <w:pPr>
      <w:numPr>
        <w:numId w:val="232"/>
      </w:numPr>
    </w:pPr>
  </w:style>
  <w:style w:type="numbering" w:customStyle="1" w:styleId="WWNum238">
    <w:name w:val="WWNum238"/>
    <w:basedOn w:val="Bezlisty"/>
    <w:rsid w:val="00DB33D1"/>
    <w:pPr>
      <w:numPr>
        <w:numId w:val="233"/>
      </w:numPr>
    </w:pPr>
  </w:style>
  <w:style w:type="numbering" w:customStyle="1" w:styleId="WWNum239">
    <w:name w:val="WWNum239"/>
    <w:basedOn w:val="Bezlisty"/>
    <w:rsid w:val="00DB33D1"/>
    <w:pPr>
      <w:numPr>
        <w:numId w:val="234"/>
      </w:numPr>
    </w:pPr>
  </w:style>
  <w:style w:type="numbering" w:customStyle="1" w:styleId="WWNum240">
    <w:name w:val="WWNum240"/>
    <w:basedOn w:val="Bezlisty"/>
    <w:rsid w:val="00DB33D1"/>
    <w:pPr>
      <w:numPr>
        <w:numId w:val="235"/>
      </w:numPr>
    </w:pPr>
  </w:style>
  <w:style w:type="numbering" w:customStyle="1" w:styleId="WWNum241">
    <w:name w:val="WWNum241"/>
    <w:basedOn w:val="Bezlisty"/>
    <w:rsid w:val="00DB33D1"/>
    <w:pPr>
      <w:numPr>
        <w:numId w:val="236"/>
      </w:numPr>
    </w:pPr>
  </w:style>
  <w:style w:type="numbering" w:customStyle="1" w:styleId="WWNum242">
    <w:name w:val="WWNum242"/>
    <w:basedOn w:val="Bezlisty"/>
    <w:rsid w:val="00DB33D1"/>
    <w:pPr>
      <w:numPr>
        <w:numId w:val="237"/>
      </w:numPr>
    </w:pPr>
  </w:style>
  <w:style w:type="numbering" w:customStyle="1" w:styleId="WWNum243">
    <w:name w:val="WWNum243"/>
    <w:basedOn w:val="Bezlisty"/>
    <w:rsid w:val="00DB33D1"/>
    <w:pPr>
      <w:numPr>
        <w:numId w:val="238"/>
      </w:numPr>
    </w:pPr>
  </w:style>
  <w:style w:type="numbering" w:customStyle="1" w:styleId="WWNum244">
    <w:name w:val="WWNum244"/>
    <w:basedOn w:val="Bezlisty"/>
    <w:rsid w:val="00DB33D1"/>
    <w:pPr>
      <w:numPr>
        <w:numId w:val="239"/>
      </w:numPr>
    </w:pPr>
  </w:style>
  <w:style w:type="numbering" w:customStyle="1" w:styleId="WWNum245">
    <w:name w:val="WWNum245"/>
    <w:basedOn w:val="Bezlisty"/>
    <w:rsid w:val="00DB33D1"/>
    <w:pPr>
      <w:numPr>
        <w:numId w:val="240"/>
      </w:numPr>
    </w:pPr>
  </w:style>
  <w:style w:type="numbering" w:customStyle="1" w:styleId="WWNum246">
    <w:name w:val="WWNum246"/>
    <w:basedOn w:val="Bezlisty"/>
    <w:rsid w:val="00DB33D1"/>
    <w:pPr>
      <w:numPr>
        <w:numId w:val="241"/>
      </w:numPr>
    </w:pPr>
  </w:style>
  <w:style w:type="numbering" w:customStyle="1" w:styleId="WWNum247">
    <w:name w:val="WWNum247"/>
    <w:basedOn w:val="Bezlisty"/>
    <w:rsid w:val="00DB33D1"/>
    <w:pPr>
      <w:numPr>
        <w:numId w:val="242"/>
      </w:numPr>
    </w:pPr>
  </w:style>
  <w:style w:type="numbering" w:customStyle="1" w:styleId="WWNum248">
    <w:name w:val="WWNum248"/>
    <w:basedOn w:val="Bezlisty"/>
    <w:rsid w:val="00DB33D1"/>
    <w:pPr>
      <w:numPr>
        <w:numId w:val="243"/>
      </w:numPr>
    </w:pPr>
  </w:style>
  <w:style w:type="numbering" w:customStyle="1" w:styleId="WWNum249">
    <w:name w:val="WWNum249"/>
    <w:basedOn w:val="Bezlisty"/>
    <w:rsid w:val="00DB33D1"/>
    <w:pPr>
      <w:numPr>
        <w:numId w:val="244"/>
      </w:numPr>
    </w:pPr>
  </w:style>
  <w:style w:type="numbering" w:customStyle="1" w:styleId="WWNum250">
    <w:name w:val="WWNum250"/>
    <w:basedOn w:val="Bezlisty"/>
    <w:rsid w:val="00DB33D1"/>
    <w:pPr>
      <w:numPr>
        <w:numId w:val="245"/>
      </w:numPr>
    </w:pPr>
  </w:style>
  <w:style w:type="numbering" w:customStyle="1" w:styleId="WWNum251">
    <w:name w:val="WWNum251"/>
    <w:basedOn w:val="Bezlisty"/>
    <w:rsid w:val="00DB33D1"/>
    <w:pPr>
      <w:numPr>
        <w:numId w:val="246"/>
      </w:numPr>
    </w:pPr>
  </w:style>
  <w:style w:type="numbering" w:customStyle="1" w:styleId="WWNum252">
    <w:name w:val="WWNum252"/>
    <w:basedOn w:val="Bezlisty"/>
    <w:rsid w:val="00DB33D1"/>
    <w:pPr>
      <w:numPr>
        <w:numId w:val="247"/>
      </w:numPr>
    </w:pPr>
  </w:style>
  <w:style w:type="numbering" w:customStyle="1" w:styleId="WWNum253">
    <w:name w:val="WWNum253"/>
    <w:basedOn w:val="Bezlisty"/>
    <w:rsid w:val="00DB33D1"/>
    <w:pPr>
      <w:numPr>
        <w:numId w:val="248"/>
      </w:numPr>
    </w:pPr>
  </w:style>
  <w:style w:type="numbering" w:customStyle="1" w:styleId="WWNum254">
    <w:name w:val="WWNum254"/>
    <w:basedOn w:val="Bezlisty"/>
    <w:rsid w:val="00DB33D1"/>
    <w:pPr>
      <w:numPr>
        <w:numId w:val="249"/>
      </w:numPr>
    </w:pPr>
  </w:style>
  <w:style w:type="numbering" w:customStyle="1" w:styleId="WWNum255">
    <w:name w:val="WWNum255"/>
    <w:basedOn w:val="Bezlisty"/>
    <w:rsid w:val="00DB33D1"/>
    <w:pPr>
      <w:numPr>
        <w:numId w:val="250"/>
      </w:numPr>
    </w:pPr>
  </w:style>
  <w:style w:type="numbering" w:customStyle="1" w:styleId="WWNum256">
    <w:name w:val="WWNum256"/>
    <w:basedOn w:val="Bezlisty"/>
    <w:rsid w:val="00DB33D1"/>
    <w:pPr>
      <w:numPr>
        <w:numId w:val="251"/>
      </w:numPr>
    </w:pPr>
  </w:style>
  <w:style w:type="numbering" w:customStyle="1" w:styleId="WWNum257">
    <w:name w:val="WWNum257"/>
    <w:basedOn w:val="Bezlisty"/>
    <w:rsid w:val="00DB33D1"/>
    <w:pPr>
      <w:numPr>
        <w:numId w:val="252"/>
      </w:numPr>
    </w:pPr>
  </w:style>
  <w:style w:type="numbering" w:customStyle="1" w:styleId="WWNum258">
    <w:name w:val="WWNum258"/>
    <w:basedOn w:val="Bezlisty"/>
    <w:rsid w:val="00DB33D1"/>
    <w:pPr>
      <w:numPr>
        <w:numId w:val="253"/>
      </w:numPr>
    </w:pPr>
  </w:style>
  <w:style w:type="numbering" w:customStyle="1" w:styleId="WWNum259">
    <w:name w:val="WWNum259"/>
    <w:basedOn w:val="Bezlisty"/>
    <w:rsid w:val="00DB33D1"/>
    <w:pPr>
      <w:numPr>
        <w:numId w:val="254"/>
      </w:numPr>
    </w:pPr>
  </w:style>
  <w:style w:type="numbering" w:customStyle="1" w:styleId="WWNum260">
    <w:name w:val="WWNum260"/>
    <w:basedOn w:val="Bezlisty"/>
    <w:rsid w:val="00DB33D1"/>
    <w:pPr>
      <w:numPr>
        <w:numId w:val="255"/>
      </w:numPr>
    </w:pPr>
  </w:style>
  <w:style w:type="numbering" w:customStyle="1" w:styleId="WWNum261">
    <w:name w:val="WWNum261"/>
    <w:basedOn w:val="Bezlisty"/>
    <w:rsid w:val="00DB33D1"/>
    <w:pPr>
      <w:numPr>
        <w:numId w:val="256"/>
      </w:numPr>
    </w:pPr>
  </w:style>
  <w:style w:type="numbering" w:customStyle="1" w:styleId="WWNum262">
    <w:name w:val="WWNum262"/>
    <w:basedOn w:val="Bezlisty"/>
    <w:rsid w:val="00DB33D1"/>
    <w:pPr>
      <w:numPr>
        <w:numId w:val="257"/>
      </w:numPr>
    </w:pPr>
  </w:style>
  <w:style w:type="numbering" w:customStyle="1" w:styleId="WWNum263">
    <w:name w:val="WWNum263"/>
    <w:basedOn w:val="Bezlisty"/>
    <w:rsid w:val="00DB33D1"/>
    <w:pPr>
      <w:numPr>
        <w:numId w:val="258"/>
      </w:numPr>
    </w:pPr>
  </w:style>
  <w:style w:type="numbering" w:customStyle="1" w:styleId="WWNum264">
    <w:name w:val="WWNum264"/>
    <w:basedOn w:val="Bezlisty"/>
    <w:rsid w:val="00DB33D1"/>
    <w:pPr>
      <w:numPr>
        <w:numId w:val="259"/>
      </w:numPr>
    </w:pPr>
  </w:style>
  <w:style w:type="numbering" w:customStyle="1" w:styleId="WWNum265">
    <w:name w:val="WWNum265"/>
    <w:basedOn w:val="Bezlisty"/>
    <w:rsid w:val="00DB33D1"/>
    <w:pPr>
      <w:numPr>
        <w:numId w:val="260"/>
      </w:numPr>
    </w:pPr>
  </w:style>
  <w:style w:type="numbering" w:customStyle="1" w:styleId="WWNum266">
    <w:name w:val="WWNum266"/>
    <w:basedOn w:val="Bezlisty"/>
    <w:rsid w:val="00DB33D1"/>
    <w:pPr>
      <w:numPr>
        <w:numId w:val="261"/>
      </w:numPr>
    </w:pPr>
  </w:style>
  <w:style w:type="numbering" w:customStyle="1" w:styleId="WWNum267">
    <w:name w:val="WWNum267"/>
    <w:basedOn w:val="Bezlisty"/>
    <w:rsid w:val="00DB33D1"/>
    <w:pPr>
      <w:numPr>
        <w:numId w:val="262"/>
      </w:numPr>
    </w:pPr>
  </w:style>
  <w:style w:type="numbering" w:customStyle="1" w:styleId="WWNum268">
    <w:name w:val="WWNum268"/>
    <w:basedOn w:val="Bezlisty"/>
    <w:rsid w:val="00DB33D1"/>
    <w:pPr>
      <w:numPr>
        <w:numId w:val="263"/>
      </w:numPr>
    </w:pPr>
  </w:style>
  <w:style w:type="numbering" w:customStyle="1" w:styleId="WWNum269">
    <w:name w:val="WWNum269"/>
    <w:basedOn w:val="Bezlisty"/>
    <w:rsid w:val="00DB33D1"/>
    <w:pPr>
      <w:numPr>
        <w:numId w:val="264"/>
      </w:numPr>
    </w:pPr>
  </w:style>
  <w:style w:type="numbering" w:customStyle="1" w:styleId="WWNum270">
    <w:name w:val="WWNum270"/>
    <w:basedOn w:val="Bezlisty"/>
    <w:rsid w:val="00DB33D1"/>
    <w:pPr>
      <w:numPr>
        <w:numId w:val="265"/>
      </w:numPr>
    </w:pPr>
  </w:style>
  <w:style w:type="numbering" w:customStyle="1" w:styleId="WWNum271">
    <w:name w:val="WWNum271"/>
    <w:basedOn w:val="Bezlisty"/>
    <w:rsid w:val="00DB33D1"/>
    <w:pPr>
      <w:numPr>
        <w:numId w:val="266"/>
      </w:numPr>
    </w:pPr>
  </w:style>
  <w:style w:type="numbering" w:customStyle="1" w:styleId="WWNum272">
    <w:name w:val="WWNum272"/>
    <w:basedOn w:val="Bezlisty"/>
    <w:rsid w:val="00DB33D1"/>
    <w:pPr>
      <w:numPr>
        <w:numId w:val="267"/>
      </w:numPr>
    </w:pPr>
  </w:style>
  <w:style w:type="numbering" w:customStyle="1" w:styleId="WWNum273">
    <w:name w:val="WWNum273"/>
    <w:basedOn w:val="Bezlisty"/>
    <w:rsid w:val="00DB33D1"/>
    <w:pPr>
      <w:numPr>
        <w:numId w:val="268"/>
      </w:numPr>
    </w:pPr>
  </w:style>
  <w:style w:type="numbering" w:customStyle="1" w:styleId="WWNum274">
    <w:name w:val="WWNum274"/>
    <w:basedOn w:val="Bezlisty"/>
    <w:rsid w:val="00DB33D1"/>
    <w:pPr>
      <w:numPr>
        <w:numId w:val="269"/>
      </w:numPr>
    </w:pPr>
  </w:style>
  <w:style w:type="numbering" w:customStyle="1" w:styleId="WWNum275">
    <w:name w:val="WWNum275"/>
    <w:basedOn w:val="Bezlisty"/>
    <w:rsid w:val="00DB33D1"/>
    <w:pPr>
      <w:numPr>
        <w:numId w:val="270"/>
      </w:numPr>
    </w:pPr>
  </w:style>
  <w:style w:type="numbering" w:customStyle="1" w:styleId="WWNum276">
    <w:name w:val="WWNum276"/>
    <w:basedOn w:val="Bezlisty"/>
    <w:rsid w:val="00DB33D1"/>
    <w:pPr>
      <w:numPr>
        <w:numId w:val="271"/>
      </w:numPr>
    </w:pPr>
  </w:style>
  <w:style w:type="numbering" w:customStyle="1" w:styleId="WWNum277">
    <w:name w:val="WWNum277"/>
    <w:basedOn w:val="Bezlisty"/>
    <w:rsid w:val="00DB33D1"/>
    <w:pPr>
      <w:numPr>
        <w:numId w:val="272"/>
      </w:numPr>
    </w:pPr>
  </w:style>
  <w:style w:type="numbering" w:customStyle="1" w:styleId="WWNum278">
    <w:name w:val="WWNum278"/>
    <w:basedOn w:val="Bezlisty"/>
    <w:rsid w:val="00DB33D1"/>
    <w:pPr>
      <w:numPr>
        <w:numId w:val="273"/>
      </w:numPr>
    </w:pPr>
  </w:style>
  <w:style w:type="numbering" w:customStyle="1" w:styleId="WWNum279">
    <w:name w:val="WWNum279"/>
    <w:basedOn w:val="Bezlisty"/>
    <w:rsid w:val="00DB33D1"/>
    <w:pPr>
      <w:numPr>
        <w:numId w:val="274"/>
      </w:numPr>
    </w:pPr>
  </w:style>
  <w:style w:type="numbering" w:customStyle="1" w:styleId="WWNum280">
    <w:name w:val="WWNum280"/>
    <w:basedOn w:val="Bezlisty"/>
    <w:rsid w:val="00DB33D1"/>
    <w:pPr>
      <w:numPr>
        <w:numId w:val="275"/>
      </w:numPr>
    </w:pPr>
  </w:style>
  <w:style w:type="numbering" w:customStyle="1" w:styleId="WWNum281">
    <w:name w:val="WWNum281"/>
    <w:basedOn w:val="Bezlisty"/>
    <w:rsid w:val="00DB33D1"/>
    <w:pPr>
      <w:numPr>
        <w:numId w:val="276"/>
      </w:numPr>
    </w:pPr>
  </w:style>
  <w:style w:type="numbering" w:customStyle="1" w:styleId="WWNum282">
    <w:name w:val="WWNum282"/>
    <w:basedOn w:val="Bezlisty"/>
    <w:rsid w:val="00DB33D1"/>
    <w:pPr>
      <w:numPr>
        <w:numId w:val="277"/>
      </w:numPr>
    </w:pPr>
  </w:style>
  <w:style w:type="numbering" w:customStyle="1" w:styleId="WWNum283">
    <w:name w:val="WWNum283"/>
    <w:basedOn w:val="Bezlisty"/>
    <w:rsid w:val="00DB33D1"/>
    <w:pPr>
      <w:numPr>
        <w:numId w:val="278"/>
      </w:numPr>
    </w:pPr>
  </w:style>
  <w:style w:type="numbering" w:customStyle="1" w:styleId="WWNum284">
    <w:name w:val="WWNum284"/>
    <w:basedOn w:val="Bezlisty"/>
    <w:rsid w:val="00DB33D1"/>
    <w:pPr>
      <w:numPr>
        <w:numId w:val="279"/>
      </w:numPr>
    </w:pPr>
  </w:style>
  <w:style w:type="numbering" w:customStyle="1" w:styleId="WWNum285">
    <w:name w:val="WWNum285"/>
    <w:basedOn w:val="Bezlisty"/>
    <w:rsid w:val="00DB33D1"/>
    <w:pPr>
      <w:numPr>
        <w:numId w:val="280"/>
      </w:numPr>
    </w:pPr>
  </w:style>
  <w:style w:type="numbering" w:customStyle="1" w:styleId="WWNum286">
    <w:name w:val="WWNum286"/>
    <w:basedOn w:val="Bezlisty"/>
    <w:rsid w:val="00DB33D1"/>
    <w:pPr>
      <w:numPr>
        <w:numId w:val="281"/>
      </w:numPr>
    </w:pPr>
  </w:style>
  <w:style w:type="numbering" w:customStyle="1" w:styleId="WWNum287">
    <w:name w:val="WWNum287"/>
    <w:basedOn w:val="Bezlisty"/>
    <w:rsid w:val="00DB33D1"/>
    <w:pPr>
      <w:numPr>
        <w:numId w:val="282"/>
      </w:numPr>
    </w:pPr>
  </w:style>
  <w:style w:type="numbering" w:customStyle="1" w:styleId="WWNum288">
    <w:name w:val="WWNum288"/>
    <w:basedOn w:val="Bezlisty"/>
    <w:rsid w:val="00DB33D1"/>
    <w:pPr>
      <w:numPr>
        <w:numId w:val="283"/>
      </w:numPr>
    </w:pPr>
  </w:style>
  <w:style w:type="numbering" w:customStyle="1" w:styleId="WWNum289">
    <w:name w:val="WWNum289"/>
    <w:basedOn w:val="Bezlisty"/>
    <w:rsid w:val="00DB33D1"/>
    <w:pPr>
      <w:numPr>
        <w:numId w:val="284"/>
      </w:numPr>
    </w:pPr>
  </w:style>
  <w:style w:type="numbering" w:customStyle="1" w:styleId="WWNum290">
    <w:name w:val="WWNum290"/>
    <w:basedOn w:val="Bezlisty"/>
    <w:rsid w:val="00DB33D1"/>
    <w:pPr>
      <w:numPr>
        <w:numId w:val="285"/>
      </w:numPr>
    </w:pPr>
  </w:style>
  <w:style w:type="numbering" w:customStyle="1" w:styleId="WWNum291">
    <w:name w:val="WWNum291"/>
    <w:basedOn w:val="Bezlisty"/>
    <w:rsid w:val="00DB33D1"/>
    <w:pPr>
      <w:numPr>
        <w:numId w:val="286"/>
      </w:numPr>
    </w:pPr>
  </w:style>
  <w:style w:type="numbering" w:customStyle="1" w:styleId="WWNum292">
    <w:name w:val="WWNum292"/>
    <w:basedOn w:val="Bezlisty"/>
    <w:rsid w:val="00DB33D1"/>
    <w:pPr>
      <w:numPr>
        <w:numId w:val="287"/>
      </w:numPr>
    </w:pPr>
  </w:style>
  <w:style w:type="numbering" w:customStyle="1" w:styleId="WWNum293">
    <w:name w:val="WWNum293"/>
    <w:basedOn w:val="Bezlisty"/>
    <w:rsid w:val="00DB33D1"/>
    <w:pPr>
      <w:numPr>
        <w:numId w:val="288"/>
      </w:numPr>
    </w:pPr>
  </w:style>
  <w:style w:type="numbering" w:customStyle="1" w:styleId="WWNum294">
    <w:name w:val="WWNum294"/>
    <w:basedOn w:val="Bezlisty"/>
    <w:rsid w:val="00DB33D1"/>
    <w:pPr>
      <w:numPr>
        <w:numId w:val="289"/>
      </w:numPr>
    </w:pPr>
  </w:style>
  <w:style w:type="numbering" w:customStyle="1" w:styleId="WWNum295">
    <w:name w:val="WWNum295"/>
    <w:basedOn w:val="Bezlisty"/>
    <w:rsid w:val="00DB33D1"/>
    <w:pPr>
      <w:numPr>
        <w:numId w:val="290"/>
      </w:numPr>
    </w:pPr>
  </w:style>
  <w:style w:type="numbering" w:customStyle="1" w:styleId="WWNum296">
    <w:name w:val="WWNum296"/>
    <w:basedOn w:val="Bezlisty"/>
    <w:rsid w:val="00DB33D1"/>
    <w:pPr>
      <w:numPr>
        <w:numId w:val="291"/>
      </w:numPr>
    </w:pPr>
  </w:style>
  <w:style w:type="numbering" w:customStyle="1" w:styleId="WWNum297">
    <w:name w:val="WWNum297"/>
    <w:basedOn w:val="Bezlisty"/>
    <w:rsid w:val="00DB33D1"/>
    <w:pPr>
      <w:numPr>
        <w:numId w:val="292"/>
      </w:numPr>
    </w:pPr>
  </w:style>
  <w:style w:type="numbering" w:customStyle="1" w:styleId="WWNum298">
    <w:name w:val="WWNum298"/>
    <w:basedOn w:val="Bezlisty"/>
    <w:rsid w:val="00DB33D1"/>
    <w:pPr>
      <w:numPr>
        <w:numId w:val="293"/>
      </w:numPr>
    </w:pPr>
  </w:style>
  <w:style w:type="numbering" w:customStyle="1" w:styleId="WWNum299">
    <w:name w:val="WWNum299"/>
    <w:basedOn w:val="Bezlisty"/>
    <w:rsid w:val="00DB33D1"/>
    <w:pPr>
      <w:numPr>
        <w:numId w:val="294"/>
      </w:numPr>
    </w:pPr>
  </w:style>
  <w:style w:type="numbering" w:customStyle="1" w:styleId="WWNum300">
    <w:name w:val="WWNum300"/>
    <w:basedOn w:val="Bezlisty"/>
    <w:rsid w:val="00DB33D1"/>
    <w:pPr>
      <w:numPr>
        <w:numId w:val="295"/>
      </w:numPr>
    </w:pPr>
  </w:style>
  <w:style w:type="numbering" w:customStyle="1" w:styleId="WWNum301">
    <w:name w:val="WWNum301"/>
    <w:basedOn w:val="Bezlisty"/>
    <w:rsid w:val="00DB33D1"/>
    <w:pPr>
      <w:numPr>
        <w:numId w:val="296"/>
      </w:numPr>
    </w:pPr>
  </w:style>
  <w:style w:type="numbering" w:customStyle="1" w:styleId="WWNum302">
    <w:name w:val="WWNum302"/>
    <w:basedOn w:val="Bezlisty"/>
    <w:rsid w:val="00DB33D1"/>
    <w:pPr>
      <w:numPr>
        <w:numId w:val="297"/>
      </w:numPr>
    </w:pPr>
  </w:style>
  <w:style w:type="numbering" w:customStyle="1" w:styleId="WWNum303">
    <w:name w:val="WWNum303"/>
    <w:basedOn w:val="Bezlisty"/>
    <w:rsid w:val="00DB33D1"/>
    <w:pPr>
      <w:numPr>
        <w:numId w:val="298"/>
      </w:numPr>
    </w:pPr>
  </w:style>
  <w:style w:type="numbering" w:customStyle="1" w:styleId="WWNum304">
    <w:name w:val="WWNum304"/>
    <w:basedOn w:val="Bezlisty"/>
    <w:rsid w:val="00DB33D1"/>
    <w:pPr>
      <w:numPr>
        <w:numId w:val="299"/>
      </w:numPr>
    </w:pPr>
  </w:style>
  <w:style w:type="numbering" w:customStyle="1" w:styleId="WWNum305">
    <w:name w:val="WWNum305"/>
    <w:basedOn w:val="Bezlisty"/>
    <w:rsid w:val="00DB33D1"/>
    <w:pPr>
      <w:numPr>
        <w:numId w:val="300"/>
      </w:numPr>
    </w:pPr>
  </w:style>
  <w:style w:type="numbering" w:customStyle="1" w:styleId="WWNum306">
    <w:name w:val="WWNum306"/>
    <w:basedOn w:val="Bezlisty"/>
    <w:rsid w:val="00DB33D1"/>
    <w:pPr>
      <w:numPr>
        <w:numId w:val="301"/>
      </w:numPr>
    </w:pPr>
  </w:style>
  <w:style w:type="numbering" w:customStyle="1" w:styleId="WWNum307">
    <w:name w:val="WWNum307"/>
    <w:basedOn w:val="Bezlisty"/>
    <w:rsid w:val="00DB33D1"/>
    <w:pPr>
      <w:numPr>
        <w:numId w:val="302"/>
      </w:numPr>
    </w:pPr>
  </w:style>
  <w:style w:type="numbering" w:customStyle="1" w:styleId="WWNum308">
    <w:name w:val="WWNum308"/>
    <w:basedOn w:val="Bezlisty"/>
    <w:rsid w:val="00DB33D1"/>
    <w:pPr>
      <w:numPr>
        <w:numId w:val="303"/>
      </w:numPr>
    </w:pPr>
  </w:style>
  <w:style w:type="numbering" w:customStyle="1" w:styleId="WWNum309">
    <w:name w:val="WWNum309"/>
    <w:basedOn w:val="Bezlisty"/>
    <w:rsid w:val="00DB33D1"/>
    <w:pPr>
      <w:numPr>
        <w:numId w:val="304"/>
      </w:numPr>
    </w:pPr>
  </w:style>
  <w:style w:type="numbering" w:customStyle="1" w:styleId="WWNum310">
    <w:name w:val="WWNum310"/>
    <w:basedOn w:val="Bezlisty"/>
    <w:rsid w:val="00DB33D1"/>
    <w:pPr>
      <w:numPr>
        <w:numId w:val="305"/>
      </w:numPr>
    </w:pPr>
  </w:style>
  <w:style w:type="numbering" w:customStyle="1" w:styleId="WWNum311">
    <w:name w:val="WWNum311"/>
    <w:basedOn w:val="Bezlisty"/>
    <w:rsid w:val="00DB33D1"/>
    <w:pPr>
      <w:numPr>
        <w:numId w:val="306"/>
      </w:numPr>
    </w:pPr>
  </w:style>
  <w:style w:type="numbering" w:customStyle="1" w:styleId="WWNum312">
    <w:name w:val="WWNum312"/>
    <w:basedOn w:val="Bezlisty"/>
    <w:rsid w:val="00DB33D1"/>
    <w:pPr>
      <w:numPr>
        <w:numId w:val="307"/>
      </w:numPr>
    </w:pPr>
  </w:style>
  <w:style w:type="numbering" w:customStyle="1" w:styleId="WWNum313">
    <w:name w:val="WWNum313"/>
    <w:basedOn w:val="Bezlisty"/>
    <w:rsid w:val="00DB33D1"/>
    <w:pPr>
      <w:numPr>
        <w:numId w:val="308"/>
      </w:numPr>
    </w:pPr>
  </w:style>
  <w:style w:type="numbering" w:customStyle="1" w:styleId="WWNum314">
    <w:name w:val="WWNum314"/>
    <w:basedOn w:val="Bezlisty"/>
    <w:rsid w:val="00DB33D1"/>
    <w:pPr>
      <w:numPr>
        <w:numId w:val="309"/>
      </w:numPr>
    </w:pPr>
  </w:style>
  <w:style w:type="numbering" w:customStyle="1" w:styleId="WWNum315">
    <w:name w:val="WWNum315"/>
    <w:basedOn w:val="Bezlisty"/>
    <w:rsid w:val="00DB33D1"/>
    <w:pPr>
      <w:numPr>
        <w:numId w:val="310"/>
      </w:numPr>
    </w:pPr>
  </w:style>
  <w:style w:type="numbering" w:customStyle="1" w:styleId="WWNum316">
    <w:name w:val="WWNum316"/>
    <w:basedOn w:val="Bezlisty"/>
    <w:rsid w:val="00DB33D1"/>
    <w:pPr>
      <w:numPr>
        <w:numId w:val="311"/>
      </w:numPr>
    </w:pPr>
  </w:style>
  <w:style w:type="numbering" w:customStyle="1" w:styleId="WWNum317">
    <w:name w:val="WWNum317"/>
    <w:basedOn w:val="Bezlisty"/>
    <w:rsid w:val="00DB33D1"/>
    <w:pPr>
      <w:numPr>
        <w:numId w:val="312"/>
      </w:numPr>
    </w:pPr>
  </w:style>
  <w:style w:type="numbering" w:customStyle="1" w:styleId="WWNum318">
    <w:name w:val="WWNum318"/>
    <w:basedOn w:val="Bezlisty"/>
    <w:rsid w:val="00DB33D1"/>
    <w:pPr>
      <w:numPr>
        <w:numId w:val="313"/>
      </w:numPr>
    </w:pPr>
  </w:style>
  <w:style w:type="numbering" w:customStyle="1" w:styleId="WWNum319">
    <w:name w:val="WWNum319"/>
    <w:basedOn w:val="Bezlisty"/>
    <w:rsid w:val="00DB33D1"/>
    <w:pPr>
      <w:numPr>
        <w:numId w:val="314"/>
      </w:numPr>
    </w:pPr>
  </w:style>
  <w:style w:type="numbering" w:customStyle="1" w:styleId="WWNum320">
    <w:name w:val="WWNum320"/>
    <w:basedOn w:val="Bezlisty"/>
    <w:rsid w:val="00DB33D1"/>
    <w:pPr>
      <w:numPr>
        <w:numId w:val="315"/>
      </w:numPr>
    </w:pPr>
  </w:style>
  <w:style w:type="numbering" w:customStyle="1" w:styleId="WWNum321">
    <w:name w:val="WWNum321"/>
    <w:basedOn w:val="Bezlisty"/>
    <w:rsid w:val="00DB33D1"/>
    <w:pPr>
      <w:numPr>
        <w:numId w:val="316"/>
      </w:numPr>
    </w:pPr>
  </w:style>
  <w:style w:type="numbering" w:customStyle="1" w:styleId="WWNum322">
    <w:name w:val="WWNum322"/>
    <w:basedOn w:val="Bezlisty"/>
    <w:rsid w:val="00DB33D1"/>
    <w:pPr>
      <w:numPr>
        <w:numId w:val="317"/>
      </w:numPr>
    </w:pPr>
  </w:style>
  <w:style w:type="numbering" w:customStyle="1" w:styleId="WWNum323">
    <w:name w:val="WWNum323"/>
    <w:basedOn w:val="Bezlisty"/>
    <w:rsid w:val="00DB33D1"/>
    <w:pPr>
      <w:numPr>
        <w:numId w:val="318"/>
      </w:numPr>
    </w:pPr>
  </w:style>
  <w:style w:type="numbering" w:customStyle="1" w:styleId="WWNum324">
    <w:name w:val="WWNum324"/>
    <w:basedOn w:val="Bezlisty"/>
    <w:rsid w:val="00DB33D1"/>
    <w:pPr>
      <w:numPr>
        <w:numId w:val="319"/>
      </w:numPr>
    </w:pPr>
  </w:style>
  <w:style w:type="numbering" w:customStyle="1" w:styleId="WWNum325">
    <w:name w:val="WWNum325"/>
    <w:basedOn w:val="Bezlisty"/>
    <w:rsid w:val="00DB33D1"/>
    <w:pPr>
      <w:numPr>
        <w:numId w:val="320"/>
      </w:numPr>
    </w:pPr>
  </w:style>
  <w:style w:type="numbering" w:customStyle="1" w:styleId="WWNum326">
    <w:name w:val="WWNum326"/>
    <w:basedOn w:val="Bezlisty"/>
    <w:rsid w:val="00DB33D1"/>
    <w:pPr>
      <w:numPr>
        <w:numId w:val="321"/>
      </w:numPr>
    </w:pPr>
  </w:style>
  <w:style w:type="numbering" w:customStyle="1" w:styleId="WWNum327">
    <w:name w:val="WWNum327"/>
    <w:basedOn w:val="Bezlisty"/>
    <w:rsid w:val="00DB33D1"/>
    <w:pPr>
      <w:numPr>
        <w:numId w:val="322"/>
      </w:numPr>
    </w:pPr>
  </w:style>
  <w:style w:type="numbering" w:customStyle="1" w:styleId="WWNum328">
    <w:name w:val="WWNum328"/>
    <w:basedOn w:val="Bezlisty"/>
    <w:rsid w:val="00DB33D1"/>
    <w:pPr>
      <w:numPr>
        <w:numId w:val="323"/>
      </w:numPr>
    </w:pPr>
  </w:style>
  <w:style w:type="numbering" w:customStyle="1" w:styleId="WWNum329">
    <w:name w:val="WWNum329"/>
    <w:basedOn w:val="Bezlisty"/>
    <w:rsid w:val="00DB33D1"/>
    <w:pPr>
      <w:numPr>
        <w:numId w:val="324"/>
      </w:numPr>
    </w:pPr>
  </w:style>
  <w:style w:type="numbering" w:customStyle="1" w:styleId="WWNum330">
    <w:name w:val="WWNum330"/>
    <w:basedOn w:val="Bezlisty"/>
    <w:rsid w:val="00DB33D1"/>
    <w:pPr>
      <w:numPr>
        <w:numId w:val="325"/>
      </w:numPr>
    </w:pPr>
  </w:style>
  <w:style w:type="numbering" w:customStyle="1" w:styleId="WWNum331">
    <w:name w:val="WWNum331"/>
    <w:basedOn w:val="Bezlisty"/>
    <w:rsid w:val="00DB33D1"/>
    <w:pPr>
      <w:numPr>
        <w:numId w:val="326"/>
      </w:numPr>
    </w:pPr>
  </w:style>
  <w:style w:type="numbering" w:customStyle="1" w:styleId="WWNum332">
    <w:name w:val="WWNum332"/>
    <w:basedOn w:val="Bezlisty"/>
    <w:rsid w:val="00DB33D1"/>
    <w:pPr>
      <w:numPr>
        <w:numId w:val="327"/>
      </w:numPr>
    </w:pPr>
  </w:style>
  <w:style w:type="numbering" w:customStyle="1" w:styleId="WWNum333">
    <w:name w:val="WWNum333"/>
    <w:basedOn w:val="Bezlisty"/>
    <w:rsid w:val="00DB33D1"/>
    <w:pPr>
      <w:numPr>
        <w:numId w:val="371"/>
      </w:numPr>
    </w:pPr>
  </w:style>
  <w:style w:type="numbering" w:customStyle="1" w:styleId="WWNum334">
    <w:name w:val="WWNum334"/>
    <w:basedOn w:val="Bezlisty"/>
    <w:rsid w:val="00DB33D1"/>
    <w:pPr>
      <w:numPr>
        <w:numId w:val="328"/>
      </w:numPr>
    </w:pPr>
  </w:style>
  <w:style w:type="numbering" w:customStyle="1" w:styleId="WWNum335">
    <w:name w:val="WWNum335"/>
    <w:basedOn w:val="Bezlisty"/>
    <w:rsid w:val="00DB33D1"/>
    <w:pPr>
      <w:numPr>
        <w:numId w:val="329"/>
      </w:numPr>
    </w:pPr>
  </w:style>
  <w:style w:type="numbering" w:customStyle="1" w:styleId="WWNum336">
    <w:name w:val="WWNum336"/>
    <w:basedOn w:val="Bezlisty"/>
    <w:rsid w:val="00DB33D1"/>
    <w:pPr>
      <w:numPr>
        <w:numId w:val="330"/>
      </w:numPr>
    </w:pPr>
  </w:style>
  <w:style w:type="numbering" w:customStyle="1" w:styleId="WWNum337">
    <w:name w:val="WWNum337"/>
    <w:basedOn w:val="Bezlisty"/>
    <w:rsid w:val="00DB33D1"/>
    <w:pPr>
      <w:numPr>
        <w:numId w:val="331"/>
      </w:numPr>
    </w:pPr>
  </w:style>
  <w:style w:type="numbering" w:customStyle="1" w:styleId="WWNum338">
    <w:name w:val="WWNum338"/>
    <w:basedOn w:val="Bezlisty"/>
    <w:rsid w:val="00DB33D1"/>
    <w:pPr>
      <w:numPr>
        <w:numId w:val="360"/>
      </w:numPr>
    </w:pPr>
  </w:style>
  <w:style w:type="numbering" w:customStyle="1" w:styleId="WWNum339">
    <w:name w:val="WWNum339"/>
    <w:basedOn w:val="Bezlisty"/>
    <w:rsid w:val="00DB33D1"/>
    <w:pPr>
      <w:numPr>
        <w:numId w:val="378"/>
      </w:numPr>
    </w:pPr>
  </w:style>
  <w:style w:type="numbering" w:customStyle="1" w:styleId="WWNum340">
    <w:name w:val="WWNum340"/>
    <w:basedOn w:val="Bezlisty"/>
    <w:rsid w:val="00DB33D1"/>
    <w:pPr>
      <w:numPr>
        <w:numId w:val="359"/>
      </w:numPr>
    </w:pPr>
  </w:style>
  <w:style w:type="numbering" w:customStyle="1" w:styleId="WWNum341">
    <w:name w:val="WWNum341"/>
    <w:basedOn w:val="Bezlisty"/>
    <w:rsid w:val="00DB33D1"/>
    <w:pPr>
      <w:numPr>
        <w:numId w:val="332"/>
      </w:numPr>
    </w:pPr>
  </w:style>
  <w:style w:type="numbering" w:customStyle="1" w:styleId="WWNum342">
    <w:name w:val="WWNum342"/>
    <w:basedOn w:val="Bezlisty"/>
    <w:rsid w:val="00DB33D1"/>
    <w:pPr>
      <w:numPr>
        <w:numId w:val="333"/>
      </w:numPr>
    </w:pPr>
  </w:style>
  <w:style w:type="numbering" w:customStyle="1" w:styleId="WWNum343">
    <w:name w:val="WWNum343"/>
    <w:basedOn w:val="Bezlisty"/>
    <w:rsid w:val="00DB33D1"/>
    <w:pPr>
      <w:numPr>
        <w:numId w:val="334"/>
      </w:numPr>
    </w:pPr>
  </w:style>
  <w:style w:type="numbering" w:customStyle="1" w:styleId="WWNum344">
    <w:name w:val="WWNum344"/>
    <w:basedOn w:val="Bezlisty"/>
    <w:rsid w:val="00DB33D1"/>
    <w:pPr>
      <w:numPr>
        <w:numId w:val="372"/>
      </w:numPr>
    </w:pPr>
  </w:style>
  <w:style w:type="numbering" w:customStyle="1" w:styleId="WWNum345">
    <w:name w:val="WWNum345"/>
    <w:basedOn w:val="Bezlisty"/>
    <w:rsid w:val="00DB33D1"/>
    <w:pPr>
      <w:numPr>
        <w:numId w:val="335"/>
      </w:numPr>
    </w:pPr>
  </w:style>
  <w:style w:type="numbering" w:customStyle="1" w:styleId="WWNum346">
    <w:name w:val="WWNum346"/>
    <w:basedOn w:val="Bezlisty"/>
    <w:rsid w:val="00DB33D1"/>
    <w:pPr>
      <w:numPr>
        <w:numId w:val="336"/>
      </w:numPr>
    </w:pPr>
  </w:style>
  <w:style w:type="numbering" w:customStyle="1" w:styleId="WWNum347">
    <w:name w:val="WWNum347"/>
    <w:basedOn w:val="Bezlisty"/>
    <w:rsid w:val="00DB33D1"/>
    <w:pPr>
      <w:numPr>
        <w:numId w:val="364"/>
      </w:numPr>
    </w:pPr>
  </w:style>
  <w:style w:type="numbering" w:customStyle="1" w:styleId="WWNum348">
    <w:name w:val="WWNum348"/>
    <w:basedOn w:val="Bezlisty"/>
    <w:rsid w:val="00DB33D1"/>
    <w:pPr>
      <w:numPr>
        <w:numId w:val="337"/>
      </w:numPr>
    </w:pPr>
  </w:style>
  <w:style w:type="numbering" w:customStyle="1" w:styleId="WWNum349">
    <w:name w:val="WWNum349"/>
    <w:basedOn w:val="Bezlisty"/>
    <w:rsid w:val="00DB33D1"/>
    <w:pPr>
      <w:numPr>
        <w:numId w:val="338"/>
      </w:numPr>
    </w:pPr>
  </w:style>
  <w:style w:type="numbering" w:customStyle="1" w:styleId="WWNum350">
    <w:name w:val="WWNum350"/>
    <w:basedOn w:val="Bezlisty"/>
    <w:rsid w:val="00DB33D1"/>
    <w:pPr>
      <w:numPr>
        <w:numId w:val="339"/>
      </w:numPr>
    </w:pPr>
  </w:style>
  <w:style w:type="numbering" w:customStyle="1" w:styleId="WWNum351">
    <w:name w:val="WWNum351"/>
    <w:basedOn w:val="Bezlisty"/>
    <w:rsid w:val="00DB33D1"/>
    <w:pPr>
      <w:numPr>
        <w:numId w:val="340"/>
      </w:numPr>
    </w:pPr>
  </w:style>
  <w:style w:type="numbering" w:customStyle="1" w:styleId="WWNum352">
    <w:name w:val="WWNum352"/>
    <w:basedOn w:val="Bezlisty"/>
    <w:rsid w:val="00DB33D1"/>
    <w:pPr>
      <w:numPr>
        <w:numId w:val="369"/>
      </w:numPr>
    </w:pPr>
  </w:style>
  <w:style w:type="numbering" w:customStyle="1" w:styleId="WWNum353">
    <w:name w:val="WWNum353"/>
    <w:basedOn w:val="Bezlisty"/>
    <w:rsid w:val="00DB33D1"/>
    <w:pPr>
      <w:numPr>
        <w:numId w:val="361"/>
      </w:numPr>
    </w:pPr>
  </w:style>
  <w:style w:type="numbering" w:customStyle="1" w:styleId="WWNum354">
    <w:name w:val="WWNum354"/>
    <w:basedOn w:val="Bezlisty"/>
    <w:rsid w:val="00DB33D1"/>
    <w:pPr>
      <w:numPr>
        <w:numId w:val="341"/>
      </w:numPr>
    </w:pPr>
  </w:style>
  <w:style w:type="numbering" w:customStyle="1" w:styleId="WWNum355">
    <w:name w:val="WWNum355"/>
    <w:basedOn w:val="Bezlisty"/>
    <w:rsid w:val="00DB33D1"/>
    <w:pPr>
      <w:numPr>
        <w:numId w:val="379"/>
      </w:numPr>
    </w:pPr>
  </w:style>
  <w:style w:type="numbering" w:customStyle="1" w:styleId="WWNum356">
    <w:name w:val="WWNum356"/>
    <w:basedOn w:val="Bezlisty"/>
    <w:rsid w:val="00DB33D1"/>
    <w:pPr>
      <w:numPr>
        <w:numId w:val="342"/>
      </w:numPr>
    </w:pPr>
  </w:style>
  <w:style w:type="numbering" w:customStyle="1" w:styleId="WWNum357">
    <w:name w:val="WWNum357"/>
    <w:basedOn w:val="Bezlisty"/>
    <w:rsid w:val="00DB33D1"/>
    <w:pPr>
      <w:numPr>
        <w:numId w:val="343"/>
      </w:numPr>
    </w:pPr>
  </w:style>
  <w:style w:type="numbering" w:customStyle="1" w:styleId="WWNum358">
    <w:name w:val="WWNum358"/>
    <w:basedOn w:val="Bezlisty"/>
    <w:rsid w:val="00DB33D1"/>
    <w:pPr>
      <w:numPr>
        <w:numId w:val="344"/>
      </w:numPr>
    </w:pPr>
  </w:style>
  <w:style w:type="numbering" w:customStyle="1" w:styleId="WWNum359">
    <w:name w:val="WWNum359"/>
    <w:basedOn w:val="Bezlisty"/>
    <w:rsid w:val="00DB33D1"/>
    <w:pPr>
      <w:numPr>
        <w:numId w:val="345"/>
      </w:numPr>
    </w:pPr>
  </w:style>
  <w:style w:type="numbering" w:customStyle="1" w:styleId="WWNum360">
    <w:name w:val="WWNum360"/>
    <w:basedOn w:val="Bezlisty"/>
    <w:rsid w:val="00DB33D1"/>
    <w:pPr>
      <w:numPr>
        <w:numId w:val="375"/>
      </w:numPr>
    </w:pPr>
  </w:style>
  <w:style w:type="numbering" w:customStyle="1" w:styleId="WWNum361">
    <w:name w:val="WWNum361"/>
    <w:basedOn w:val="Bezlisty"/>
    <w:rsid w:val="00DB33D1"/>
    <w:pPr>
      <w:numPr>
        <w:numId w:val="377"/>
      </w:numPr>
    </w:pPr>
  </w:style>
  <w:style w:type="numbering" w:customStyle="1" w:styleId="WWNum362">
    <w:name w:val="WWNum362"/>
    <w:basedOn w:val="Bezlisty"/>
    <w:rsid w:val="00DB33D1"/>
    <w:pPr>
      <w:numPr>
        <w:numId w:val="346"/>
      </w:numPr>
    </w:pPr>
  </w:style>
  <w:style w:type="numbering" w:customStyle="1" w:styleId="WWNum363">
    <w:name w:val="WWNum363"/>
    <w:basedOn w:val="Bezlisty"/>
    <w:rsid w:val="00DB33D1"/>
    <w:pPr>
      <w:numPr>
        <w:numId w:val="347"/>
      </w:numPr>
    </w:pPr>
  </w:style>
  <w:style w:type="numbering" w:customStyle="1" w:styleId="WWNum364">
    <w:name w:val="WWNum364"/>
    <w:basedOn w:val="Bezlisty"/>
    <w:rsid w:val="00DB33D1"/>
    <w:pPr>
      <w:numPr>
        <w:numId w:val="348"/>
      </w:numPr>
    </w:pPr>
  </w:style>
  <w:style w:type="numbering" w:customStyle="1" w:styleId="WWNum365">
    <w:name w:val="WWNum365"/>
    <w:basedOn w:val="Bezlisty"/>
    <w:rsid w:val="00DB33D1"/>
    <w:pPr>
      <w:numPr>
        <w:numId w:val="373"/>
      </w:numPr>
    </w:pPr>
  </w:style>
  <w:style w:type="numbering" w:customStyle="1" w:styleId="WWNum366">
    <w:name w:val="WWNum366"/>
    <w:basedOn w:val="Bezlisty"/>
    <w:rsid w:val="00DB33D1"/>
    <w:pPr>
      <w:numPr>
        <w:numId w:val="365"/>
      </w:numPr>
    </w:pPr>
  </w:style>
  <w:style w:type="numbering" w:customStyle="1" w:styleId="WWNum367">
    <w:name w:val="WWNum367"/>
    <w:basedOn w:val="Bezlisty"/>
    <w:rsid w:val="00DB33D1"/>
    <w:pPr>
      <w:numPr>
        <w:numId w:val="349"/>
      </w:numPr>
    </w:pPr>
  </w:style>
  <w:style w:type="numbering" w:customStyle="1" w:styleId="WWNum368">
    <w:name w:val="WWNum368"/>
    <w:basedOn w:val="Bezlisty"/>
    <w:rsid w:val="00DB33D1"/>
    <w:pPr>
      <w:numPr>
        <w:numId w:val="363"/>
      </w:numPr>
    </w:pPr>
  </w:style>
  <w:style w:type="numbering" w:customStyle="1" w:styleId="WWNum369">
    <w:name w:val="WWNum369"/>
    <w:basedOn w:val="Bezlisty"/>
    <w:rsid w:val="00DB33D1"/>
    <w:pPr>
      <w:numPr>
        <w:numId w:val="370"/>
      </w:numPr>
    </w:pPr>
  </w:style>
  <w:style w:type="numbering" w:customStyle="1" w:styleId="WWNum370">
    <w:name w:val="WWNum370"/>
    <w:basedOn w:val="Bezlisty"/>
    <w:rsid w:val="00DB33D1"/>
    <w:pPr>
      <w:numPr>
        <w:numId w:val="350"/>
      </w:numPr>
    </w:pPr>
  </w:style>
  <w:style w:type="numbering" w:customStyle="1" w:styleId="WWNum371">
    <w:name w:val="WWNum371"/>
    <w:basedOn w:val="Bezlisty"/>
    <w:rsid w:val="00DB33D1"/>
    <w:pPr>
      <w:numPr>
        <w:numId w:val="351"/>
      </w:numPr>
    </w:pPr>
  </w:style>
  <w:style w:type="numbering" w:customStyle="1" w:styleId="WW8Num67">
    <w:name w:val="WW8Num67"/>
    <w:basedOn w:val="Bezlisty"/>
    <w:rsid w:val="00DB33D1"/>
    <w:pPr>
      <w:numPr>
        <w:numId w:val="352"/>
      </w:numPr>
    </w:pPr>
  </w:style>
  <w:style w:type="numbering" w:customStyle="1" w:styleId="WW8Num162">
    <w:name w:val="WW8Num162"/>
    <w:basedOn w:val="Bezlisty"/>
    <w:rsid w:val="00DB33D1"/>
    <w:pPr>
      <w:numPr>
        <w:numId w:val="353"/>
      </w:numPr>
    </w:pPr>
  </w:style>
  <w:style w:type="paragraph" w:styleId="Tekstpodstawowy">
    <w:name w:val="Body Text"/>
    <w:basedOn w:val="Normalny"/>
    <w:link w:val="TekstpodstawowyZnak1"/>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pPr>
    <w:rPr>
      <w:rFonts w:ascii="Times New Roman" w:eastAsia="Calibri" w:hAnsi="Times New Roman" w:cs="Times New Roman"/>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Bezlisty1">
    <w:name w:val="Bez listy1"/>
    <w:next w:val="Bezlisty"/>
    <w:uiPriority w:val="99"/>
    <w:semiHidden/>
    <w:unhideWhenUsed/>
    <w:rsid w:val="00842A91"/>
  </w:style>
  <w:style w:type="character" w:customStyle="1" w:styleId="c9">
    <w:name w:val="c9"/>
    <w:basedOn w:val="Domylnaczcionkaakapitu"/>
    <w:rsid w:val="00842A91"/>
  </w:style>
  <w:style w:type="character" w:customStyle="1" w:styleId="attributenametext">
    <w:name w:val="attribute_name_text"/>
    <w:basedOn w:val="Domylnaczcionkaakapitu"/>
    <w:rsid w:val="00842A91"/>
  </w:style>
  <w:style w:type="paragraph" w:customStyle="1" w:styleId="Akapitzlist4">
    <w:name w:val="Akapit z listą4"/>
    <w:basedOn w:val="Normalny"/>
    <w:uiPriority w:val="99"/>
    <w:rsid w:val="00A11F8C"/>
    <w:pPr>
      <w:spacing w:after="200" w:line="276" w:lineRule="auto"/>
      <w:ind w:left="720"/>
      <w:contextualSpacing/>
    </w:pPr>
    <w:rPr>
      <w:rFonts w:ascii="Calibri" w:hAnsi="Calibri"/>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Nagłowek 3 Znak,Preambuła Znak,Akapit z listą BS Znak,Kolorowa lista — akcent 11 Znak,Dot pt Znak,F5 List Paragraph Znak,Recommendation Znak,lp1 Znak"/>
    <w:link w:val="Akapitzlist"/>
    <w:uiPriority w:val="34"/>
    <w:qFormat/>
    <w:locked/>
    <w:rsid w:val="00B459B4"/>
  </w:style>
  <w:style w:type="character" w:customStyle="1" w:styleId="Nagwek6Znak">
    <w:name w:val="Nagłówek 6 Znak"/>
    <w:basedOn w:val="Domylnaczcionkaakapitu"/>
    <w:link w:val="Nagwek6"/>
    <w:uiPriority w:val="9"/>
    <w:semiHidden/>
    <w:rsid w:val="00B36C8A"/>
    <w:rPr>
      <w:rFonts w:asciiTheme="majorHAnsi" w:eastAsiaTheme="majorEastAsia" w:hAnsiTheme="majorHAnsi" w:cstheme="majorBidi"/>
      <w:b/>
      <w:bCs/>
      <w:i/>
      <w:i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pPr>
    <w:rPr>
      <w:color w:val="000000"/>
      <w:kern w:val="1"/>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character" w:customStyle="1" w:styleId="Nierozpoznanawzmianka8">
    <w:name w:val="Nierozpoznana wzmianka8"/>
    <w:basedOn w:val="Domylnaczcionkaakapitu"/>
    <w:uiPriority w:val="99"/>
    <w:semiHidden/>
    <w:unhideWhenUsed/>
    <w:rsid w:val="001E2AEA"/>
    <w:rPr>
      <w:color w:val="605E5C"/>
      <w:shd w:val="clear" w:color="auto" w:fill="E1DFDD"/>
    </w:rPr>
  </w:style>
  <w:style w:type="character" w:customStyle="1" w:styleId="alb">
    <w:name w:val="a_lb"/>
    <w:rsid w:val="00EC6EA0"/>
  </w:style>
  <w:style w:type="character" w:customStyle="1" w:styleId="FontStyle38">
    <w:name w:val="Font Style38"/>
    <w:rsid w:val="00EC4DC8"/>
    <w:rPr>
      <w:rFonts w:ascii="Times New Roman" w:hAnsi="Times New Roman" w:cs="Times New Roman"/>
      <w:sz w:val="20"/>
      <w:szCs w:val="20"/>
    </w:rPr>
  </w:style>
  <w:style w:type="character" w:customStyle="1" w:styleId="ng-star-inserted">
    <w:name w:val="ng-star-inserted"/>
    <w:rsid w:val="00EC4DC8"/>
  </w:style>
  <w:style w:type="character" w:styleId="Nierozpoznanawzmianka">
    <w:name w:val="Unresolved Mention"/>
    <w:basedOn w:val="Domylnaczcionkaakapitu"/>
    <w:uiPriority w:val="99"/>
    <w:semiHidden/>
    <w:unhideWhenUsed/>
    <w:rsid w:val="005A01C1"/>
    <w:rPr>
      <w:color w:val="605E5C"/>
      <w:shd w:val="clear" w:color="auto" w:fill="E1DFDD"/>
    </w:rPr>
  </w:style>
  <w:style w:type="character" w:styleId="Pogrubienie">
    <w:name w:val="Strong"/>
    <w:basedOn w:val="Domylnaczcionkaakapitu"/>
    <w:uiPriority w:val="22"/>
    <w:qFormat/>
    <w:rsid w:val="00B36C8A"/>
    <w:rPr>
      <w:b/>
      <w:bCs/>
      <w:color w:val="auto"/>
    </w:rPr>
  </w:style>
  <w:style w:type="paragraph" w:styleId="Nagwekspisutreci">
    <w:name w:val="TOC Heading"/>
    <w:basedOn w:val="Nagwek1"/>
    <w:next w:val="Normalny"/>
    <w:uiPriority w:val="39"/>
    <w:semiHidden/>
    <w:unhideWhenUsed/>
    <w:qFormat/>
    <w:rsid w:val="00B36C8A"/>
    <w:pPr>
      <w:outlineLvl w:val="9"/>
    </w:pPr>
  </w:style>
  <w:style w:type="paragraph" w:styleId="Spistreci2">
    <w:name w:val="toc 2"/>
    <w:basedOn w:val="Normalny"/>
    <w:next w:val="Normalny"/>
    <w:autoRedefine/>
    <w:uiPriority w:val="39"/>
    <w:unhideWhenUsed/>
    <w:rsid w:val="009425E8"/>
    <w:pPr>
      <w:spacing w:after="100"/>
      <w:ind w:left="240"/>
    </w:pPr>
  </w:style>
  <w:style w:type="paragraph" w:styleId="Spistreci3">
    <w:name w:val="toc 3"/>
    <w:basedOn w:val="Normalny"/>
    <w:next w:val="Normalny"/>
    <w:autoRedefine/>
    <w:uiPriority w:val="39"/>
    <w:unhideWhenUsed/>
    <w:rsid w:val="009425E8"/>
    <w:pPr>
      <w:spacing w:after="100"/>
      <w:ind w:left="480"/>
    </w:pPr>
  </w:style>
  <w:style w:type="paragraph" w:styleId="Spistreci1">
    <w:name w:val="toc 1"/>
    <w:basedOn w:val="Normalny"/>
    <w:next w:val="Normalny"/>
    <w:autoRedefine/>
    <w:uiPriority w:val="39"/>
    <w:unhideWhenUsed/>
    <w:rsid w:val="004F42AB"/>
    <w:pPr>
      <w:tabs>
        <w:tab w:val="right" w:leader="dot" w:pos="10054"/>
      </w:tabs>
      <w:spacing w:after="100"/>
    </w:pPr>
    <w:rPr>
      <w:rFonts w:ascii="Tahoma" w:hAnsi="Tahoma" w:cs="Tahoma"/>
      <w:b/>
      <w:bCs/>
      <w:noProof/>
      <w:sz w:val="20"/>
      <w:szCs w:val="20"/>
    </w:rPr>
  </w:style>
  <w:style w:type="character" w:customStyle="1" w:styleId="Nagwek6Znak1">
    <w:name w:val="Nagłówek 6 Znak1"/>
    <w:basedOn w:val="Domylnaczcionkaakapitu"/>
    <w:uiPriority w:val="9"/>
    <w:semiHidden/>
    <w:rsid w:val="00B36C8A"/>
    <w:rPr>
      <w:rFonts w:asciiTheme="majorHAnsi" w:eastAsiaTheme="majorEastAsia" w:hAnsiTheme="majorHAnsi" w:cstheme="majorBidi"/>
      <w:color w:val="243F60" w:themeColor="accent1" w:themeShade="7F"/>
    </w:rPr>
  </w:style>
  <w:style w:type="character" w:customStyle="1" w:styleId="Nagwek8Znak">
    <w:name w:val="Nagłówek 8 Znak"/>
    <w:basedOn w:val="Domylnaczcionkaakapitu"/>
    <w:link w:val="Nagwek8"/>
    <w:uiPriority w:val="9"/>
    <w:semiHidden/>
    <w:rsid w:val="00B36C8A"/>
    <w:rPr>
      <w:b/>
      <w:bCs/>
    </w:rPr>
  </w:style>
  <w:style w:type="character" w:customStyle="1" w:styleId="Nagwek9Znak">
    <w:name w:val="Nagłówek 9 Znak"/>
    <w:basedOn w:val="Domylnaczcionkaakapitu"/>
    <w:link w:val="Nagwek9"/>
    <w:uiPriority w:val="9"/>
    <w:semiHidden/>
    <w:rsid w:val="00B36C8A"/>
    <w:rPr>
      <w:i/>
      <w:iCs/>
    </w:rPr>
  </w:style>
  <w:style w:type="character" w:styleId="Uwydatnienie">
    <w:name w:val="Emphasis"/>
    <w:basedOn w:val="Domylnaczcionkaakapitu"/>
    <w:uiPriority w:val="20"/>
    <w:qFormat/>
    <w:rsid w:val="00B36C8A"/>
    <w:rPr>
      <w:i/>
      <w:iCs/>
      <w:color w:val="auto"/>
    </w:rPr>
  </w:style>
  <w:style w:type="paragraph" w:styleId="Cytat">
    <w:name w:val="Quote"/>
    <w:basedOn w:val="Normalny"/>
    <w:next w:val="Normalny"/>
    <w:link w:val="CytatZnak"/>
    <w:uiPriority w:val="29"/>
    <w:qFormat/>
    <w:rsid w:val="00B36C8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B36C8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B36C8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B36C8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B36C8A"/>
    <w:rPr>
      <w:i/>
      <w:iCs/>
      <w:color w:val="auto"/>
    </w:rPr>
  </w:style>
  <w:style w:type="character" w:styleId="Wyrnienieintensywne">
    <w:name w:val="Intense Emphasis"/>
    <w:basedOn w:val="Domylnaczcionkaakapitu"/>
    <w:uiPriority w:val="21"/>
    <w:qFormat/>
    <w:rsid w:val="00B36C8A"/>
    <w:rPr>
      <w:b/>
      <w:bCs/>
      <w:i/>
      <w:iCs/>
      <w:color w:val="auto"/>
    </w:rPr>
  </w:style>
  <w:style w:type="character" w:styleId="Odwoaniedelikatne">
    <w:name w:val="Subtle Reference"/>
    <w:basedOn w:val="Domylnaczcionkaakapitu"/>
    <w:uiPriority w:val="31"/>
    <w:qFormat/>
    <w:rsid w:val="00B36C8A"/>
    <w:rPr>
      <w:smallCaps/>
      <w:color w:val="auto"/>
      <w:u w:val="single" w:color="7F7F7F" w:themeColor="text1" w:themeTint="80"/>
    </w:rPr>
  </w:style>
  <w:style w:type="character" w:styleId="Odwoanieintensywne">
    <w:name w:val="Intense Reference"/>
    <w:basedOn w:val="Domylnaczcionkaakapitu"/>
    <w:uiPriority w:val="32"/>
    <w:qFormat/>
    <w:rsid w:val="00B36C8A"/>
    <w:rPr>
      <w:b/>
      <w:bCs/>
      <w:smallCaps/>
      <w:color w:val="auto"/>
      <w:u w:val="single"/>
    </w:rPr>
  </w:style>
  <w:style w:type="character" w:styleId="Tytuksiki">
    <w:name w:val="Book Title"/>
    <w:basedOn w:val="Domylnaczcionkaakapitu"/>
    <w:uiPriority w:val="33"/>
    <w:qFormat/>
    <w:rsid w:val="00B36C8A"/>
    <w:rPr>
      <w:b/>
      <w:bCs/>
      <w:smallCaps/>
      <w:color w:val="auto"/>
    </w:rPr>
  </w:style>
  <w:style w:type="character" w:customStyle="1" w:styleId="Tytu1">
    <w:name w:val="Tytuł1"/>
    <w:basedOn w:val="Domylnaczcionkaakapitu"/>
    <w:rsid w:val="00842A91"/>
  </w:style>
  <w:style w:type="character" w:customStyle="1" w:styleId="descr">
    <w:name w:val="descr"/>
    <w:basedOn w:val="Domylnaczcionkaakapitu"/>
    <w:rsid w:val="00842A91"/>
  </w:style>
  <w:style w:type="paragraph" w:styleId="Tekstprzypisukocowego">
    <w:name w:val="endnote text"/>
    <w:basedOn w:val="Normalny"/>
    <w:link w:val="TekstprzypisukocowegoZnak"/>
    <w:uiPriority w:val="99"/>
    <w:semiHidden/>
    <w:unhideWhenUsed/>
    <w:rsid w:val="00842A91"/>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42A9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42A91"/>
    <w:rPr>
      <w:vertAlign w:val="superscript"/>
    </w:rPr>
  </w:style>
  <w:style w:type="paragraph" w:customStyle="1" w:styleId="Akapitzlist1">
    <w:name w:val="Akapit z listą1"/>
    <w:basedOn w:val="Normalny"/>
    <w:link w:val="ListParagraphChar1"/>
    <w:qFormat/>
    <w:rsid w:val="004E4550"/>
    <w:pPr>
      <w:ind w:left="720"/>
      <w:contextualSpacing/>
    </w:pPr>
    <w:rPr>
      <w:rFonts w:ascii="Times New Roman" w:hAnsi="Times New Roman" w:cs="Times New Roman"/>
      <w:sz w:val="20"/>
      <w:szCs w:val="20"/>
      <w:lang w:eastAsia="pl-PL"/>
    </w:rPr>
  </w:style>
  <w:style w:type="character" w:customStyle="1" w:styleId="ListParagraphChar1">
    <w:name w:val="List Paragraph Char1"/>
    <w:link w:val="Akapitzlist1"/>
    <w:qFormat/>
    <w:locked/>
    <w:rsid w:val="004E4550"/>
    <w:rPr>
      <w:rFonts w:ascii="Times New Roman" w:eastAsia="Calibri" w:hAnsi="Times New Roman" w:cs="Times New Roman"/>
      <w:sz w:val="20"/>
      <w:szCs w:val="20"/>
      <w:lang w:eastAsia="pl-PL"/>
    </w:rPr>
  </w:style>
  <w:style w:type="paragraph" w:customStyle="1" w:styleId="Styl4">
    <w:name w:val="Styl4"/>
    <w:basedOn w:val="Nagwek3"/>
    <w:link w:val="Styl4Znak"/>
    <w:qFormat/>
    <w:rsid w:val="004E4550"/>
    <w:pPr>
      <w:keepLines w:val="0"/>
      <w:numPr>
        <w:numId w:val="402"/>
      </w:numPr>
      <w:suppressAutoHyphens/>
      <w:autoSpaceDN w:val="0"/>
      <w:spacing w:before="0"/>
      <w:ind w:left="0" w:hanging="426"/>
      <w:textAlignment w:val="baseline"/>
    </w:pPr>
    <w:rPr>
      <w:rFonts w:ascii="Tahoma" w:eastAsia="Times New Roman" w:hAnsi="Tahoma" w:cs="Tahoma"/>
      <w:b/>
      <w:bCs/>
      <w:i/>
      <w:iCs/>
      <w:kern w:val="3"/>
      <w:sz w:val="20"/>
      <w:szCs w:val="20"/>
      <w:u w:val="single"/>
    </w:rPr>
  </w:style>
  <w:style w:type="character" w:customStyle="1" w:styleId="Styl4Znak">
    <w:name w:val="Styl4 Znak"/>
    <w:basedOn w:val="Nagwek3Znak"/>
    <w:link w:val="Styl4"/>
    <w:rsid w:val="004E4550"/>
    <w:rPr>
      <w:rFonts w:ascii="Tahoma" w:eastAsia="Times New Roman" w:hAnsi="Tahoma" w:cs="Tahoma"/>
      <w:b/>
      <w:bCs/>
      <w:i/>
      <w:iCs/>
      <w:spacing w:val="4"/>
      <w:kern w:val="3"/>
      <w:sz w:val="20"/>
      <w:szCs w:val="20"/>
      <w:u w:val="single"/>
      <w:lang w:eastAsia="zh-CN"/>
    </w:rPr>
  </w:style>
  <w:style w:type="paragraph" w:customStyle="1" w:styleId="Tekstkomentarza1">
    <w:name w:val="Tekst komentarza1"/>
    <w:basedOn w:val="Normalny"/>
    <w:rsid w:val="004E4550"/>
    <w:pPr>
      <w:widowControl w:val="0"/>
      <w:suppressAutoHyphens/>
      <w:spacing w:line="100" w:lineRule="atLeast"/>
    </w:pPr>
    <w:rPr>
      <w:rFonts w:ascii="Times New Roman" w:eastAsia="Arial Unicode MS" w:hAnsi="Times New Roman" w:cs="Times New Roman"/>
      <w:kern w:val="2"/>
      <w:sz w:val="20"/>
      <w:szCs w:val="20"/>
      <w:lang w:eastAsia="ar-SA"/>
    </w:rPr>
  </w:style>
  <w:style w:type="paragraph" w:customStyle="1" w:styleId="Bezodstpw1">
    <w:name w:val="Bez odstępów1"/>
    <w:rsid w:val="004E4550"/>
    <w:pPr>
      <w:widowControl w:val="0"/>
      <w:suppressAutoHyphens/>
      <w:spacing w:after="0" w:line="100" w:lineRule="atLeast"/>
      <w:jc w:val="left"/>
    </w:pPr>
    <w:rPr>
      <w:rFonts w:ascii="Times New Roman" w:eastAsia="Arial Unicode MS" w:hAnsi="Times New Roman" w:cs="Times New Roman"/>
      <w:kern w:val="2"/>
      <w:sz w:val="24"/>
      <w:szCs w:val="24"/>
      <w:lang w:eastAsia="ar-SA"/>
    </w:rPr>
  </w:style>
  <w:style w:type="paragraph" w:customStyle="1" w:styleId="Nagwektabeli">
    <w:name w:val="Nagłówek tabeli"/>
    <w:basedOn w:val="Normalny"/>
    <w:rsid w:val="00A16021"/>
    <w:pPr>
      <w:widowControl w:val="0"/>
      <w:suppressLineNumbers/>
      <w:suppressAutoHyphens/>
      <w:jc w:val="center"/>
    </w:pPr>
    <w:rPr>
      <w:rFonts w:ascii="Times New Roman" w:eastAsia="SimSun" w:hAnsi="Times New Roman"/>
      <w:b/>
      <w:bCs/>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8988">
      <w:bodyDiv w:val="1"/>
      <w:marLeft w:val="0"/>
      <w:marRight w:val="0"/>
      <w:marTop w:val="0"/>
      <w:marBottom w:val="0"/>
      <w:divBdr>
        <w:top w:val="none" w:sz="0" w:space="0" w:color="auto"/>
        <w:left w:val="none" w:sz="0" w:space="0" w:color="auto"/>
        <w:bottom w:val="none" w:sz="0" w:space="0" w:color="auto"/>
        <w:right w:val="none" w:sz="0" w:space="0" w:color="auto"/>
      </w:divBdr>
    </w:div>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0417462">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358361102">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6506383">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45554950">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883442128">
      <w:bodyDiv w:val="1"/>
      <w:marLeft w:val="0"/>
      <w:marRight w:val="0"/>
      <w:marTop w:val="0"/>
      <w:marBottom w:val="0"/>
      <w:divBdr>
        <w:top w:val="none" w:sz="0" w:space="0" w:color="auto"/>
        <w:left w:val="none" w:sz="0" w:space="0" w:color="auto"/>
        <w:bottom w:val="none" w:sz="0" w:space="0" w:color="auto"/>
        <w:right w:val="none" w:sz="0" w:space="0" w:color="auto"/>
      </w:divBdr>
    </w:div>
    <w:div w:id="914584192">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103914596">
      <w:bodyDiv w:val="1"/>
      <w:marLeft w:val="0"/>
      <w:marRight w:val="0"/>
      <w:marTop w:val="0"/>
      <w:marBottom w:val="0"/>
      <w:divBdr>
        <w:top w:val="none" w:sz="0" w:space="0" w:color="auto"/>
        <w:left w:val="none" w:sz="0" w:space="0" w:color="auto"/>
        <w:bottom w:val="none" w:sz="0" w:space="0" w:color="auto"/>
        <w:right w:val="none" w:sz="0" w:space="0" w:color="auto"/>
      </w:divBdr>
    </w:div>
    <w:div w:id="1204709519">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496922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521772860">
      <w:bodyDiv w:val="1"/>
      <w:marLeft w:val="0"/>
      <w:marRight w:val="0"/>
      <w:marTop w:val="0"/>
      <w:marBottom w:val="0"/>
      <w:divBdr>
        <w:top w:val="none" w:sz="0" w:space="0" w:color="auto"/>
        <w:left w:val="none" w:sz="0" w:space="0" w:color="auto"/>
        <w:bottom w:val="none" w:sz="0" w:space="0" w:color="auto"/>
        <w:right w:val="none" w:sz="0" w:space="0" w:color="auto"/>
      </w:divBdr>
    </w:div>
    <w:div w:id="1596547517">
      <w:bodyDiv w:val="1"/>
      <w:marLeft w:val="0"/>
      <w:marRight w:val="0"/>
      <w:marTop w:val="0"/>
      <w:marBottom w:val="0"/>
      <w:divBdr>
        <w:top w:val="none" w:sz="0" w:space="0" w:color="auto"/>
        <w:left w:val="none" w:sz="0" w:space="0" w:color="auto"/>
        <w:bottom w:val="none" w:sz="0" w:space="0" w:color="auto"/>
        <w:right w:val="none" w:sz="0" w:space="0" w:color="auto"/>
      </w:divBdr>
    </w:div>
    <w:div w:id="1707024256">
      <w:bodyDiv w:val="1"/>
      <w:marLeft w:val="0"/>
      <w:marRight w:val="0"/>
      <w:marTop w:val="0"/>
      <w:marBottom w:val="0"/>
      <w:divBdr>
        <w:top w:val="none" w:sz="0" w:space="0" w:color="auto"/>
        <w:left w:val="none" w:sz="0" w:space="0" w:color="auto"/>
        <w:bottom w:val="none" w:sz="0" w:space="0" w:color="auto"/>
        <w:right w:val="none" w:sz="0" w:space="0" w:color="auto"/>
      </w:divBdr>
    </w:div>
    <w:div w:id="1949119990">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000033653">
      <w:bodyDiv w:val="1"/>
      <w:marLeft w:val="0"/>
      <w:marRight w:val="0"/>
      <w:marTop w:val="0"/>
      <w:marBottom w:val="0"/>
      <w:divBdr>
        <w:top w:val="none" w:sz="0" w:space="0" w:color="auto"/>
        <w:left w:val="none" w:sz="0" w:space="0" w:color="auto"/>
        <w:bottom w:val="none" w:sz="0" w:space="0" w:color="auto"/>
        <w:right w:val="none" w:sz="0" w:space="0" w:color="auto"/>
      </w:divBdr>
    </w:div>
    <w:div w:id="2059040530">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30928171">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bip.powiatwodzislawski.pl/bipkod/010/001" TargetMode="External"/><Relationship Id="rId13" Type="http://schemas.openxmlformats.org/officeDocument/2006/relationships/hyperlink" Target="mailto:dps@dpsgorzy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dps.bip.powiatwodzislawski.pl/bipkod/010/001" TargetMode="External"/><Relationship Id="rId14" Type="http://schemas.openxmlformats.org/officeDocument/2006/relationships/hyperlink" Target="https://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BCEF7-56EE-4E9D-9FA6-EAD4C75A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20</Pages>
  <Words>11251</Words>
  <Characters>67507</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23</cp:revision>
  <cp:lastPrinted>2022-03-31T08:25:00Z</cp:lastPrinted>
  <dcterms:created xsi:type="dcterms:W3CDTF">2022-08-03T11:03:00Z</dcterms:created>
  <dcterms:modified xsi:type="dcterms:W3CDTF">2022-12-29T13:18:00Z</dcterms:modified>
</cp:coreProperties>
</file>