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C5015" w:rsidRDefault="00DB33D1" w:rsidP="003A364E">
      <w:pPr>
        <w:pStyle w:val="Standard"/>
        <w:jc w:val="right"/>
      </w:pPr>
    </w:p>
    <w:p w14:paraId="00CA414F" w14:textId="77777777" w:rsidR="00DB33D1" w:rsidRPr="004C5015" w:rsidRDefault="00DB33D1" w:rsidP="003A364E">
      <w:pPr>
        <w:pStyle w:val="Standard"/>
        <w:jc w:val="center"/>
        <w:rPr>
          <w:rFonts w:ascii="Tahoma" w:hAnsi="Tahoma" w:cs="Tahoma"/>
          <w:b/>
        </w:rPr>
      </w:pPr>
    </w:p>
    <w:p w14:paraId="270C721C" w14:textId="77777777" w:rsidR="00CB3515" w:rsidRPr="004C5015" w:rsidRDefault="00CB3515" w:rsidP="003A364E">
      <w:pPr>
        <w:pStyle w:val="Standard"/>
        <w:jc w:val="center"/>
        <w:rPr>
          <w:rFonts w:ascii="Tahoma" w:hAnsi="Tahoma" w:cs="Tahoma"/>
          <w:b/>
        </w:rPr>
      </w:pPr>
    </w:p>
    <w:p w14:paraId="23826CA6" w14:textId="6AA49CF7" w:rsidR="00CB3515" w:rsidRPr="004C5015" w:rsidRDefault="00CB3515" w:rsidP="001F5D01">
      <w:pPr>
        <w:pStyle w:val="Standard"/>
        <w:tabs>
          <w:tab w:val="left" w:pos="1245"/>
        </w:tabs>
        <w:jc w:val="center"/>
        <w:rPr>
          <w:rFonts w:ascii="Tahoma" w:hAnsi="Tahoma" w:cs="Tahoma"/>
          <w:b/>
        </w:rPr>
      </w:pPr>
    </w:p>
    <w:p w14:paraId="5D8ED2ED" w14:textId="77777777" w:rsidR="00CB3515" w:rsidRPr="004C5015" w:rsidRDefault="00CB3515" w:rsidP="003A364E">
      <w:pPr>
        <w:pStyle w:val="Standard"/>
        <w:jc w:val="center"/>
        <w:rPr>
          <w:rFonts w:ascii="Tahoma" w:hAnsi="Tahoma" w:cs="Tahoma"/>
          <w:b/>
        </w:rPr>
      </w:pPr>
    </w:p>
    <w:p w14:paraId="6A382885" w14:textId="48268DC4" w:rsidR="00DB33D1" w:rsidRPr="004C5015" w:rsidRDefault="00DB33D1" w:rsidP="001F5D01">
      <w:pPr>
        <w:pStyle w:val="Standard"/>
        <w:tabs>
          <w:tab w:val="left" w:pos="2850"/>
        </w:tabs>
        <w:jc w:val="center"/>
        <w:rPr>
          <w:rFonts w:ascii="Tahoma" w:hAnsi="Tahoma" w:cs="Tahoma"/>
          <w:b/>
        </w:rPr>
      </w:pPr>
    </w:p>
    <w:p w14:paraId="077778B2" w14:textId="77777777" w:rsidR="00DB33D1" w:rsidRPr="004C5015" w:rsidRDefault="00DB33D1" w:rsidP="003A364E">
      <w:pPr>
        <w:pStyle w:val="Standard"/>
        <w:jc w:val="center"/>
      </w:pPr>
      <w:r w:rsidRPr="004C5015">
        <w:rPr>
          <w:rFonts w:ascii="Tahoma" w:hAnsi="Tahoma" w:cs="Tahoma"/>
          <w:b/>
        </w:rPr>
        <w:t>ZAMAWIAJĄCY:</w:t>
      </w:r>
    </w:p>
    <w:p w14:paraId="0D5E05B5" w14:textId="77777777" w:rsidR="00DB33D1" w:rsidRPr="004C5015" w:rsidRDefault="00DB33D1" w:rsidP="001F5D01">
      <w:pPr>
        <w:pStyle w:val="Standard"/>
        <w:jc w:val="center"/>
        <w:rPr>
          <w:rFonts w:ascii="Tahoma" w:hAnsi="Tahoma" w:cs="Tahoma"/>
          <w:b/>
          <w:u w:val="single"/>
        </w:rPr>
      </w:pPr>
    </w:p>
    <w:p w14:paraId="12DB420D" w14:textId="77777777" w:rsidR="009E6063" w:rsidRPr="00766E2B" w:rsidRDefault="009E6063" w:rsidP="009E6063">
      <w:pPr>
        <w:pStyle w:val="Standard"/>
        <w:jc w:val="center"/>
        <w:rPr>
          <w:rFonts w:ascii="Tahoma" w:hAnsi="Tahoma" w:cs="Tahoma"/>
          <w:b/>
          <w:kern w:val="0"/>
          <w:u w:val="single"/>
          <w:lang w:eastAsia="ar-SA"/>
        </w:rPr>
      </w:pPr>
      <w:r w:rsidRPr="00766E2B">
        <w:rPr>
          <w:rFonts w:ascii="Tahoma" w:hAnsi="Tahoma" w:cs="Tahoma"/>
          <w:b/>
          <w:kern w:val="0"/>
          <w:u w:val="single"/>
          <w:lang w:eastAsia="ar-SA"/>
        </w:rPr>
        <w:t>Dom Pomocy Społecznej im. Papieża Jana Pawła II</w:t>
      </w:r>
    </w:p>
    <w:p w14:paraId="0081951D" w14:textId="77777777" w:rsidR="009E6063" w:rsidRPr="00766E2B" w:rsidRDefault="009E6063" w:rsidP="009E6063">
      <w:pPr>
        <w:pStyle w:val="Standard"/>
        <w:jc w:val="center"/>
        <w:rPr>
          <w:rFonts w:ascii="Tahoma" w:hAnsi="Tahoma" w:cs="Tahoma"/>
          <w:bCs/>
          <w:kern w:val="0"/>
          <w:lang w:eastAsia="ar-SA"/>
        </w:rPr>
      </w:pPr>
      <w:r w:rsidRPr="00766E2B">
        <w:rPr>
          <w:rFonts w:ascii="Tahoma" w:hAnsi="Tahoma" w:cs="Tahoma"/>
          <w:bCs/>
          <w:kern w:val="0"/>
          <w:lang w:eastAsia="ar-SA"/>
        </w:rPr>
        <w:t xml:space="preserve">ul. </w:t>
      </w:r>
      <w:proofErr w:type="spellStart"/>
      <w:r w:rsidRPr="00766E2B">
        <w:rPr>
          <w:rFonts w:ascii="Tahoma" w:hAnsi="Tahoma" w:cs="Tahoma"/>
          <w:bCs/>
          <w:kern w:val="0"/>
          <w:lang w:eastAsia="ar-SA"/>
        </w:rPr>
        <w:t>Bogumińska</w:t>
      </w:r>
      <w:proofErr w:type="spellEnd"/>
      <w:r w:rsidRPr="00766E2B">
        <w:rPr>
          <w:rFonts w:ascii="Tahoma" w:hAnsi="Tahoma" w:cs="Tahoma"/>
          <w:bCs/>
          <w:kern w:val="0"/>
          <w:lang w:eastAsia="ar-SA"/>
        </w:rPr>
        <w:t xml:space="preserve"> 22</w:t>
      </w:r>
    </w:p>
    <w:p w14:paraId="18E7402F" w14:textId="06422958" w:rsidR="00DB33D1" w:rsidRPr="004C5015" w:rsidRDefault="009E6063" w:rsidP="009E6063">
      <w:pPr>
        <w:pStyle w:val="Standard"/>
        <w:jc w:val="center"/>
        <w:rPr>
          <w:rFonts w:ascii="Tahoma" w:hAnsi="Tahoma" w:cs="Tahoma"/>
          <w:b/>
        </w:rPr>
      </w:pPr>
      <w:r w:rsidRPr="00766E2B">
        <w:rPr>
          <w:rFonts w:ascii="Tahoma" w:hAnsi="Tahoma" w:cs="Tahoma"/>
          <w:bCs/>
          <w:kern w:val="0"/>
          <w:lang w:eastAsia="ar-SA"/>
        </w:rPr>
        <w:t>44-350 Gorzyce</w:t>
      </w:r>
    </w:p>
    <w:p w14:paraId="32EA3AD0" w14:textId="5EDF1C45" w:rsidR="00FD3BEA" w:rsidRPr="004C5015" w:rsidRDefault="00FD3BEA" w:rsidP="003A364E">
      <w:pPr>
        <w:pStyle w:val="Standard"/>
        <w:jc w:val="center"/>
        <w:rPr>
          <w:rFonts w:ascii="Tahoma" w:hAnsi="Tahoma" w:cs="Tahoma"/>
          <w:b/>
        </w:rPr>
      </w:pPr>
    </w:p>
    <w:p w14:paraId="304C73AF" w14:textId="77777777" w:rsidR="00FD3BEA" w:rsidRPr="004C5015" w:rsidRDefault="00FD3BEA" w:rsidP="003A364E">
      <w:pPr>
        <w:pStyle w:val="Standard"/>
        <w:jc w:val="center"/>
        <w:rPr>
          <w:rFonts w:ascii="Tahoma" w:hAnsi="Tahoma" w:cs="Tahoma"/>
          <w:b/>
        </w:rPr>
      </w:pPr>
    </w:p>
    <w:p w14:paraId="21F0A5A7" w14:textId="0A197079" w:rsidR="000B7E5B" w:rsidRPr="004C5015" w:rsidRDefault="000B7E5B" w:rsidP="001F5D01">
      <w:pPr>
        <w:pStyle w:val="Standard"/>
        <w:tabs>
          <w:tab w:val="left" w:pos="8156"/>
        </w:tabs>
        <w:jc w:val="center"/>
        <w:rPr>
          <w:rFonts w:ascii="Tahoma" w:hAnsi="Tahoma" w:cs="Tahoma"/>
          <w:b/>
        </w:rPr>
      </w:pPr>
    </w:p>
    <w:p w14:paraId="280FB8EF" w14:textId="77777777" w:rsidR="000B7E5B" w:rsidRPr="004C5015" w:rsidRDefault="000B7E5B" w:rsidP="003A364E">
      <w:pPr>
        <w:pStyle w:val="Standard"/>
        <w:jc w:val="center"/>
        <w:rPr>
          <w:rFonts w:ascii="Tahoma" w:hAnsi="Tahoma" w:cs="Tahoma"/>
          <w:b/>
        </w:rPr>
      </w:pPr>
    </w:p>
    <w:p w14:paraId="7A960032" w14:textId="0CFC8463" w:rsidR="00DB33D1" w:rsidRPr="004C5015" w:rsidRDefault="00DB33D1" w:rsidP="001F5D01">
      <w:pPr>
        <w:pStyle w:val="Standard"/>
        <w:tabs>
          <w:tab w:val="left" w:pos="6357"/>
        </w:tabs>
        <w:jc w:val="center"/>
      </w:pPr>
    </w:p>
    <w:p w14:paraId="1CBF40D1" w14:textId="724D8D58" w:rsidR="00DB33D1" w:rsidRPr="004C5015" w:rsidRDefault="00DB33D1" w:rsidP="00C14FD8">
      <w:pPr>
        <w:pStyle w:val="Standard"/>
        <w:jc w:val="center"/>
      </w:pPr>
      <w:r w:rsidRPr="004C5015">
        <w:rPr>
          <w:rFonts w:ascii="Tahoma" w:hAnsi="Tahoma" w:cs="Tahoma"/>
          <w:b/>
          <w:sz w:val="22"/>
          <w:szCs w:val="22"/>
          <w:u w:val="single"/>
        </w:rPr>
        <w:t>SPECYFIKACJA</w:t>
      </w:r>
      <w:r w:rsidR="00C14FD8" w:rsidRPr="004C5015">
        <w:rPr>
          <w:u w:val="single"/>
        </w:rPr>
        <w:t xml:space="preserve">  </w:t>
      </w:r>
      <w:r w:rsidRPr="004C5015">
        <w:rPr>
          <w:rFonts w:ascii="Tahoma" w:hAnsi="Tahoma" w:cs="Tahoma"/>
          <w:b/>
          <w:sz w:val="22"/>
          <w:szCs w:val="22"/>
          <w:u w:val="single"/>
        </w:rPr>
        <w:t xml:space="preserve">WARUNKÓW </w:t>
      </w:r>
      <w:r w:rsidR="00C14FD8" w:rsidRPr="004C5015">
        <w:rPr>
          <w:rFonts w:ascii="Tahoma" w:hAnsi="Tahoma" w:cs="Tahoma"/>
          <w:b/>
          <w:sz w:val="22"/>
          <w:szCs w:val="22"/>
          <w:u w:val="single"/>
        </w:rPr>
        <w:t xml:space="preserve"> </w:t>
      </w:r>
      <w:r w:rsidRPr="004C5015">
        <w:rPr>
          <w:rFonts w:ascii="Tahoma" w:hAnsi="Tahoma" w:cs="Tahoma"/>
          <w:b/>
          <w:sz w:val="22"/>
          <w:szCs w:val="22"/>
          <w:u w:val="single"/>
        </w:rPr>
        <w:t>ZAMÓWIENIA</w:t>
      </w:r>
    </w:p>
    <w:p w14:paraId="70265D14" w14:textId="77777777" w:rsidR="00DB33D1" w:rsidRPr="004C5015" w:rsidRDefault="00DB33D1" w:rsidP="003A364E">
      <w:pPr>
        <w:pStyle w:val="Standard"/>
        <w:jc w:val="center"/>
      </w:pPr>
      <w:r w:rsidRPr="004C5015">
        <w:rPr>
          <w:rFonts w:ascii="Tahoma" w:hAnsi="Tahoma" w:cs="Tahoma"/>
          <w:b/>
          <w:sz w:val="22"/>
          <w:szCs w:val="22"/>
          <w:u w:val="single"/>
        </w:rPr>
        <w:t xml:space="preserve"> </w:t>
      </w:r>
    </w:p>
    <w:p w14:paraId="0ACDA93A" w14:textId="77777777" w:rsidR="00DB33D1" w:rsidRPr="004C5015" w:rsidRDefault="00DB33D1" w:rsidP="003A364E">
      <w:pPr>
        <w:pStyle w:val="Standard"/>
        <w:jc w:val="center"/>
        <w:rPr>
          <w:rFonts w:ascii="Tahoma" w:hAnsi="Tahoma" w:cs="Tahoma"/>
          <w:b/>
        </w:rPr>
      </w:pPr>
    </w:p>
    <w:p w14:paraId="0EE1CB59" w14:textId="77777777" w:rsidR="00DB33D1" w:rsidRPr="004C5015" w:rsidRDefault="00DB33D1" w:rsidP="003A364E">
      <w:pPr>
        <w:pStyle w:val="Standard"/>
        <w:jc w:val="center"/>
        <w:rPr>
          <w:rFonts w:ascii="Tahoma" w:hAnsi="Tahoma" w:cs="Tahoma"/>
          <w:b/>
        </w:rPr>
      </w:pPr>
    </w:p>
    <w:p w14:paraId="0742CE6E" w14:textId="77777777" w:rsidR="00DB33D1" w:rsidRPr="004C5015" w:rsidRDefault="00DB33D1" w:rsidP="003A364E">
      <w:pPr>
        <w:pStyle w:val="Standard"/>
        <w:jc w:val="center"/>
        <w:rPr>
          <w:rFonts w:ascii="Tahoma" w:hAnsi="Tahoma" w:cs="Tahoma"/>
          <w:b/>
        </w:rPr>
      </w:pPr>
    </w:p>
    <w:p w14:paraId="28F6152C" w14:textId="77777777" w:rsidR="00DB33D1" w:rsidRPr="004C5015" w:rsidRDefault="00DB33D1" w:rsidP="003A364E">
      <w:pPr>
        <w:pStyle w:val="Standard"/>
        <w:jc w:val="center"/>
      </w:pPr>
      <w:r w:rsidRPr="004C5015">
        <w:rPr>
          <w:rFonts w:ascii="Tahoma" w:hAnsi="Tahoma" w:cs="Tahoma"/>
        </w:rPr>
        <w:t>w postępowaniu o udzielenie zamówienia publicznego, prowadzonym</w:t>
      </w:r>
    </w:p>
    <w:p w14:paraId="03971034" w14:textId="6B1510A3" w:rsidR="00DB33D1" w:rsidRPr="004C5015" w:rsidRDefault="00DB33D1" w:rsidP="003A364E">
      <w:pPr>
        <w:pStyle w:val="Standard"/>
        <w:jc w:val="center"/>
      </w:pPr>
      <w:r w:rsidRPr="004C5015">
        <w:rPr>
          <w:rFonts w:ascii="Tahoma" w:hAnsi="Tahoma" w:cs="Tahoma"/>
        </w:rPr>
        <w:t xml:space="preserve">w trybie </w:t>
      </w:r>
      <w:r w:rsidR="009E6063">
        <w:rPr>
          <w:rFonts w:ascii="Tahoma" w:hAnsi="Tahoma" w:cs="Tahoma"/>
        </w:rPr>
        <w:t>przetargu nieograniczonego</w:t>
      </w:r>
      <w:r w:rsidRPr="004C5015">
        <w:rPr>
          <w:rFonts w:ascii="Tahoma" w:hAnsi="Tahoma" w:cs="Tahoma"/>
        </w:rPr>
        <w:t xml:space="preserve"> pn.:</w:t>
      </w:r>
    </w:p>
    <w:p w14:paraId="55555EDA" w14:textId="38200310" w:rsidR="00DB33D1" w:rsidRPr="004C5015" w:rsidRDefault="00DB33D1" w:rsidP="003A364E">
      <w:pPr>
        <w:pStyle w:val="Standard"/>
        <w:jc w:val="center"/>
        <w:rPr>
          <w:rFonts w:ascii="Tahoma" w:hAnsi="Tahoma" w:cs="Tahoma"/>
        </w:rPr>
      </w:pPr>
    </w:p>
    <w:p w14:paraId="3F225D05" w14:textId="77777777" w:rsidR="006440DE" w:rsidRPr="004C5015" w:rsidRDefault="006440DE" w:rsidP="003A364E">
      <w:pPr>
        <w:pStyle w:val="Standard"/>
        <w:jc w:val="center"/>
        <w:rPr>
          <w:rFonts w:ascii="Tahoma" w:hAnsi="Tahoma" w:cs="Tahoma"/>
          <w:sz w:val="24"/>
          <w:szCs w:val="24"/>
        </w:rPr>
      </w:pPr>
    </w:p>
    <w:p w14:paraId="0F2CE31F" w14:textId="77777777" w:rsidR="00933700" w:rsidRDefault="00C97B71" w:rsidP="003A364E">
      <w:pPr>
        <w:pStyle w:val="Standard"/>
        <w:jc w:val="center"/>
        <w:rPr>
          <w:rFonts w:ascii="Tahoma" w:eastAsia="Lucida Sans Unicode" w:hAnsi="Tahoma" w:cs="Tahoma"/>
          <w:b/>
          <w:color w:val="000000"/>
          <w:kern w:val="0"/>
          <w:sz w:val="24"/>
          <w:szCs w:val="24"/>
          <w:lang w:val="en-US" w:eastAsia="en-US" w:bidi="en-US"/>
        </w:rPr>
      </w:pPr>
      <w:r w:rsidRPr="00C97B71">
        <w:rPr>
          <w:rFonts w:ascii="Tahoma" w:hAnsi="Tahoma" w:cs="Tahoma"/>
          <w:b/>
          <w:bCs/>
          <w:kern w:val="0"/>
          <w:sz w:val="24"/>
          <w:szCs w:val="24"/>
          <w:lang w:eastAsia="pl-PL"/>
        </w:rPr>
        <w:t>„</w:t>
      </w:r>
      <w:bookmarkStart w:id="0" w:name="_Hlk116649149"/>
      <w:proofErr w:type="spellStart"/>
      <w:r w:rsidR="00933700" w:rsidRPr="00933700">
        <w:rPr>
          <w:rFonts w:ascii="Tahoma" w:eastAsia="Lucida Sans Unicode" w:hAnsi="Tahoma" w:cs="Tahoma"/>
          <w:b/>
          <w:color w:val="000000"/>
          <w:kern w:val="0"/>
          <w:sz w:val="24"/>
          <w:szCs w:val="24"/>
          <w:lang w:val="en-US" w:eastAsia="en-US" w:bidi="en-US"/>
        </w:rPr>
        <w:t>Sukcesywne</w:t>
      </w:r>
      <w:proofErr w:type="spellEnd"/>
      <w:r w:rsidR="00933700" w:rsidRPr="00933700">
        <w:rPr>
          <w:rFonts w:ascii="Tahoma" w:eastAsia="Lucida Sans Unicode" w:hAnsi="Tahoma" w:cs="Tahoma"/>
          <w:b/>
          <w:color w:val="000000"/>
          <w:kern w:val="0"/>
          <w:sz w:val="24"/>
          <w:szCs w:val="24"/>
          <w:lang w:val="en-US" w:eastAsia="en-US" w:bidi="en-US"/>
        </w:rPr>
        <w:t xml:space="preserve"> </w:t>
      </w:r>
      <w:proofErr w:type="spellStart"/>
      <w:r w:rsidR="00933700" w:rsidRPr="00933700">
        <w:rPr>
          <w:rFonts w:ascii="Tahoma" w:eastAsia="Lucida Sans Unicode" w:hAnsi="Tahoma" w:cs="Tahoma"/>
          <w:b/>
          <w:color w:val="000000"/>
          <w:kern w:val="0"/>
          <w:sz w:val="24"/>
          <w:szCs w:val="24"/>
          <w:lang w:val="en-US" w:eastAsia="en-US" w:bidi="en-US"/>
        </w:rPr>
        <w:t>dostawy</w:t>
      </w:r>
      <w:proofErr w:type="spellEnd"/>
      <w:r w:rsidR="00933700" w:rsidRPr="00933700">
        <w:rPr>
          <w:rFonts w:ascii="Tahoma" w:eastAsia="Lucida Sans Unicode" w:hAnsi="Tahoma" w:cs="Tahoma"/>
          <w:b/>
          <w:color w:val="000000"/>
          <w:kern w:val="0"/>
          <w:sz w:val="24"/>
          <w:szCs w:val="24"/>
          <w:lang w:val="en-US" w:eastAsia="en-US" w:bidi="en-US"/>
        </w:rPr>
        <w:t xml:space="preserve"> </w:t>
      </w:r>
      <w:proofErr w:type="spellStart"/>
      <w:r w:rsidR="00933700" w:rsidRPr="00933700">
        <w:rPr>
          <w:rFonts w:ascii="Tahoma" w:eastAsia="Lucida Sans Unicode" w:hAnsi="Tahoma" w:cs="Tahoma"/>
          <w:b/>
          <w:color w:val="000000"/>
          <w:kern w:val="0"/>
          <w:sz w:val="24"/>
          <w:szCs w:val="24"/>
          <w:lang w:val="en-US" w:eastAsia="en-US" w:bidi="en-US"/>
        </w:rPr>
        <w:t>wraz</w:t>
      </w:r>
      <w:proofErr w:type="spellEnd"/>
      <w:r w:rsidR="00933700" w:rsidRPr="00933700">
        <w:rPr>
          <w:rFonts w:ascii="Tahoma" w:eastAsia="Lucida Sans Unicode" w:hAnsi="Tahoma" w:cs="Tahoma"/>
          <w:b/>
          <w:color w:val="000000"/>
          <w:kern w:val="0"/>
          <w:sz w:val="24"/>
          <w:szCs w:val="24"/>
          <w:lang w:val="en-US" w:eastAsia="en-US" w:bidi="en-US"/>
        </w:rPr>
        <w:t xml:space="preserve"> z </w:t>
      </w:r>
      <w:proofErr w:type="spellStart"/>
      <w:r w:rsidR="00933700" w:rsidRPr="00933700">
        <w:rPr>
          <w:rFonts w:ascii="Tahoma" w:eastAsia="Lucida Sans Unicode" w:hAnsi="Tahoma" w:cs="Tahoma"/>
          <w:b/>
          <w:color w:val="000000"/>
          <w:kern w:val="0"/>
          <w:sz w:val="24"/>
          <w:szCs w:val="24"/>
          <w:lang w:val="en-US" w:eastAsia="en-US" w:bidi="en-US"/>
        </w:rPr>
        <w:t>transportem</w:t>
      </w:r>
      <w:proofErr w:type="spellEnd"/>
      <w:r w:rsidR="00933700" w:rsidRPr="00933700">
        <w:rPr>
          <w:rFonts w:ascii="Tahoma" w:eastAsia="Lucida Sans Unicode" w:hAnsi="Tahoma" w:cs="Tahoma"/>
          <w:b/>
          <w:color w:val="000000"/>
          <w:kern w:val="0"/>
          <w:sz w:val="24"/>
          <w:szCs w:val="24"/>
          <w:lang w:val="en-US" w:eastAsia="en-US" w:bidi="en-US"/>
        </w:rPr>
        <w:t xml:space="preserve"> </w:t>
      </w:r>
      <w:proofErr w:type="spellStart"/>
      <w:r w:rsidR="00933700" w:rsidRPr="00933700">
        <w:rPr>
          <w:rFonts w:ascii="Tahoma" w:eastAsia="Lucida Sans Unicode" w:hAnsi="Tahoma" w:cs="Tahoma"/>
          <w:b/>
          <w:color w:val="000000"/>
          <w:kern w:val="0"/>
          <w:sz w:val="24"/>
          <w:szCs w:val="24"/>
          <w:lang w:val="en-US" w:eastAsia="en-US" w:bidi="en-US"/>
        </w:rPr>
        <w:t>artykułów</w:t>
      </w:r>
      <w:proofErr w:type="spellEnd"/>
      <w:r w:rsidR="00933700" w:rsidRPr="00933700">
        <w:rPr>
          <w:rFonts w:ascii="Tahoma" w:eastAsia="Lucida Sans Unicode" w:hAnsi="Tahoma" w:cs="Tahoma"/>
          <w:b/>
          <w:color w:val="000000"/>
          <w:kern w:val="0"/>
          <w:sz w:val="24"/>
          <w:szCs w:val="24"/>
          <w:lang w:val="en-US" w:eastAsia="en-US" w:bidi="en-US"/>
        </w:rPr>
        <w:t xml:space="preserve"> </w:t>
      </w:r>
      <w:proofErr w:type="spellStart"/>
      <w:r w:rsidR="00933700" w:rsidRPr="00933700">
        <w:rPr>
          <w:rFonts w:ascii="Tahoma" w:eastAsia="Lucida Sans Unicode" w:hAnsi="Tahoma" w:cs="Tahoma"/>
          <w:b/>
          <w:color w:val="000000"/>
          <w:kern w:val="0"/>
          <w:sz w:val="24"/>
          <w:szCs w:val="24"/>
          <w:lang w:val="en-US" w:eastAsia="en-US" w:bidi="en-US"/>
        </w:rPr>
        <w:t>żywnościowych</w:t>
      </w:r>
      <w:proofErr w:type="spellEnd"/>
      <w:r w:rsidR="00933700" w:rsidRPr="00933700">
        <w:rPr>
          <w:rFonts w:ascii="Tahoma" w:eastAsia="Lucida Sans Unicode" w:hAnsi="Tahoma" w:cs="Tahoma"/>
          <w:b/>
          <w:color w:val="000000"/>
          <w:kern w:val="0"/>
          <w:sz w:val="24"/>
          <w:szCs w:val="24"/>
          <w:lang w:val="en-US" w:eastAsia="en-US" w:bidi="en-US"/>
        </w:rPr>
        <w:t xml:space="preserve"> </w:t>
      </w:r>
    </w:p>
    <w:p w14:paraId="5D828EB1" w14:textId="5BF2DD9E" w:rsidR="00DB33D1" w:rsidRPr="00C97B71" w:rsidRDefault="00933700" w:rsidP="003A364E">
      <w:pPr>
        <w:pStyle w:val="Standard"/>
        <w:jc w:val="center"/>
        <w:rPr>
          <w:rFonts w:ascii="Tahoma" w:hAnsi="Tahoma" w:cs="Tahoma"/>
          <w:b/>
          <w:sz w:val="24"/>
          <w:szCs w:val="24"/>
        </w:rPr>
      </w:pPr>
      <w:r w:rsidRPr="00933700">
        <w:rPr>
          <w:rFonts w:ascii="Tahoma" w:eastAsia="Lucida Sans Unicode" w:hAnsi="Tahoma" w:cs="Tahoma"/>
          <w:b/>
          <w:color w:val="000000"/>
          <w:kern w:val="0"/>
          <w:sz w:val="24"/>
          <w:szCs w:val="24"/>
          <w:lang w:val="en-US" w:eastAsia="en-US" w:bidi="en-US"/>
        </w:rPr>
        <w:t xml:space="preserve">w 2023 </w:t>
      </w:r>
      <w:proofErr w:type="spellStart"/>
      <w:r w:rsidRPr="00933700">
        <w:rPr>
          <w:rFonts w:ascii="Tahoma" w:eastAsia="Lucida Sans Unicode" w:hAnsi="Tahoma" w:cs="Tahoma"/>
          <w:b/>
          <w:color w:val="000000"/>
          <w:kern w:val="0"/>
          <w:sz w:val="24"/>
          <w:szCs w:val="24"/>
          <w:lang w:val="en-US" w:eastAsia="en-US" w:bidi="en-US"/>
        </w:rPr>
        <w:t>roku</w:t>
      </w:r>
      <w:bookmarkEnd w:id="0"/>
      <w:proofErr w:type="spellEnd"/>
      <w:r w:rsidR="00C97B71" w:rsidRPr="00C97B71">
        <w:rPr>
          <w:rFonts w:ascii="Tahoma" w:eastAsia="Lucida Sans Unicode" w:hAnsi="Tahoma" w:cs="Tahoma"/>
          <w:kern w:val="0"/>
          <w:sz w:val="24"/>
          <w:szCs w:val="24"/>
          <w:lang w:eastAsia="en-US" w:bidi="en-US"/>
        </w:rPr>
        <w:t>”</w:t>
      </w:r>
    </w:p>
    <w:p w14:paraId="74A91588" w14:textId="77777777" w:rsidR="00DB33D1" w:rsidRPr="004C5015" w:rsidRDefault="00DB33D1" w:rsidP="003A364E">
      <w:pPr>
        <w:pStyle w:val="Standard"/>
        <w:jc w:val="center"/>
        <w:rPr>
          <w:rFonts w:ascii="Tahoma" w:hAnsi="Tahoma" w:cs="Tahoma"/>
          <w:b/>
        </w:rPr>
      </w:pPr>
    </w:p>
    <w:p w14:paraId="15ABFE91" w14:textId="77777777" w:rsidR="00DB33D1" w:rsidRPr="004C5015" w:rsidRDefault="00DB33D1" w:rsidP="003A364E">
      <w:pPr>
        <w:pStyle w:val="Standard"/>
        <w:jc w:val="center"/>
        <w:rPr>
          <w:rFonts w:ascii="Tahoma" w:hAnsi="Tahoma" w:cs="Tahoma"/>
          <w:b/>
        </w:rPr>
      </w:pPr>
    </w:p>
    <w:p w14:paraId="0251B368" w14:textId="77777777" w:rsidR="00DB33D1" w:rsidRPr="004C5015" w:rsidRDefault="00DB33D1" w:rsidP="003A364E">
      <w:pPr>
        <w:pStyle w:val="Standard"/>
        <w:jc w:val="center"/>
        <w:rPr>
          <w:rFonts w:ascii="Tahoma" w:hAnsi="Tahoma" w:cs="Tahoma"/>
          <w:b/>
        </w:rPr>
      </w:pPr>
    </w:p>
    <w:p w14:paraId="039DDAC4" w14:textId="77777777" w:rsidR="00C4468C" w:rsidRPr="004C5015" w:rsidRDefault="00C4468C" w:rsidP="003A364E">
      <w:pPr>
        <w:pStyle w:val="Standard"/>
        <w:jc w:val="center"/>
        <w:rPr>
          <w:rFonts w:ascii="Tahoma" w:hAnsi="Tahoma" w:cs="Tahoma"/>
          <w:b/>
        </w:rPr>
      </w:pPr>
    </w:p>
    <w:p w14:paraId="59DE40A2" w14:textId="77777777" w:rsidR="00C4468C" w:rsidRPr="004C5015" w:rsidRDefault="00C4468C" w:rsidP="003A364E">
      <w:pPr>
        <w:pStyle w:val="Standard"/>
        <w:jc w:val="center"/>
        <w:rPr>
          <w:rFonts w:ascii="Tahoma" w:hAnsi="Tahoma" w:cs="Tahoma"/>
          <w:b/>
        </w:rPr>
      </w:pPr>
    </w:p>
    <w:p w14:paraId="3E625FDE" w14:textId="77777777" w:rsidR="00C4468C" w:rsidRPr="004C5015" w:rsidRDefault="00C4468C" w:rsidP="003A364E">
      <w:pPr>
        <w:pStyle w:val="Standard"/>
        <w:jc w:val="center"/>
        <w:rPr>
          <w:rFonts w:ascii="Tahoma" w:hAnsi="Tahoma" w:cs="Tahoma"/>
          <w:b/>
        </w:rPr>
      </w:pPr>
    </w:p>
    <w:p w14:paraId="5F049965" w14:textId="77777777" w:rsidR="00C4468C" w:rsidRPr="004C5015" w:rsidRDefault="00C4468C" w:rsidP="001F5D01">
      <w:pPr>
        <w:pStyle w:val="Standard"/>
        <w:jc w:val="center"/>
        <w:rPr>
          <w:rFonts w:ascii="Tahoma" w:hAnsi="Tahoma" w:cs="Tahoma"/>
          <w:b/>
        </w:rPr>
      </w:pPr>
    </w:p>
    <w:p w14:paraId="4E7D980C" w14:textId="77777777" w:rsidR="00C4468C" w:rsidRPr="004C5015" w:rsidRDefault="00C4468C" w:rsidP="001F5D01">
      <w:pPr>
        <w:pStyle w:val="Standard"/>
        <w:jc w:val="center"/>
        <w:rPr>
          <w:rFonts w:ascii="Tahoma" w:hAnsi="Tahoma" w:cs="Tahoma"/>
          <w:b/>
        </w:rPr>
      </w:pPr>
    </w:p>
    <w:p w14:paraId="135C4F23" w14:textId="77777777" w:rsidR="00DB33D1" w:rsidRPr="004C5015" w:rsidRDefault="00DB33D1" w:rsidP="001F5D01">
      <w:pPr>
        <w:pStyle w:val="Standard"/>
        <w:jc w:val="center"/>
        <w:rPr>
          <w:rFonts w:ascii="Tahoma" w:hAnsi="Tahoma" w:cs="Tahoma"/>
          <w:b/>
        </w:rPr>
      </w:pPr>
    </w:p>
    <w:p w14:paraId="5754A797" w14:textId="77777777" w:rsidR="00DB33D1" w:rsidRPr="004C5015" w:rsidRDefault="00DB33D1" w:rsidP="001F5D01">
      <w:pPr>
        <w:pStyle w:val="Standard"/>
        <w:jc w:val="center"/>
        <w:rPr>
          <w:rFonts w:ascii="Tahoma" w:hAnsi="Tahoma" w:cs="Tahoma"/>
          <w:b/>
        </w:rPr>
      </w:pPr>
    </w:p>
    <w:p w14:paraId="65AE2D56" w14:textId="77777777" w:rsidR="00DB33D1" w:rsidRPr="004C5015" w:rsidRDefault="00DB33D1" w:rsidP="001F5D01">
      <w:pPr>
        <w:pStyle w:val="Standard"/>
        <w:jc w:val="center"/>
        <w:rPr>
          <w:rFonts w:ascii="Tahoma" w:hAnsi="Tahoma" w:cs="Tahoma"/>
          <w:b/>
        </w:rPr>
      </w:pPr>
    </w:p>
    <w:p w14:paraId="1703B816" w14:textId="77777777" w:rsidR="005475EA" w:rsidRPr="004C5015" w:rsidRDefault="005475EA" w:rsidP="001F5D01">
      <w:pPr>
        <w:pStyle w:val="Standard"/>
        <w:jc w:val="center"/>
        <w:rPr>
          <w:rFonts w:ascii="Tahoma" w:hAnsi="Tahoma" w:cs="Tahoma"/>
          <w:b/>
        </w:rPr>
      </w:pPr>
    </w:p>
    <w:p w14:paraId="04B9E4E2" w14:textId="77777777" w:rsidR="005475EA" w:rsidRPr="004C5015" w:rsidRDefault="005475EA" w:rsidP="001F5D01">
      <w:pPr>
        <w:pStyle w:val="Standard"/>
        <w:jc w:val="center"/>
        <w:rPr>
          <w:rFonts w:ascii="Tahoma" w:hAnsi="Tahoma" w:cs="Tahoma"/>
          <w:b/>
        </w:rPr>
      </w:pPr>
    </w:p>
    <w:p w14:paraId="6A8E711D" w14:textId="77777777" w:rsidR="005475EA" w:rsidRPr="004C5015" w:rsidRDefault="005475EA" w:rsidP="001F5D01">
      <w:pPr>
        <w:pStyle w:val="Standard"/>
        <w:jc w:val="center"/>
        <w:rPr>
          <w:rFonts w:ascii="Tahoma" w:hAnsi="Tahoma" w:cs="Tahoma"/>
          <w:b/>
        </w:rPr>
      </w:pPr>
    </w:p>
    <w:p w14:paraId="75965C85" w14:textId="77777777" w:rsidR="005475EA" w:rsidRPr="004C5015" w:rsidRDefault="005475EA" w:rsidP="001F5D01">
      <w:pPr>
        <w:pStyle w:val="Standard"/>
        <w:jc w:val="center"/>
        <w:rPr>
          <w:rFonts w:ascii="Tahoma" w:hAnsi="Tahoma" w:cs="Tahoma"/>
          <w:b/>
        </w:rPr>
      </w:pPr>
    </w:p>
    <w:p w14:paraId="2468453E" w14:textId="4E6F86CE" w:rsidR="005475EA" w:rsidRPr="004C5015" w:rsidRDefault="005475EA" w:rsidP="001F5D01">
      <w:pPr>
        <w:pStyle w:val="Standard"/>
        <w:tabs>
          <w:tab w:val="left" w:pos="3772"/>
        </w:tabs>
        <w:jc w:val="center"/>
        <w:rPr>
          <w:rFonts w:ascii="Tahoma" w:hAnsi="Tahoma" w:cs="Tahoma"/>
          <w:b/>
        </w:rPr>
      </w:pPr>
    </w:p>
    <w:p w14:paraId="3C467FFA" w14:textId="77777777" w:rsidR="00FC26CD" w:rsidRPr="004C5015" w:rsidRDefault="00FC26CD" w:rsidP="001F5D01">
      <w:pPr>
        <w:pStyle w:val="Standard"/>
        <w:tabs>
          <w:tab w:val="left" w:pos="3772"/>
        </w:tabs>
        <w:jc w:val="center"/>
        <w:rPr>
          <w:rFonts w:ascii="Tahoma" w:hAnsi="Tahoma" w:cs="Tahoma"/>
          <w:b/>
        </w:rPr>
      </w:pPr>
    </w:p>
    <w:p w14:paraId="77A87647" w14:textId="77777777" w:rsidR="00FC26CD" w:rsidRPr="004C5015" w:rsidRDefault="00FC26CD" w:rsidP="001F5D01">
      <w:pPr>
        <w:pStyle w:val="Standard"/>
        <w:tabs>
          <w:tab w:val="left" w:pos="3772"/>
        </w:tabs>
        <w:jc w:val="center"/>
        <w:rPr>
          <w:rFonts w:ascii="Tahoma" w:hAnsi="Tahoma" w:cs="Tahoma"/>
          <w:b/>
        </w:rPr>
      </w:pPr>
    </w:p>
    <w:p w14:paraId="14CE878B" w14:textId="77777777" w:rsidR="00FC26CD" w:rsidRPr="004C5015" w:rsidRDefault="00FC26CD" w:rsidP="001F5D01">
      <w:pPr>
        <w:pStyle w:val="Standard"/>
        <w:tabs>
          <w:tab w:val="left" w:pos="3772"/>
        </w:tabs>
        <w:jc w:val="center"/>
        <w:rPr>
          <w:rFonts w:ascii="Tahoma" w:hAnsi="Tahoma" w:cs="Tahoma"/>
          <w:b/>
        </w:rPr>
      </w:pPr>
    </w:p>
    <w:p w14:paraId="52329BD0" w14:textId="77777777" w:rsidR="00FC26CD" w:rsidRPr="004C5015" w:rsidRDefault="00FC26CD" w:rsidP="001F5D01">
      <w:pPr>
        <w:pStyle w:val="Standard"/>
        <w:tabs>
          <w:tab w:val="left" w:pos="3772"/>
        </w:tabs>
        <w:jc w:val="center"/>
        <w:rPr>
          <w:rFonts w:ascii="Tahoma" w:hAnsi="Tahoma" w:cs="Tahoma"/>
          <w:b/>
        </w:rPr>
      </w:pPr>
    </w:p>
    <w:p w14:paraId="660E2225" w14:textId="72A0DDE1" w:rsidR="00DB33D1" w:rsidRPr="004C5015" w:rsidRDefault="009E6063" w:rsidP="003A364E">
      <w:pPr>
        <w:pStyle w:val="Standard"/>
        <w:jc w:val="center"/>
      </w:pPr>
      <w:r>
        <w:rPr>
          <w:rFonts w:ascii="Tahoma" w:hAnsi="Tahoma" w:cs="Tahoma"/>
        </w:rPr>
        <w:t>Gorzyce</w:t>
      </w:r>
      <w:r w:rsidR="00FB75A3" w:rsidRPr="004C5015">
        <w:rPr>
          <w:rFonts w:ascii="Tahoma" w:hAnsi="Tahoma" w:cs="Tahoma"/>
        </w:rPr>
        <w:t>,</w:t>
      </w:r>
      <w:r w:rsidR="001D5D5E" w:rsidRPr="00C25365">
        <w:rPr>
          <w:rFonts w:ascii="Tahoma" w:hAnsi="Tahoma" w:cs="Tahoma"/>
        </w:rPr>
        <w:t xml:space="preserve"> </w:t>
      </w:r>
      <w:r w:rsidR="00C25365" w:rsidRPr="00C25365">
        <w:rPr>
          <w:rFonts w:ascii="Tahoma" w:hAnsi="Tahoma" w:cs="Tahoma"/>
        </w:rPr>
        <w:t>listopad</w:t>
      </w:r>
      <w:r w:rsidR="00C14FD8" w:rsidRPr="00C25365">
        <w:rPr>
          <w:rFonts w:ascii="Tahoma" w:hAnsi="Tahoma" w:cs="Tahoma"/>
        </w:rPr>
        <w:t xml:space="preserve"> </w:t>
      </w:r>
      <w:r w:rsidR="00C14FD8" w:rsidRPr="004C5015">
        <w:rPr>
          <w:rFonts w:ascii="Tahoma" w:hAnsi="Tahoma" w:cs="Tahoma"/>
        </w:rPr>
        <w:t>202</w:t>
      </w:r>
      <w:r w:rsidR="00A1524E" w:rsidRPr="004C5015">
        <w:rPr>
          <w:rFonts w:ascii="Tahoma" w:hAnsi="Tahoma" w:cs="Tahoma"/>
        </w:rPr>
        <w:t>2</w:t>
      </w:r>
      <w:r w:rsidR="00DB33D1" w:rsidRPr="004C5015">
        <w:rPr>
          <w:rFonts w:ascii="Tahoma" w:hAnsi="Tahoma" w:cs="Tahoma"/>
        </w:rPr>
        <w:t xml:space="preserve"> r.</w:t>
      </w:r>
    </w:p>
    <w:p w14:paraId="4740C07B" w14:textId="77777777" w:rsidR="00DB33D1" w:rsidRPr="004C5015" w:rsidRDefault="00DB33D1" w:rsidP="003A364E">
      <w:pPr>
        <w:pStyle w:val="Standard"/>
        <w:jc w:val="center"/>
        <w:rPr>
          <w:rFonts w:ascii="Tahoma" w:hAnsi="Tahoma" w:cs="Tahoma"/>
          <w:b/>
        </w:rPr>
      </w:pPr>
    </w:p>
    <w:p w14:paraId="1A24FCC3" w14:textId="77777777" w:rsidR="00DB33D1" w:rsidRPr="004C5015" w:rsidRDefault="00DB33D1" w:rsidP="003A364E">
      <w:pPr>
        <w:pStyle w:val="Standard"/>
        <w:jc w:val="center"/>
        <w:rPr>
          <w:rFonts w:ascii="Tahoma" w:hAnsi="Tahoma" w:cs="Tahoma"/>
          <w:b/>
        </w:rPr>
      </w:pPr>
    </w:p>
    <w:p w14:paraId="180182A9" w14:textId="77777777" w:rsidR="00DB33D1" w:rsidRPr="004C5015" w:rsidRDefault="00DB33D1" w:rsidP="001F5D01">
      <w:pPr>
        <w:pStyle w:val="Standard"/>
        <w:jc w:val="center"/>
        <w:rPr>
          <w:rFonts w:ascii="Tahoma" w:hAnsi="Tahoma" w:cs="Tahoma"/>
          <w:sz w:val="18"/>
          <w:szCs w:val="18"/>
        </w:rPr>
      </w:pPr>
    </w:p>
    <w:p w14:paraId="0CFE3B41" w14:textId="77777777" w:rsidR="00DB33D1" w:rsidRPr="004C5015" w:rsidRDefault="00DB33D1" w:rsidP="003A364E">
      <w:pPr>
        <w:pStyle w:val="Standard"/>
        <w:jc w:val="center"/>
        <w:rPr>
          <w:rFonts w:ascii="Tahoma" w:hAnsi="Tahoma" w:cs="Tahoma"/>
          <w:b/>
        </w:rPr>
      </w:pPr>
    </w:p>
    <w:p w14:paraId="1033E663" w14:textId="77777777" w:rsidR="00DB33D1" w:rsidRPr="004C5015" w:rsidRDefault="00DB33D1" w:rsidP="003A364E">
      <w:pPr>
        <w:pStyle w:val="Standard"/>
        <w:jc w:val="center"/>
        <w:rPr>
          <w:rFonts w:ascii="Tahoma" w:hAnsi="Tahoma" w:cs="Tahoma"/>
          <w:b/>
        </w:rPr>
      </w:pPr>
    </w:p>
    <w:p w14:paraId="321A192A" w14:textId="77777777" w:rsidR="00DB33D1" w:rsidRPr="004C5015" w:rsidRDefault="00DB33D1" w:rsidP="003A364E">
      <w:pPr>
        <w:pStyle w:val="Standard"/>
        <w:jc w:val="center"/>
        <w:rPr>
          <w:rFonts w:ascii="Tahoma" w:hAnsi="Tahoma" w:cs="Tahoma"/>
          <w:b/>
        </w:rPr>
      </w:pPr>
    </w:p>
    <w:p w14:paraId="2E4438C0" w14:textId="77777777" w:rsidR="00C46EB2" w:rsidRPr="004C5015" w:rsidRDefault="00C46EB2" w:rsidP="003A364E">
      <w:pPr>
        <w:pStyle w:val="Standard"/>
        <w:jc w:val="center"/>
        <w:rPr>
          <w:rFonts w:ascii="Tahoma" w:hAnsi="Tahoma" w:cs="Tahoma"/>
          <w:b/>
        </w:rPr>
      </w:pPr>
    </w:p>
    <w:p w14:paraId="0A41E516" w14:textId="77777777" w:rsidR="00C46EB2" w:rsidRPr="004C5015" w:rsidRDefault="00C46EB2" w:rsidP="003A364E">
      <w:pPr>
        <w:pStyle w:val="Standard"/>
        <w:jc w:val="center"/>
        <w:rPr>
          <w:rFonts w:ascii="Tahoma" w:hAnsi="Tahoma" w:cs="Tahoma"/>
          <w:b/>
        </w:rPr>
      </w:pPr>
    </w:p>
    <w:p w14:paraId="64E9CC27" w14:textId="77777777" w:rsidR="00056A6A" w:rsidRPr="004C5015" w:rsidRDefault="00056A6A" w:rsidP="003A364E">
      <w:pPr>
        <w:pStyle w:val="Standard"/>
        <w:jc w:val="center"/>
        <w:rPr>
          <w:rFonts w:ascii="Tahoma" w:hAnsi="Tahoma" w:cs="Tahoma"/>
          <w:b/>
        </w:rPr>
      </w:pPr>
    </w:p>
    <w:p w14:paraId="2BBCF5FB" w14:textId="4811E53E" w:rsidR="00933700" w:rsidRDefault="00933700">
      <w:pPr>
        <w:spacing w:after="200" w:line="276" w:lineRule="auto"/>
        <w:rPr>
          <w:rFonts w:ascii="Tahoma" w:hAnsi="Tahoma" w:cs="Tahoma"/>
          <w:b/>
          <w:kern w:val="3"/>
          <w:lang w:eastAsia="zh-CN"/>
        </w:rPr>
      </w:pPr>
      <w:r>
        <w:rPr>
          <w:rFonts w:ascii="Tahoma" w:hAnsi="Tahoma" w:cs="Tahoma"/>
          <w:b/>
        </w:rPr>
        <w:br w:type="page"/>
      </w:r>
    </w:p>
    <w:p w14:paraId="71945236" w14:textId="77777777" w:rsidR="001D5D5E" w:rsidRPr="004C5015" w:rsidRDefault="001D5D5E" w:rsidP="003A364E">
      <w:pPr>
        <w:pStyle w:val="Standard"/>
        <w:jc w:val="center"/>
        <w:rPr>
          <w:rFonts w:ascii="Tahoma" w:hAnsi="Tahoma" w:cs="Tahoma"/>
          <w:b/>
        </w:rPr>
      </w:pPr>
    </w:p>
    <w:sdt>
      <w:sdtPr>
        <w:rPr>
          <w:rFonts w:ascii="Tahoma" w:eastAsia="Times New Roman" w:hAnsi="Tahoma" w:cs="Tahoma"/>
          <w:color w:val="auto"/>
          <w:sz w:val="20"/>
          <w:szCs w:val="20"/>
        </w:rPr>
        <w:id w:val="-1643028749"/>
        <w:docPartObj>
          <w:docPartGallery w:val="Table of Contents"/>
          <w:docPartUnique/>
        </w:docPartObj>
      </w:sdtPr>
      <w:sdtEndPr>
        <w:rPr>
          <w:b/>
          <w:bCs/>
        </w:rPr>
      </w:sdtEndPr>
      <w:sdtContent>
        <w:p w14:paraId="739958FB" w14:textId="69121A68" w:rsidR="00824184" w:rsidRPr="00C25365" w:rsidRDefault="00824184" w:rsidP="002237CE">
          <w:pPr>
            <w:pStyle w:val="Nagwekspisutreci"/>
            <w:jc w:val="center"/>
            <w:rPr>
              <w:rFonts w:ascii="Tahoma" w:hAnsi="Tahoma" w:cs="Tahoma"/>
              <w:b/>
              <w:bCs/>
              <w:color w:val="auto"/>
              <w:sz w:val="18"/>
              <w:szCs w:val="18"/>
            </w:rPr>
          </w:pPr>
          <w:r w:rsidRPr="00C25365">
            <w:rPr>
              <w:rFonts w:ascii="Tahoma" w:hAnsi="Tahoma" w:cs="Tahoma"/>
              <w:b/>
              <w:bCs/>
              <w:color w:val="auto"/>
              <w:sz w:val="18"/>
              <w:szCs w:val="18"/>
            </w:rPr>
            <w:t>Spis treści</w:t>
          </w:r>
        </w:p>
        <w:p w14:paraId="06103BAB" w14:textId="439C2F2D" w:rsidR="00C25365" w:rsidRPr="00C25365" w:rsidRDefault="00824184">
          <w:pPr>
            <w:pStyle w:val="Spistreci3"/>
            <w:rPr>
              <w:rFonts w:ascii="Tahoma" w:eastAsiaTheme="minorEastAsia" w:hAnsi="Tahoma" w:cs="Tahoma"/>
              <w:noProof/>
            </w:rPr>
          </w:pPr>
          <w:r w:rsidRPr="00C25365">
            <w:rPr>
              <w:rFonts w:ascii="Tahoma" w:hAnsi="Tahoma" w:cs="Tahoma"/>
              <w:sz w:val="18"/>
              <w:szCs w:val="18"/>
            </w:rPr>
            <w:fldChar w:fldCharType="begin"/>
          </w:r>
          <w:r w:rsidRPr="00C25365">
            <w:rPr>
              <w:rFonts w:ascii="Tahoma" w:hAnsi="Tahoma" w:cs="Tahoma"/>
              <w:sz w:val="18"/>
              <w:szCs w:val="18"/>
            </w:rPr>
            <w:instrText xml:space="preserve"> TOC \o "1-3" \h \z \u </w:instrText>
          </w:r>
          <w:r w:rsidRPr="00C25365">
            <w:rPr>
              <w:rFonts w:ascii="Tahoma" w:hAnsi="Tahoma" w:cs="Tahoma"/>
              <w:sz w:val="18"/>
              <w:szCs w:val="18"/>
            </w:rPr>
            <w:fldChar w:fldCharType="separate"/>
          </w:r>
          <w:hyperlink w:anchor="_Toc117583197" w:history="1">
            <w:r w:rsidR="00C25365" w:rsidRPr="00C25365">
              <w:rPr>
                <w:rStyle w:val="Hipercze"/>
                <w:rFonts w:ascii="Tahoma" w:hAnsi="Tahoma" w:cs="Tahoma"/>
                <w:noProof/>
                <w:sz w:val="18"/>
                <w:szCs w:val="18"/>
              </w:rPr>
              <w:t>Dział I. Postanowienia ogólne SWZ</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_Toc117583197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3</w:t>
            </w:r>
            <w:r w:rsidR="00C25365" w:rsidRPr="00C25365">
              <w:rPr>
                <w:rFonts w:ascii="Tahoma" w:hAnsi="Tahoma" w:cs="Tahoma"/>
                <w:noProof/>
                <w:webHidden/>
                <w:sz w:val="18"/>
                <w:szCs w:val="18"/>
              </w:rPr>
              <w:fldChar w:fldCharType="end"/>
            </w:r>
          </w:hyperlink>
        </w:p>
        <w:p w14:paraId="37CDCBDA" w14:textId="77704A30" w:rsidR="00C25365" w:rsidRPr="00C25365" w:rsidRDefault="00000000">
          <w:pPr>
            <w:pStyle w:val="Spistreci3"/>
            <w:rPr>
              <w:rFonts w:ascii="Tahoma" w:eastAsiaTheme="minorEastAsia" w:hAnsi="Tahoma" w:cs="Tahoma"/>
              <w:noProof/>
            </w:rPr>
          </w:pPr>
          <w:hyperlink w:anchor="_Toc117583198" w:history="1">
            <w:r w:rsidR="00C25365" w:rsidRPr="00C25365">
              <w:rPr>
                <w:rStyle w:val="Hipercze"/>
                <w:rFonts w:ascii="Tahoma" w:hAnsi="Tahoma" w:cs="Tahoma"/>
                <w:noProof/>
                <w:sz w:val="18"/>
                <w:szCs w:val="18"/>
              </w:rPr>
              <w:t>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Informacje o zamawiającym</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_Toc117583198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3</w:t>
            </w:r>
            <w:r w:rsidR="00C25365" w:rsidRPr="00C25365">
              <w:rPr>
                <w:rFonts w:ascii="Tahoma" w:hAnsi="Tahoma" w:cs="Tahoma"/>
                <w:noProof/>
                <w:webHidden/>
                <w:sz w:val="18"/>
                <w:szCs w:val="18"/>
              </w:rPr>
              <w:fldChar w:fldCharType="end"/>
            </w:r>
          </w:hyperlink>
        </w:p>
        <w:p w14:paraId="6D123948" w14:textId="555F22CF" w:rsidR="00C25365" w:rsidRPr="00C25365" w:rsidRDefault="00000000">
          <w:pPr>
            <w:pStyle w:val="Spistreci3"/>
            <w:rPr>
              <w:rFonts w:ascii="Tahoma" w:eastAsiaTheme="minorEastAsia" w:hAnsi="Tahoma" w:cs="Tahoma"/>
              <w:noProof/>
            </w:rPr>
          </w:pPr>
          <w:hyperlink w:anchor="_Toc117583199" w:history="1">
            <w:r w:rsidR="00C25365" w:rsidRPr="00C25365">
              <w:rPr>
                <w:rStyle w:val="Hipercze"/>
                <w:rFonts w:ascii="Tahoma" w:eastAsiaTheme="minorHAnsi" w:hAnsi="Tahoma" w:cs="Tahoma"/>
                <w:noProof/>
                <w:sz w:val="18"/>
                <w:szCs w:val="18"/>
                <w:lang w:eastAsia="en-US"/>
              </w:rPr>
              <w:t>II.</w:t>
            </w:r>
            <w:r w:rsidR="00C25365" w:rsidRPr="00C25365">
              <w:rPr>
                <w:rFonts w:ascii="Tahoma" w:eastAsiaTheme="minorEastAsia" w:hAnsi="Tahoma" w:cs="Tahoma"/>
                <w:noProof/>
              </w:rPr>
              <w:tab/>
            </w:r>
            <w:r w:rsidR="00C25365" w:rsidRPr="00C25365">
              <w:rPr>
                <w:rStyle w:val="Hipercze"/>
                <w:rFonts w:ascii="Tahoma" w:eastAsiaTheme="minorHAnsi" w:hAnsi="Tahoma" w:cs="Tahoma"/>
                <w:noProof/>
                <w:sz w:val="18"/>
                <w:szCs w:val="18"/>
                <w:lang w:eastAsia="en-US"/>
              </w:rPr>
              <w:t>Adres strony internetowej, na której</w:t>
            </w:r>
            <w:r w:rsidR="00C25365" w:rsidRPr="00C25365">
              <w:rPr>
                <w:rStyle w:val="Hipercze"/>
                <w:rFonts w:ascii="Tahoma" w:eastAsia="Calibri" w:hAnsi="Tahoma" w:cs="Tahoma"/>
                <w:noProof/>
                <w:sz w:val="18"/>
                <w:szCs w:val="18"/>
              </w:rPr>
              <w:t xml:space="preserve"> udostępniane będą zmiany i wyjaśnienia treści SWZ oraz inne dokumenty zamówienia bezpośrednio związane z postępowaniem</w:t>
            </w:r>
            <w:r w:rsidR="00C25365" w:rsidRPr="00C25365">
              <w:rPr>
                <w:rStyle w:val="Hipercze"/>
                <w:rFonts w:ascii="Tahoma" w:eastAsiaTheme="minorHAnsi" w:hAnsi="Tahoma" w:cs="Tahoma"/>
                <w:noProof/>
                <w:sz w:val="18"/>
                <w:szCs w:val="18"/>
                <w:lang w:eastAsia="en-US"/>
              </w:rPr>
              <w:t xml:space="preserve">  o udzielenie zamówienia</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_Toc117583199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3</w:t>
            </w:r>
            <w:r w:rsidR="00C25365" w:rsidRPr="00C25365">
              <w:rPr>
                <w:rFonts w:ascii="Tahoma" w:hAnsi="Tahoma" w:cs="Tahoma"/>
                <w:noProof/>
                <w:webHidden/>
                <w:sz w:val="18"/>
                <w:szCs w:val="18"/>
              </w:rPr>
              <w:fldChar w:fldCharType="end"/>
            </w:r>
          </w:hyperlink>
        </w:p>
        <w:p w14:paraId="6F2C6176" w14:textId="1FBB9C9C" w:rsidR="00C25365" w:rsidRPr="00C25365" w:rsidRDefault="00000000">
          <w:pPr>
            <w:pStyle w:val="Spistreci3"/>
            <w:rPr>
              <w:rFonts w:ascii="Tahoma" w:eastAsiaTheme="minorEastAsia" w:hAnsi="Tahoma" w:cs="Tahoma"/>
              <w:noProof/>
            </w:rPr>
          </w:pPr>
          <w:hyperlink w:anchor="_Toc117583200" w:history="1">
            <w:r w:rsidR="00C25365" w:rsidRPr="00C25365">
              <w:rPr>
                <w:rStyle w:val="Hipercze"/>
                <w:rFonts w:ascii="Tahoma" w:hAnsi="Tahoma" w:cs="Tahoma"/>
                <w:noProof/>
                <w:sz w:val="18"/>
                <w:szCs w:val="18"/>
              </w:rPr>
              <w:t>III.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Tryb udzielenia zamówienia.</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_Toc117583200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3</w:t>
            </w:r>
            <w:r w:rsidR="00C25365" w:rsidRPr="00C25365">
              <w:rPr>
                <w:rFonts w:ascii="Tahoma" w:hAnsi="Tahoma" w:cs="Tahoma"/>
                <w:noProof/>
                <w:webHidden/>
                <w:sz w:val="18"/>
                <w:szCs w:val="18"/>
              </w:rPr>
              <w:fldChar w:fldCharType="end"/>
            </w:r>
          </w:hyperlink>
        </w:p>
        <w:p w14:paraId="14A3D1B3" w14:textId="223AA801" w:rsidR="00C25365" w:rsidRPr="00C25365" w:rsidRDefault="00000000">
          <w:pPr>
            <w:pStyle w:val="Spistreci3"/>
            <w:rPr>
              <w:rFonts w:ascii="Tahoma" w:eastAsiaTheme="minorEastAsia" w:hAnsi="Tahoma" w:cs="Tahoma"/>
              <w:noProof/>
            </w:rPr>
          </w:pPr>
          <w:hyperlink w:anchor="_Toc117583201" w:history="1">
            <w:r w:rsidR="00C25365" w:rsidRPr="00C25365">
              <w:rPr>
                <w:rStyle w:val="Hipercze"/>
                <w:rFonts w:ascii="Tahoma" w:hAnsi="Tahoma" w:cs="Tahoma"/>
                <w:noProof/>
                <w:sz w:val="18"/>
                <w:szCs w:val="18"/>
              </w:rPr>
              <w:t>IV.</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Opis przedmiotu zamówienia.</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_Toc117583201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3</w:t>
            </w:r>
            <w:r w:rsidR="00C25365" w:rsidRPr="00C25365">
              <w:rPr>
                <w:rFonts w:ascii="Tahoma" w:hAnsi="Tahoma" w:cs="Tahoma"/>
                <w:noProof/>
                <w:webHidden/>
                <w:sz w:val="18"/>
                <w:szCs w:val="18"/>
              </w:rPr>
              <w:fldChar w:fldCharType="end"/>
            </w:r>
          </w:hyperlink>
        </w:p>
        <w:p w14:paraId="6BB06DCE" w14:textId="6173951D" w:rsidR="00C25365" w:rsidRPr="00C25365" w:rsidRDefault="00000000">
          <w:pPr>
            <w:pStyle w:val="Spistreci3"/>
            <w:rPr>
              <w:rFonts w:ascii="Tahoma" w:eastAsiaTheme="minorEastAsia" w:hAnsi="Tahoma" w:cs="Tahoma"/>
              <w:noProof/>
            </w:rPr>
          </w:pPr>
          <w:hyperlink w:anchor="_Toc117583202" w:history="1">
            <w:r w:rsidR="00C25365" w:rsidRPr="00C25365">
              <w:rPr>
                <w:rStyle w:val="Hipercze"/>
                <w:rFonts w:ascii="Tahoma" w:eastAsiaTheme="minorHAnsi" w:hAnsi="Tahoma" w:cs="Tahoma"/>
                <w:noProof/>
                <w:sz w:val="18"/>
                <w:szCs w:val="18"/>
              </w:rPr>
              <w:t>V.</w:t>
            </w:r>
            <w:r w:rsidR="00C25365" w:rsidRPr="00C25365">
              <w:rPr>
                <w:rFonts w:ascii="Tahoma" w:eastAsiaTheme="minorEastAsia" w:hAnsi="Tahoma" w:cs="Tahoma"/>
                <w:noProof/>
              </w:rPr>
              <w:tab/>
            </w:r>
            <w:r w:rsidR="00C25365" w:rsidRPr="00C25365">
              <w:rPr>
                <w:rStyle w:val="Hipercze"/>
                <w:rFonts w:ascii="Tahoma" w:eastAsiaTheme="minorHAnsi" w:hAnsi="Tahoma" w:cs="Tahoma"/>
                <w:noProof/>
                <w:sz w:val="18"/>
                <w:szCs w:val="18"/>
              </w:rPr>
              <w:t>Wymagania w zakresie zatrudniania na podstawie stosunku pracy</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_Toc117583202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4</w:t>
            </w:r>
            <w:r w:rsidR="00C25365" w:rsidRPr="00C25365">
              <w:rPr>
                <w:rFonts w:ascii="Tahoma" w:hAnsi="Tahoma" w:cs="Tahoma"/>
                <w:noProof/>
                <w:webHidden/>
                <w:sz w:val="18"/>
                <w:szCs w:val="18"/>
              </w:rPr>
              <w:fldChar w:fldCharType="end"/>
            </w:r>
          </w:hyperlink>
        </w:p>
        <w:p w14:paraId="6A71775D" w14:textId="05C5EAAA" w:rsidR="00C25365" w:rsidRPr="00C25365" w:rsidRDefault="00000000">
          <w:pPr>
            <w:pStyle w:val="Spistreci3"/>
            <w:rPr>
              <w:rFonts w:ascii="Tahoma" w:eastAsiaTheme="minorEastAsia" w:hAnsi="Tahoma" w:cs="Tahoma"/>
              <w:noProof/>
            </w:rPr>
          </w:pPr>
          <w:hyperlink w:anchor="_Toc117583203" w:history="1">
            <w:r w:rsidR="00C25365" w:rsidRPr="00C25365">
              <w:rPr>
                <w:rStyle w:val="Hipercze"/>
                <w:rFonts w:ascii="Tahoma" w:hAnsi="Tahoma" w:cs="Tahoma"/>
                <w:noProof/>
                <w:sz w:val="18"/>
                <w:szCs w:val="18"/>
              </w:rPr>
              <w:t>VI.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Termin wykonania zamówienia.</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_Toc117583203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4</w:t>
            </w:r>
            <w:r w:rsidR="00C25365" w:rsidRPr="00C25365">
              <w:rPr>
                <w:rFonts w:ascii="Tahoma" w:hAnsi="Tahoma" w:cs="Tahoma"/>
                <w:noProof/>
                <w:webHidden/>
                <w:sz w:val="18"/>
                <w:szCs w:val="18"/>
              </w:rPr>
              <w:fldChar w:fldCharType="end"/>
            </w:r>
          </w:hyperlink>
        </w:p>
        <w:p w14:paraId="1DFD0A9F" w14:textId="60FC491F" w:rsidR="00C25365" w:rsidRPr="00C25365" w:rsidRDefault="00000000">
          <w:pPr>
            <w:pStyle w:val="Spistreci3"/>
            <w:tabs>
              <w:tab w:val="left" w:pos="1100"/>
            </w:tabs>
            <w:rPr>
              <w:rFonts w:ascii="Tahoma" w:eastAsiaTheme="minorEastAsia" w:hAnsi="Tahoma" w:cs="Tahoma"/>
              <w:noProof/>
            </w:rPr>
          </w:pPr>
          <w:hyperlink w:anchor="_Toc117583204" w:history="1">
            <w:r w:rsidR="00C25365" w:rsidRPr="00C25365">
              <w:rPr>
                <w:rStyle w:val="Hipercze"/>
                <w:rFonts w:ascii="Tahoma" w:hAnsi="Tahoma" w:cs="Tahoma"/>
                <w:noProof/>
                <w:sz w:val="18"/>
                <w:szCs w:val="18"/>
              </w:rPr>
              <w:t>VII.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Projektowane postanowienia umowy w sprawie zamówienia publicznego, które zostaną wprowadzone do treści tej umowy.</w:t>
            </w:r>
            <w:r w:rsidR="00C25365" w:rsidRPr="00C25365">
              <w:rPr>
                <w:rFonts w:ascii="Tahoma" w:hAnsi="Tahoma" w:cs="Tahoma"/>
                <w:noProof/>
                <w:webHidden/>
                <w:sz w:val="18"/>
                <w:szCs w:val="18"/>
              </w:rPr>
              <w:tab/>
            </w:r>
            <w:r w:rsidR="004C097E">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_Toc117583204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4</w:t>
            </w:r>
            <w:r w:rsidR="00C25365" w:rsidRPr="00C25365">
              <w:rPr>
                <w:rFonts w:ascii="Tahoma" w:hAnsi="Tahoma" w:cs="Tahoma"/>
                <w:noProof/>
                <w:webHidden/>
                <w:sz w:val="18"/>
                <w:szCs w:val="18"/>
              </w:rPr>
              <w:fldChar w:fldCharType="end"/>
            </w:r>
          </w:hyperlink>
        </w:p>
        <w:p w14:paraId="0F8D3574" w14:textId="67DE6F83" w:rsidR="00C25365" w:rsidRPr="00C25365" w:rsidRDefault="00000000">
          <w:pPr>
            <w:pStyle w:val="Spistreci3"/>
            <w:tabs>
              <w:tab w:val="left" w:pos="1100"/>
            </w:tabs>
            <w:rPr>
              <w:rFonts w:ascii="Tahoma" w:eastAsiaTheme="minorEastAsia" w:hAnsi="Tahoma" w:cs="Tahoma"/>
              <w:noProof/>
            </w:rPr>
          </w:pPr>
          <w:hyperlink w:anchor="_Toc117583205" w:history="1">
            <w:r w:rsidR="00C25365" w:rsidRPr="00C25365">
              <w:rPr>
                <w:rStyle w:val="Hipercze"/>
                <w:rFonts w:ascii="Tahoma" w:hAnsi="Tahoma" w:cs="Tahoma"/>
                <w:noProof/>
                <w:sz w:val="18"/>
                <w:szCs w:val="18"/>
              </w:rPr>
              <w:t>VIII.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_Toc117583205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5</w:t>
            </w:r>
            <w:r w:rsidR="00C25365" w:rsidRPr="00C25365">
              <w:rPr>
                <w:rFonts w:ascii="Tahoma" w:hAnsi="Tahoma" w:cs="Tahoma"/>
                <w:noProof/>
                <w:webHidden/>
                <w:sz w:val="18"/>
                <w:szCs w:val="18"/>
              </w:rPr>
              <w:fldChar w:fldCharType="end"/>
            </w:r>
          </w:hyperlink>
        </w:p>
        <w:p w14:paraId="374865C1" w14:textId="6272F936" w:rsidR="00C25365" w:rsidRPr="00C25365" w:rsidRDefault="00000000">
          <w:pPr>
            <w:pStyle w:val="Spistreci3"/>
            <w:rPr>
              <w:rFonts w:ascii="Tahoma" w:eastAsiaTheme="minorEastAsia" w:hAnsi="Tahoma" w:cs="Tahoma"/>
              <w:noProof/>
            </w:rPr>
          </w:pPr>
          <w:hyperlink w:anchor="_Toc117583206" w:history="1">
            <w:r w:rsidR="00C25365" w:rsidRPr="00C25365">
              <w:rPr>
                <w:rStyle w:val="Hipercze"/>
                <w:rFonts w:ascii="Tahoma" w:hAnsi="Tahoma" w:cs="Tahoma"/>
                <w:noProof/>
                <w:sz w:val="18"/>
                <w:szCs w:val="18"/>
              </w:rPr>
              <w:t>IX.</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Opis sposobu udzielania wyjaśnień dotyczących specyfikacji warunków zamówienia</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_Toc117583206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6</w:t>
            </w:r>
            <w:r w:rsidR="00C25365" w:rsidRPr="00C25365">
              <w:rPr>
                <w:rFonts w:ascii="Tahoma" w:hAnsi="Tahoma" w:cs="Tahoma"/>
                <w:noProof/>
                <w:webHidden/>
                <w:sz w:val="18"/>
                <w:szCs w:val="18"/>
              </w:rPr>
              <w:fldChar w:fldCharType="end"/>
            </w:r>
          </w:hyperlink>
        </w:p>
        <w:p w14:paraId="6F7462F2" w14:textId="06EFF643" w:rsidR="00C25365" w:rsidRPr="00C25365" w:rsidRDefault="00000000">
          <w:pPr>
            <w:pStyle w:val="Spistreci3"/>
            <w:rPr>
              <w:rFonts w:ascii="Tahoma" w:eastAsiaTheme="minorEastAsia" w:hAnsi="Tahoma" w:cs="Tahoma"/>
              <w:noProof/>
            </w:rPr>
          </w:pPr>
          <w:hyperlink w:anchor="_Toc117583207" w:history="1">
            <w:r w:rsidR="00C25365" w:rsidRPr="00C25365">
              <w:rPr>
                <w:rStyle w:val="Hipercze"/>
                <w:rFonts w:ascii="Tahoma" w:hAnsi="Tahoma" w:cs="Tahoma"/>
                <w:noProof/>
                <w:sz w:val="18"/>
                <w:szCs w:val="18"/>
              </w:rPr>
              <w:t>X.</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Termin związania ofertą.</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_Toc117583207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6</w:t>
            </w:r>
            <w:r w:rsidR="00C25365" w:rsidRPr="00C25365">
              <w:rPr>
                <w:rFonts w:ascii="Tahoma" w:hAnsi="Tahoma" w:cs="Tahoma"/>
                <w:noProof/>
                <w:webHidden/>
                <w:sz w:val="18"/>
                <w:szCs w:val="18"/>
              </w:rPr>
              <w:fldChar w:fldCharType="end"/>
            </w:r>
          </w:hyperlink>
        </w:p>
        <w:p w14:paraId="5F04C2D7" w14:textId="74C59226" w:rsidR="00C25365" w:rsidRPr="00C25365" w:rsidRDefault="00000000">
          <w:pPr>
            <w:pStyle w:val="Spistreci3"/>
            <w:rPr>
              <w:rFonts w:ascii="Tahoma" w:eastAsiaTheme="minorEastAsia" w:hAnsi="Tahoma" w:cs="Tahoma"/>
              <w:noProof/>
            </w:rPr>
          </w:pPr>
          <w:hyperlink w:anchor="_Toc117583208" w:history="1">
            <w:r w:rsidR="00C25365" w:rsidRPr="00C25365">
              <w:rPr>
                <w:rStyle w:val="Hipercze"/>
                <w:rFonts w:ascii="Tahoma" w:hAnsi="Tahoma" w:cs="Tahoma"/>
                <w:noProof/>
                <w:sz w:val="18"/>
                <w:szCs w:val="18"/>
              </w:rPr>
              <w:t>XI.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Opis sposobu przygotowania i złożenia oferty.</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_Toc117583208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6</w:t>
            </w:r>
            <w:r w:rsidR="00C25365" w:rsidRPr="00C25365">
              <w:rPr>
                <w:rFonts w:ascii="Tahoma" w:hAnsi="Tahoma" w:cs="Tahoma"/>
                <w:noProof/>
                <w:webHidden/>
                <w:sz w:val="18"/>
                <w:szCs w:val="18"/>
              </w:rPr>
              <w:fldChar w:fldCharType="end"/>
            </w:r>
          </w:hyperlink>
        </w:p>
        <w:p w14:paraId="54B3A5B8" w14:textId="32529D49" w:rsidR="00C25365" w:rsidRPr="00C25365" w:rsidRDefault="00000000">
          <w:pPr>
            <w:pStyle w:val="Spistreci3"/>
            <w:tabs>
              <w:tab w:val="left" w:pos="1100"/>
            </w:tabs>
            <w:rPr>
              <w:rFonts w:ascii="Tahoma" w:eastAsiaTheme="minorEastAsia" w:hAnsi="Tahoma" w:cs="Tahoma"/>
              <w:noProof/>
            </w:rPr>
          </w:pPr>
          <w:hyperlink w:anchor="_Toc117583209" w:history="1">
            <w:r w:rsidR="00C25365" w:rsidRPr="00C25365">
              <w:rPr>
                <w:rStyle w:val="Hipercze"/>
                <w:rFonts w:ascii="Tahoma" w:hAnsi="Tahoma" w:cs="Tahoma"/>
                <w:noProof/>
                <w:sz w:val="18"/>
                <w:szCs w:val="18"/>
              </w:rPr>
              <w:t>XII.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Otwarcie ofert.</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_Toc117583209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8</w:t>
            </w:r>
            <w:r w:rsidR="00C25365" w:rsidRPr="00C25365">
              <w:rPr>
                <w:rFonts w:ascii="Tahoma" w:hAnsi="Tahoma" w:cs="Tahoma"/>
                <w:noProof/>
                <w:webHidden/>
                <w:sz w:val="18"/>
                <w:szCs w:val="18"/>
              </w:rPr>
              <w:fldChar w:fldCharType="end"/>
            </w:r>
          </w:hyperlink>
        </w:p>
        <w:p w14:paraId="0AE9681A" w14:textId="19FAD637" w:rsidR="00C25365" w:rsidRPr="00C25365" w:rsidRDefault="00000000">
          <w:pPr>
            <w:pStyle w:val="Spistreci3"/>
            <w:tabs>
              <w:tab w:val="left" w:pos="1100"/>
            </w:tabs>
            <w:rPr>
              <w:rFonts w:ascii="Tahoma" w:eastAsiaTheme="minorEastAsia" w:hAnsi="Tahoma" w:cs="Tahoma"/>
              <w:noProof/>
            </w:rPr>
          </w:pPr>
          <w:hyperlink w:anchor="_Toc117583210" w:history="1">
            <w:r w:rsidR="00C25365" w:rsidRPr="00C25365">
              <w:rPr>
                <w:rStyle w:val="Hipercze"/>
                <w:rFonts w:ascii="Tahoma" w:hAnsi="Tahoma" w:cs="Tahoma"/>
                <w:noProof/>
                <w:sz w:val="18"/>
                <w:szCs w:val="18"/>
              </w:rPr>
              <w:t>XIII.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Podstawy wykluczenia z postępowania. Warunki udziału w postępowaniu.</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_Toc117583210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8</w:t>
            </w:r>
            <w:r w:rsidR="00C25365" w:rsidRPr="00C25365">
              <w:rPr>
                <w:rFonts w:ascii="Tahoma" w:hAnsi="Tahoma" w:cs="Tahoma"/>
                <w:noProof/>
                <w:webHidden/>
                <w:sz w:val="18"/>
                <w:szCs w:val="18"/>
              </w:rPr>
              <w:fldChar w:fldCharType="end"/>
            </w:r>
          </w:hyperlink>
        </w:p>
        <w:p w14:paraId="374B6245" w14:textId="4F0AFAAE" w:rsidR="00C25365" w:rsidRPr="00C25365" w:rsidRDefault="00000000">
          <w:pPr>
            <w:pStyle w:val="Spistreci3"/>
            <w:tabs>
              <w:tab w:val="left" w:pos="1100"/>
            </w:tabs>
            <w:rPr>
              <w:rFonts w:ascii="Tahoma" w:eastAsiaTheme="minorEastAsia" w:hAnsi="Tahoma" w:cs="Tahoma"/>
              <w:noProof/>
            </w:rPr>
          </w:pPr>
          <w:hyperlink w:anchor="_Toc117583211" w:history="1">
            <w:r w:rsidR="00C25365" w:rsidRPr="00C25365">
              <w:rPr>
                <w:rStyle w:val="Hipercze"/>
                <w:rFonts w:ascii="Tahoma" w:hAnsi="Tahoma" w:cs="Tahoma"/>
                <w:noProof/>
                <w:sz w:val="18"/>
                <w:szCs w:val="18"/>
              </w:rPr>
              <w:t>XIV.</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Wykaz podmiotowych środków dowodowych.</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_Toc117583211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10</w:t>
            </w:r>
            <w:r w:rsidR="00C25365" w:rsidRPr="00C25365">
              <w:rPr>
                <w:rFonts w:ascii="Tahoma" w:hAnsi="Tahoma" w:cs="Tahoma"/>
                <w:noProof/>
                <w:webHidden/>
                <w:sz w:val="18"/>
                <w:szCs w:val="18"/>
              </w:rPr>
              <w:fldChar w:fldCharType="end"/>
            </w:r>
          </w:hyperlink>
        </w:p>
        <w:p w14:paraId="6205CD14" w14:textId="732BDDE1" w:rsidR="00C25365" w:rsidRPr="00C25365" w:rsidRDefault="00000000">
          <w:pPr>
            <w:pStyle w:val="Spistreci3"/>
            <w:tabs>
              <w:tab w:val="left" w:pos="1100"/>
            </w:tabs>
            <w:rPr>
              <w:rFonts w:ascii="Tahoma" w:eastAsiaTheme="minorEastAsia" w:hAnsi="Tahoma" w:cs="Tahoma"/>
              <w:noProof/>
            </w:rPr>
          </w:pPr>
          <w:hyperlink w:anchor="_Toc117583212" w:history="1">
            <w:r w:rsidR="00C25365" w:rsidRPr="00C25365">
              <w:rPr>
                <w:rStyle w:val="Hipercze"/>
                <w:rFonts w:ascii="Tahoma" w:hAnsi="Tahoma" w:cs="Tahoma"/>
                <w:noProof/>
                <w:sz w:val="18"/>
                <w:szCs w:val="18"/>
              </w:rPr>
              <w:t>XV.</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Wykonawcy wspólnie ubiegający się o udzielenia zamówienia (konsorcjum)</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_Toc117583212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12</w:t>
            </w:r>
            <w:r w:rsidR="00C25365" w:rsidRPr="00C25365">
              <w:rPr>
                <w:rFonts w:ascii="Tahoma" w:hAnsi="Tahoma" w:cs="Tahoma"/>
                <w:noProof/>
                <w:webHidden/>
                <w:sz w:val="18"/>
                <w:szCs w:val="18"/>
              </w:rPr>
              <w:fldChar w:fldCharType="end"/>
            </w:r>
          </w:hyperlink>
        </w:p>
        <w:p w14:paraId="13995435" w14:textId="1A188FE4" w:rsidR="00C25365" w:rsidRPr="00C25365" w:rsidRDefault="00000000">
          <w:pPr>
            <w:pStyle w:val="Spistreci3"/>
            <w:tabs>
              <w:tab w:val="left" w:pos="1100"/>
            </w:tabs>
            <w:rPr>
              <w:rFonts w:ascii="Tahoma" w:eastAsiaTheme="minorEastAsia" w:hAnsi="Tahoma" w:cs="Tahoma"/>
              <w:noProof/>
            </w:rPr>
          </w:pPr>
          <w:hyperlink w:anchor="_Toc117583213" w:history="1">
            <w:r w:rsidR="00C25365" w:rsidRPr="00C25365">
              <w:rPr>
                <w:rStyle w:val="Hipercze"/>
                <w:rFonts w:ascii="Tahoma" w:hAnsi="Tahoma" w:cs="Tahoma"/>
                <w:noProof/>
                <w:sz w:val="18"/>
                <w:szCs w:val="18"/>
              </w:rPr>
              <w:t>XVI.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Podwykonawcy.</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_Toc117583213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12</w:t>
            </w:r>
            <w:r w:rsidR="00C25365" w:rsidRPr="00C25365">
              <w:rPr>
                <w:rFonts w:ascii="Tahoma" w:hAnsi="Tahoma" w:cs="Tahoma"/>
                <w:noProof/>
                <w:webHidden/>
                <w:sz w:val="18"/>
                <w:szCs w:val="18"/>
              </w:rPr>
              <w:fldChar w:fldCharType="end"/>
            </w:r>
          </w:hyperlink>
        </w:p>
        <w:p w14:paraId="7C4023DB" w14:textId="4152DEF9" w:rsidR="00C25365" w:rsidRPr="00C25365" w:rsidRDefault="00000000">
          <w:pPr>
            <w:pStyle w:val="Spistreci3"/>
            <w:tabs>
              <w:tab w:val="left" w:pos="1100"/>
            </w:tabs>
            <w:rPr>
              <w:rFonts w:ascii="Tahoma" w:eastAsiaTheme="minorEastAsia" w:hAnsi="Tahoma" w:cs="Tahoma"/>
              <w:noProof/>
            </w:rPr>
          </w:pPr>
          <w:hyperlink w:anchor="_Toc117583214" w:history="1">
            <w:r w:rsidR="00C25365" w:rsidRPr="00C25365">
              <w:rPr>
                <w:rStyle w:val="Hipercze"/>
                <w:rFonts w:ascii="Tahoma" w:hAnsi="Tahoma" w:cs="Tahoma"/>
                <w:noProof/>
                <w:sz w:val="18"/>
                <w:szCs w:val="18"/>
              </w:rPr>
              <w:t>XVII.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Wadium.</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_Toc117583214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13</w:t>
            </w:r>
            <w:r w:rsidR="00C25365" w:rsidRPr="00C25365">
              <w:rPr>
                <w:rFonts w:ascii="Tahoma" w:hAnsi="Tahoma" w:cs="Tahoma"/>
                <w:noProof/>
                <w:webHidden/>
                <w:sz w:val="18"/>
                <w:szCs w:val="18"/>
              </w:rPr>
              <w:fldChar w:fldCharType="end"/>
            </w:r>
          </w:hyperlink>
        </w:p>
        <w:p w14:paraId="43AC8803" w14:textId="069B1B45" w:rsidR="00C25365" w:rsidRPr="00C25365" w:rsidRDefault="00000000">
          <w:pPr>
            <w:pStyle w:val="Spistreci3"/>
            <w:tabs>
              <w:tab w:val="left" w:pos="1320"/>
            </w:tabs>
            <w:rPr>
              <w:rFonts w:ascii="Tahoma" w:eastAsiaTheme="minorEastAsia" w:hAnsi="Tahoma" w:cs="Tahoma"/>
              <w:noProof/>
            </w:rPr>
          </w:pPr>
          <w:hyperlink w:anchor="_Toc117583215" w:history="1">
            <w:r w:rsidR="00C25365" w:rsidRPr="00C25365">
              <w:rPr>
                <w:rStyle w:val="Hipercze"/>
                <w:rFonts w:ascii="Tahoma" w:hAnsi="Tahoma" w:cs="Tahoma"/>
                <w:noProof/>
                <w:sz w:val="18"/>
                <w:szCs w:val="18"/>
              </w:rPr>
              <w:t>XVIII.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Opis sposobu obliczania ceny.</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_Toc117583215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13</w:t>
            </w:r>
            <w:r w:rsidR="00C25365" w:rsidRPr="00C25365">
              <w:rPr>
                <w:rFonts w:ascii="Tahoma" w:hAnsi="Tahoma" w:cs="Tahoma"/>
                <w:noProof/>
                <w:webHidden/>
                <w:sz w:val="18"/>
                <w:szCs w:val="18"/>
              </w:rPr>
              <w:fldChar w:fldCharType="end"/>
            </w:r>
          </w:hyperlink>
        </w:p>
        <w:p w14:paraId="4CEAB3E1" w14:textId="37236A9D" w:rsidR="00C25365" w:rsidRPr="00C25365" w:rsidRDefault="00000000">
          <w:pPr>
            <w:pStyle w:val="Spistreci3"/>
            <w:tabs>
              <w:tab w:val="left" w:pos="1100"/>
            </w:tabs>
            <w:rPr>
              <w:rFonts w:ascii="Tahoma" w:eastAsiaTheme="minorEastAsia" w:hAnsi="Tahoma" w:cs="Tahoma"/>
              <w:noProof/>
            </w:rPr>
          </w:pPr>
          <w:hyperlink w:anchor="_Toc117583216" w:history="1">
            <w:r w:rsidR="00C25365" w:rsidRPr="00C25365">
              <w:rPr>
                <w:rStyle w:val="Hipercze"/>
                <w:rFonts w:ascii="Tahoma" w:hAnsi="Tahoma" w:cs="Tahoma"/>
                <w:noProof/>
                <w:sz w:val="18"/>
                <w:szCs w:val="18"/>
              </w:rPr>
              <w:t>XIX.</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Kryteria oraz zasady oceny ofert</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_Toc117583216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13</w:t>
            </w:r>
            <w:r w:rsidR="00C25365" w:rsidRPr="00C25365">
              <w:rPr>
                <w:rFonts w:ascii="Tahoma" w:hAnsi="Tahoma" w:cs="Tahoma"/>
                <w:noProof/>
                <w:webHidden/>
                <w:sz w:val="18"/>
                <w:szCs w:val="18"/>
              </w:rPr>
              <w:fldChar w:fldCharType="end"/>
            </w:r>
          </w:hyperlink>
        </w:p>
        <w:p w14:paraId="6303A1F1" w14:textId="65142D44" w:rsidR="00C25365" w:rsidRPr="00C25365" w:rsidRDefault="00000000">
          <w:pPr>
            <w:pStyle w:val="Spistreci3"/>
            <w:tabs>
              <w:tab w:val="left" w:pos="1100"/>
            </w:tabs>
            <w:rPr>
              <w:rFonts w:ascii="Tahoma" w:eastAsiaTheme="minorEastAsia" w:hAnsi="Tahoma" w:cs="Tahoma"/>
              <w:noProof/>
            </w:rPr>
          </w:pPr>
          <w:hyperlink w:anchor="_Toc117583217" w:history="1">
            <w:r w:rsidR="00C25365" w:rsidRPr="00C25365">
              <w:rPr>
                <w:rStyle w:val="Hipercze"/>
                <w:rFonts w:ascii="Tahoma" w:hAnsi="Tahoma" w:cs="Tahoma"/>
                <w:noProof/>
                <w:sz w:val="18"/>
                <w:szCs w:val="18"/>
              </w:rPr>
              <w:t>XX.</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Informacja o formalnościach, jakie powinny zostać dopełnione po wyborze oferty w celu zawarcia umowy w sprawie zamówienia publicznego.</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_Toc117583217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14</w:t>
            </w:r>
            <w:r w:rsidR="00C25365" w:rsidRPr="00C25365">
              <w:rPr>
                <w:rFonts w:ascii="Tahoma" w:hAnsi="Tahoma" w:cs="Tahoma"/>
                <w:noProof/>
                <w:webHidden/>
                <w:sz w:val="18"/>
                <w:szCs w:val="18"/>
              </w:rPr>
              <w:fldChar w:fldCharType="end"/>
            </w:r>
          </w:hyperlink>
        </w:p>
        <w:p w14:paraId="1D688746" w14:textId="381FE2B7" w:rsidR="00C25365" w:rsidRPr="00C25365" w:rsidRDefault="00000000">
          <w:pPr>
            <w:pStyle w:val="Spistreci3"/>
            <w:tabs>
              <w:tab w:val="left" w:pos="1100"/>
            </w:tabs>
            <w:rPr>
              <w:rFonts w:ascii="Tahoma" w:eastAsiaTheme="minorEastAsia" w:hAnsi="Tahoma" w:cs="Tahoma"/>
              <w:noProof/>
            </w:rPr>
          </w:pPr>
          <w:hyperlink w:anchor="_Toc117583218" w:history="1">
            <w:r w:rsidR="00C25365" w:rsidRPr="00C25365">
              <w:rPr>
                <w:rStyle w:val="Hipercze"/>
                <w:rFonts w:ascii="Tahoma" w:hAnsi="Tahoma" w:cs="Tahoma"/>
                <w:noProof/>
                <w:sz w:val="18"/>
                <w:szCs w:val="18"/>
              </w:rPr>
              <w:t>XXI.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Zabezpieczenie należytego wykonania umowy.</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_Toc117583218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15</w:t>
            </w:r>
            <w:r w:rsidR="00C25365" w:rsidRPr="00C25365">
              <w:rPr>
                <w:rFonts w:ascii="Tahoma" w:hAnsi="Tahoma" w:cs="Tahoma"/>
                <w:noProof/>
                <w:webHidden/>
                <w:sz w:val="18"/>
                <w:szCs w:val="18"/>
              </w:rPr>
              <w:fldChar w:fldCharType="end"/>
            </w:r>
          </w:hyperlink>
        </w:p>
        <w:p w14:paraId="4E1A5169" w14:textId="28BF60F8" w:rsidR="00C25365" w:rsidRPr="00C25365" w:rsidRDefault="00000000">
          <w:pPr>
            <w:pStyle w:val="Spistreci3"/>
            <w:tabs>
              <w:tab w:val="left" w:pos="1100"/>
            </w:tabs>
            <w:rPr>
              <w:rFonts w:ascii="Tahoma" w:eastAsiaTheme="minorEastAsia" w:hAnsi="Tahoma" w:cs="Tahoma"/>
              <w:noProof/>
            </w:rPr>
          </w:pPr>
          <w:hyperlink w:anchor="_Toc117583219" w:history="1">
            <w:r w:rsidR="00C25365" w:rsidRPr="00C25365">
              <w:rPr>
                <w:rStyle w:val="Hipercze"/>
                <w:rFonts w:ascii="Tahoma" w:hAnsi="Tahoma" w:cs="Tahoma"/>
                <w:noProof/>
                <w:sz w:val="18"/>
                <w:szCs w:val="18"/>
              </w:rPr>
              <w:t>XXII.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Pouczenie o środkach ochrony prawnej przysługujących wykonawcy w toku postępowania o udzielenie zamówienia.</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_Toc117583219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15</w:t>
            </w:r>
            <w:r w:rsidR="00C25365" w:rsidRPr="00C25365">
              <w:rPr>
                <w:rFonts w:ascii="Tahoma" w:hAnsi="Tahoma" w:cs="Tahoma"/>
                <w:noProof/>
                <w:webHidden/>
                <w:sz w:val="18"/>
                <w:szCs w:val="18"/>
              </w:rPr>
              <w:fldChar w:fldCharType="end"/>
            </w:r>
          </w:hyperlink>
        </w:p>
        <w:p w14:paraId="62B1FFD6" w14:textId="4BFF5266" w:rsidR="00C25365" w:rsidRPr="00C25365" w:rsidRDefault="00000000">
          <w:pPr>
            <w:pStyle w:val="Spistreci3"/>
            <w:tabs>
              <w:tab w:val="left" w:pos="1320"/>
            </w:tabs>
            <w:rPr>
              <w:rFonts w:ascii="Tahoma" w:eastAsiaTheme="minorEastAsia" w:hAnsi="Tahoma" w:cs="Tahoma"/>
              <w:noProof/>
            </w:rPr>
          </w:pPr>
          <w:hyperlink w:anchor="_Toc117583220" w:history="1">
            <w:r w:rsidR="00C25365" w:rsidRPr="00C25365">
              <w:rPr>
                <w:rStyle w:val="Hipercze"/>
                <w:rFonts w:ascii="Tahoma" w:hAnsi="Tahoma" w:cs="Tahoma"/>
                <w:noProof/>
                <w:sz w:val="18"/>
                <w:szCs w:val="18"/>
              </w:rPr>
              <w:t>XXIII.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Informacja na temat przewidywanych dodatkowych dostaw.</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_Toc117583220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15</w:t>
            </w:r>
            <w:r w:rsidR="00C25365" w:rsidRPr="00C25365">
              <w:rPr>
                <w:rFonts w:ascii="Tahoma" w:hAnsi="Tahoma" w:cs="Tahoma"/>
                <w:noProof/>
                <w:webHidden/>
                <w:sz w:val="18"/>
                <w:szCs w:val="18"/>
              </w:rPr>
              <w:fldChar w:fldCharType="end"/>
            </w:r>
          </w:hyperlink>
        </w:p>
        <w:p w14:paraId="61B094A6" w14:textId="7BEA8E0C" w:rsidR="00C25365" w:rsidRPr="00C25365" w:rsidRDefault="00000000">
          <w:pPr>
            <w:pStyle w:val="Spistreci3"/>
            <w:tabs>
              <w:tab w:val="left" w:pos="1320"/>
            </w:tabs>
            <w:rPr>
              <w:rFonts w:ascii="Tahoma" w:eastAsiaTheme="minorEastAsia" w:hAnsi="Tahoma" w:cs="Tahoma"/>
              <w:noProof/>
            </w:rPr>
          </w:pPr>
          <w:hyperlink w:anchor="_Toc117583221" w:history="1">
            <w:r w:rsidR="00C25365" w:rsidRPr="00C25365">
              <w:rPr>
                <w:rStyle w:val="Hipercze"/>
                <w:rFonts w:ascii="Tahoma" w:hAnsi="Tahoma" w:cs="Tahoma"/>
                <w:noProof/>
                <w:sz w:val="18"/>
                <w:szCs w:val="18"/>
              </w:rPr>
              <w:t>XXIV.</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Oferty wariantowe.</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_Toc117583221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15</w:t>
            </w:r>
            <w:r w:rsidR="00C25365" w:rsidRPr="00C25365">
              <w:rPr>
                <w:rFonts w:ascii="Tahoma" w:hAnsi="Tahoma" w:cs="Tahoma"/>
                <w:noProof/>
                <w:webHidden/>
                <w:sz w:val="18"/>
                <w:szCs w:val="18"/>
              </w:rPr>
              <w:fldChar w:fldCharType="end"/>
            </w:r>
          </w:hyperlink>
        </w:p>
        <w:p w14:paraId="4E439153" w14:textId="09EC7E83" w:rsidR="00C25365" w:rsidRPr="00C25365" w:rsidRDefault="00000000">
          <w:pPr>
            <w:pStyle w:val="Spistreci3"/>
            <w:tabs>
              <w:tab w:val="left" w:pos="1320"/>
            </w:tabs>
            <w:rPr>
              <w:rFonts w:ascii="Tahoma" w:eastAsiaTheme="minorEastAsia" w:hAnsi="Tahoma" w:cs="Tahoma"/>
              <w:noProof/>
            </w:rPr>
          </w:pPr>
          <w:hyperlink w:anchor="_Toc117583222" w:history="1">
            <w:r w:rsidR="00C25365" w:rsidRPr="00C25365">
              <w:rPr>
                <w:rStyle w:val="Hipercze"/>
                <w:rFonts w:ascii="Tahoma" w:hAnsi="Tahoma" w:cs="Tahoma"/>
                <w:noProof/>
                <w:sz w:val="18"/>
                <w:szCs w:val="18"/>
              </w:rPr>
              <w:t>XXV.</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Oferty częściowe.</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_Toc117583222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15</w:t>
            </w:r>
            <w:r w:rsidR="00C25365" w:rsidRPr="00C25365">
              <w:rPr>
                <w:rFonts w:ascii="Tahoma" w:hAnsi="Tahoma" w:cs="Tahoma"/>
                <w:noProof/>
                <w:webHidden/>
                <w:sz w:val="18"/>
                <w:szCs w:val="18"/>
              </w:rPr>
              <w:fldChar w:fldCharType="end"/>
            </w:r>
          </w:hyperlink>
        </w:p>
        <w:p w14:paraId="112B0202" w14:textId="2774B49C" w:rsidR="00C25365" w:rsidRPr="00C25365" w:rsidRDefault="00000000">
          <w:pPr>
            <w:pStyle w:val="Spistreci3"/>
            <w:tabs>
              <w:tab w:val="left" w:pos="1320"/>
            </w:tabs>
            <w:rPr>
              <w:rFonts w:ascii="Tahoma" w:eastAsiaTheme="minorEastAsia" w:hAnsi="Tahoma" w:cs="Tahoma"/>
              <w:noProof/>
            </w:rPr>
          </w:pPr>
          <w:hyperlink w:anchor="_Toc117583223" w:history="1">
            <w:r w:rsidR="00C25365" w:rsidRPr="00C25365">
              <w:rPr>
                <w:rStyle w:val="Hipercze"/>
                <w:rFonts w:ascii="Tahoma" w:hAnsi="Tahoma" w:cs="Tahoma"/>
                <w:noProof/>
                <w:sz w:val="18"/>
                <w:szCs w:val="18"/>
              </w:rPr>
              <w:t>XXVI.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Informacje dodatkowe.</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_Toc117583223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16</w:t>
            </w:r>
            <w:r w:rsidR="00C25365" w:rsidRPr="00C25365">
              <w:rPr>
                <w:rFonts w:ascii="Tahoma" w:hAnsi="Tahoma" w:cs="Tahoma"/>
                <w:noProof/>
                <w:webHidden/>
                <w:sz w:val="18"/>
                <w:szCs w:val="18"/>
              </w:rPr>
              <w:fldChar w:fldCharType="end"/>
            </w:r>
          </w:hyperlink>
        </w:p>
        <w:p w14:paraId="39F8CCEF" w14:textId="44293EC4" w:rsidR="00C25365" w:rsidRPr="00C25365" w:rsidRDefault="00000000">
          <w:pPr>
            <w:pStyle w:val="Spistreci3"/>
            <w:tabs>
              <w:tab w:val="left" w:pos="1320"/>
            </w:tabs>
            <w:rPr>
              <w:rFonts w:ascii="Tahoma" w:eastAsiaTheme="minorEastAsia" w:hAnsi="Tahoma" w:cs="Tahoma"/>
              <w:noProof/>
            </w:rPr>
          </w:pPr>
          <w:hyperlink w:anchor="_Toc117583224" w:history="1">
            <w:r w:rsidR="00C25365" w:rsidRPr="00C25365">
              <w:rPr>
                <w:rStyle w:val="Hipercze"/>
                <w:rFonts w:ascii="Tahoma" w:hAnsi="Tahoma" w:cs="Tahoma"/>
                <w:noProof/>
                <w:sz w:val="18"/>
                <w:szCs w:val="18"/>
              </w:rPr>
              <w:t>XXVII.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Informacja RODO.</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_Toc117583224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16</w:t>
            </w:r>
            <w:r w:rsidR="00C25365" w:rsidRPr="00C25365">
              <w:rPr>
                <w:rFonts w:ascii="Tahoma" w:hAnsi="Tahoma" w:cs="Tahoma"/>
                <w:noProof/>
                <w:webHidden/>
                <w:sz w:val="18"/>
                <w:szCs w:val="18"/>
              </w:rPr>
              <w:fldChar w:fldCharType="end"/>
            </w:r>
          </w:hyperlink>
        </w:p>
        <w:p w14:paraId="18DACE3C" w14:textId="77D1D15A" w:rsidR="00C25365" w:rsidRPr="00C25365" w:rsidRDefault="00000000">
          <w:pPr>
            <w:pStyle w:val="Spistreci3"/>
            <w:tabs>
              <w:tab w:val="left" w:pos="1320"/>
            </w:tabs>
            <w:rPr>
              <w:rFonts w:ascii="Tahoma" w:eastAsiaTheme="minorEastAsia" w:hAnsi="Tahoma" w:cs="Tahoma"/>
              <w:noProof/>
            </w:rPr>
          </w:pPr>
          <w:hyperlink w:anchor="_Toc117583225" w:history="1">
            <w:r w:rsidR="00C25365" w:rsidRPr="00C25365">
              <w:rPr>
                <w:rStyle w:val="Hipercze"/>
                <w:rFonts w:ascii="Tahoma" w:hAnsi="Tahoma" w:cs="Tahoma"/>
                <w:noProof/>
                <w:sz w:val="18"/>
                <w:szCs w:val="18"/>
              </w:rPr>
              <w:t>XXVIII.</w:t>
            </w:r>
            <w:r w:rsidR="00C25365" w:rsidRPr="00C25365">
              <w:rPr>
                <w:rFonts w:ascii="Tahoma" w:eastAsiaTheme="minorEastAsia" w:hAnsi="Tahoma" w:cs="Tahoma"/>
                <w:noProof/>
              </w:rPr>
              <w:tab/>
            </w:r>
            <w:r w:rsidR="00C25365" w:rsidRPr="00C25365">
              <w:rPr>
                <w:rStyle w:val="Hipercze"/>
                <w:rFonts w:ascii="Tahoma" w:hAnsi="Tahoma" w:cs="Tahoma"/>
                <w:noProof/>
                <w:sz w:val="18"/>
                <w:szCs w:val="18"/>
              </w:rPr>
              <w:t>Postanowienia końcowe.</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_Toc117583225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17</w:t>
            </w:r>
            <w:r w:rsidR="00C25365" w:rsidRPr="00C25365">
              <w:rPr>
                <w:rFonts w:ascii="Tahoma" w:hAnsi="Tahoma" w:cs="Tahoma"/>
                <w:noProof/>
                <w:webHidden/>
                <w:sz w:val="18"/>
                <w:szCs w:val="18"/>
              </w:rPr>
              <w:fldChar w:fldCharType="end"/>
            </w:r>
          </w:hyperlink>
        </w:p>
        <w:p w14:paraId="1D268C5F" w14:textId="4DBBDD3B" w:rsidR="00C25365" w:rsidRPr="00C25365" w:rsidRDefault="00000000">
          <w:pPr>
            <w:pStyle w:val="Spistreci3"/>
            <w:rPr>
              <w:rFonts w:ascii="Tahoma" w:eastAsiaTheme="minorEastAsia" w:hAnsi="Tahoma" w:cs="Tahoma"/>
              <w:noProof/>
            </w:rPr>
          </w:pPr>
          <w:hyperlink w:anchor="_Toc117583226" w:history="1">
            <w:r w:rsidR="00C25365" w:rsidRPr="00C25365">
              <w:rPr>
                <w:rStyle w:val="Hipercze"/>
                <w:rFonts w:ascii="Tahoma" w:hAnsi="Tahoma" w:cs="Tahoma"/>
                <w:noProof/>
                <w:sz w:val="18"/>
                <w:szCs w:val="18"/>
              </w:rPr>
              <w:t>Dział II. Opis przedmiotu zamówienia</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_Toc117583226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18</w:t>
            </w:r>
            <w:r w:rsidR="00C25365" w:rsidRPr="00C25365">
              <w:rPr>
                <w:rFonts w:ascii="Tahoma" w:hAnsi="Tahoma" w:cs="Tahoma"/>
                <w:noProof/>
                <w:webHidden/>
                <w:sz w:val="18"/>
                <w:szCs w:val="18"/>
              </w:rPr>
              <w:fldChar w:fldCharType="end"/>
            </w:r>
          </w:hyperlink>
        </w:p>
        <w:p w14:paraId="6AE3D14E" w14:textId="47D9C1BF" w:rsidR="00C25365" w:rsidRPr="00C25365" w:rsidRDefault="00000000">
          <w:pPr>
            <w:pStyle w:val="Spistreci2"/>
            <w:rPr>
              <w:rFonts w:ascii="Tahoma" w:eastAsiaTheme="minorEastAsia" w:hAnsi="Tahoma" w:cs="Tahoma"/>
              <w:noProof/>
            </w:rPr>
          </w:pPr>
          <w:hyperlink w:anchor="_Toc117583227" w:history="1">
            <w:r w:rsidR="00C25365" w:rsidRPr="00C25365">
              <w:rPr>
                <w:rStyle w:val="Hipercze"/>
                <w:rFonts w:ascii="Tahoma" w:hAnsi="Tahoma" w:cs="Tahoma"/>
                <w:noProof/>
                <w:sz w:val="18"/>
                <w:szCs w:val="18"/>
              </w:rPr>
              <w:t>załącznik nr 1/ część I-IX - Szczegółowy opis przedmiotu zamówienia (dołączony w odrębnym pliku dla każdej części)</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_Toc117583227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19</w:t>
            </w:r>
            <w:r w:rsidR="00C25365" w:rsidRPr="00C25365">
              <w:rPr>
                <w:rFonts w:ascii="Tahoma" w:hAnsi="Tahoma" w:cs="Tahoma"/>
                <w:noProof/>
                <w:webHidden/>
                <w:sz w:val="18"/>
                <w:szCs w:val="18"/>
              </w:rPr>
              <w:fldChar w:fldCharType="end"/>
            </w:r>
          </w:hyperlink>
        </w:p>
        <w:p w14:paraId="40E19166" w14:textId="50973DF4" w:rsidR="00C25365" w:rsidRPr="00C25365" w:rsidRDefault="00000000">
          <w:pPr>
            <w:pStyle w:val="Spistreci3"/>
            <w:rPr>
              <w:rFonts w:ascii="Tahoma" w:eastAsiaTheme="minorEastAsia" w:hAnsi="Tahoma" w:cs="Tahoma"/>
              <w:noProof/>
            </w:rPr>
          </w:pPr>
          <w:hyperlink w:anchor="_Toc117583228" w:history="1">
            <w:r w:rsidR="00C25365" w:rsidRPr="00C25365">
              <w:rPr>
                <w:rStyle w:val="Hipercze"/>
                <w:rFonts w:ascii="Tahoma" w:hAnsi="Tahoma" w:cs="Tahoma"/>
                <w:noProof/>
                <w:sz w:val="18"/>
                <w:szCs w:val="18"/>
              </w:rPr>
              <w:t>załącznik nr 2 – Projektowane postanowienia umowy w sprawie zamówienia publicznego</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_Toc117583228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19</w:t>
            </w:r>
            <w:r w:rsidR="00C25365" w:rsidRPr="00C25365">
              <w:rPr>
                <w:rFonts w:ascii="Tahoma" w:hAnsi="Tahoma" w:cs="Tahoma"/>
                <w:noProof/>
                <w:webHidden/>
                <w:sz w:val="18"/>
                <w:szCs w:val="18"/>
              </w:rPr>
              <w:fldChar w:fldCharType="end"/>
            </w:r>
          </w:hyperlink>
        </w:p>
        <w:p w14:paraId="2893DDD5" w14:textId="441DC147" w:rsidR="00C25365" w:rsidRPr="00C25365" w:rsidRDefault="00000000">
          <w:pPr>
            <w:pStyle w:val="Spistreci3"/>
            <w:rPr>
              <w:rFonts w:ascii="Tahoma" w:eastAsiaTheme="minorEastAsia" w:hAnsi="Tahoma" w:cs="Tahoma"/>
              <w:noProof/>
            </w:rPr>
          </w:pPr>
          <w:hyperlink w:anchor="_Toc117583229" w:history="1">
            <w:r w:rsidR="00C25365" w:rsidRPr="00C25365">
              <w:rPr>
                <w:rStyle w:val="Hipercze"/>
                <w:rFonts w:ascii="Tahoma" w:hAnsi="Tahoma" w:cs="Tahoma"/>
                <w:noProof/>
                <w:sz w:val="18"/>
                <w:szCs w:val="18"/>
              </w:rPr>
              <w:t>Dział III. Formularz oferty i formularze załączników do oferty</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_Toc117583229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23</w:t>
            </w:r>
            <w:r w:rsidR="00C25365" w:rsidRPr="00C25365">
              <w:rPr>
                <w:rFonts w:ascii="Tahoma" w:hAnsi="Tahoma" w:cs="Tahoma"/>
                <w:noProof/>
                <w:webHidden/>
                <w:sz w:val="18"/>
                <w:szCs w:val="18"/>
              </w:rPr>
              <w:fldChar w:fldCharType="end"/>
            </w:r>
          </w:hyperlink>
        </w:p>
        <w:p w14:paraId="4BB1FDCF" w14:textId="60BBEE88" w:rsidR="00C25365" w:rsidRPr="00C25365" w:rsidRDefault="00000000">
          <w:pPr>
            <w:pStyle w:val="Spistreci3"/>
            <w:rPr>
              <w:rFonts w:ascii="Tahoma" w:eastAsiaTheme="minorEastAsia" w:hAnsi="Tahoma" w:cs="Tahoma"/>
              <w:noProof/>
            </w:rPr>
          </w:pPr>
          <w:hyperlink w:anchor="_Toc117583230" w:history="1">
            <w:r w:rsidR="00C25365" w:rsidRPr="00C25365">
              <w:rPr>
                <w:rStyle w:val="Hipercze"/>
                <w:rFonts w:ascii="Tahoma" w:hAnsi="Tahoma" w:cs="Tahoma"/>
                <w:noProof/>
                <w:sz w:val="18"/>
                <w:szCs w:val="18"/>
              </w:rPr>
              <w:t>załącznik nr 1 - Formularz oferty (dołączony w odrębnym pliku)</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_Toc117583230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23</w:t>
            </w:r>
            <w:r w:rsidR="00C25365" w:rsidRPr="00C25365">
              <w:rPr>
                <w:rFonts w:ascii="Tahoma" w:hAnsi="Tahoma" w:cs="Tahoma"/>
                <w:noProof/>
                <w:webHidden/>
                <w:sz w:val="18"/>
                <w:szCs w:val="18"/>
              </w:rPr>
              <w:fldChar w:fldCharType="end"/>
            </w:r>
          </w:hyperlink>
        </w:p>
        <w:p w14:paraId="0662C857" w14:textId="2B031A7B" w:rsidR="00C25365" w:rsidRPr="00C25365" w:rsidRDefault="00000000">
          <w:pPr>
            <w:pStyle w:val="Spistreci3"/>
            <w:rPr>
              <w:rFonts w:ascii="Tahoma" w:eastAsiaTheme="minorEastAsia" w:hAnsi="Tahoma" w:cs="Tahoma"/>
              <w:noProof/>
            </w:rPr>
          </w:pPr>
          <w:hyperlink w:anchor="_Toc117583231" w:history="1">
            <w:r w:rsidR="00C25365" w:rsidRPr="00C25365">
              <w:rPr>
                <w:rStyle w:val="Hipercze"/>
                <w:rFonts w:ascii="Tahoma" w:hAnsi="Tahoma" w:cs="Tahoma"/>
                <w:noProof/>
                <w:sz w:val="18"/>
                <w:szCs w:val="18"/>
              </w:rPr>
              <w:t>załącznik nr 2 /część I-IX - Formularz cenowy (dołączony w odrębnym pliku)</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_Toc117583231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23</w:t>
            </w:r>
            <w:r w:rsidR="00C25365" w:rsidRPr="00C25365">
              <w:rPr>
                <w:rFonts w:ascii="Tahoma" w:hAnsi="Tahoma" w:cs="Tahoma"/>
                <w:noProof/>
                <w:webHidden/>
                <w:sz w:val="18"/>
                <w:szCs w:val="18"/>
              </w:rPr>
              <w:fldChar w:fldCharType="end"/>
            </w:r>
          </w:hyperlink>
        </w:p>
        <w:p w14:paraId="16AC78CA" w14:textId="0CCFFAE3" w:rsidR="00C25365" w:rsidRPr="00C25365" w:rsidRDefault="00000000">
          <w:pPr>
            <w:pStyle w:val="Spistreci3"/>
            <w:rPr>
              <w:rFonts w:ascii="Tahoma" w:eastAsiaTheme="minorEastAsia" w:hAnsi="Tahoma" w:cs="Tahoma"/>
              <w:noProof/>
            </w:rPr>
          </w:pPr>
          <w:hyperlink w:anchor="_Toc117583232" w:history="1">
            <w:r w:rsidR="00C25365" w:rsidRPr="00C25365">
              <w:rPr>
                <w:rStyle w:val="Hipercze"/>
                <w:rFonts w:ascii="Tahoma" w:hAnsi="Tahoma" w:cs="Tahoma"/>
                <w:noProof/>
                <w:sz w:val="18"/>
                <w:szCs w:val="18"/>
              </w:rPr>
              <w:t>załącznik nr 3 – Wzór oświadczenia o niepodleganiu wykluczeniu z postępowania na podstawie przesłanek, o których mowa w art. 5k Rozporządzenia Rady (UE) nr 833/2014 oraz przesłanek, o których mowa w art. 7 ust. 1 ustawy z dnia 13 kwietnia 2022 r. o szczególnych rozwiązaniach w zakresie przeciwdziałania wspieraniu agresji na Ukrainę oraz służących ochronie bezpieczeństwa narodowego (dołączony w odrębnym pliku)</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_Toc117583232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23</w:t>
            </w:r>
            <w:r w:rsidR="00C25365" w:rsidRPr="00C25365">
              <w:rPr>
                <w:rFonts w:ascii="Tahoma" w:hAnsi="Tahoma" w:cs="Tahoma"/>
                <w:noProof/>
                <w:webHidden/>
                <w:sz w:val="18"/>
                <w:szCs w:val="18"/>
              </w:rPr>
              <w:fldChar w:fldCharType="end"/>
            </w:r>
          </w:hyperlink>
        </w:p>
        <w:p w14:paraId="71A2A649" w14:textId="094AEA15" w:rsidR="00C25365" w:rsidRPr="00C25365" w:rsidRDefault="00000000">
          <w:pPr>
            <w:pStyle w:val="Spistreci3"/>
            <w:rPr>
              <w:rFonts w:ascii="Tahoma" w:eastAsiaTheme="minorEastAsia" w:hAnsi="Tahoma" w:cs="Tahoma"/>
              <w:noProof/>
            </w:rPr>
          </w:pPr>
          <w:hyperlink w:anchor="_Toc117583233" w:history="1">
            <w:r w:rsidR="00C25365" w:rsidRPr="00C25365">
              <w:rPr>
                <w:rStyle w:val="Hipercze"/>
                <w:rFonts w:ascii="Tahoma" w:hAnsi="Tahoma" w:cs="Tahoma"/>
                <w:noProof/>
                <w:sz w:val="18"/>
                <w:szCs w:val="18"/>
              </w:rPr>
              <w:t>załącznik nr 4 - Oświadczenie JEDZ (dołączony w odrębnym pliku)</w:t>
            </w:r>
            <w:r w:rsidR="00C25365" w:rsidRPr="00C25365">
              <w:rPr>
                <w:rFonts w:ascii="Tahoma" w:hAnsi="Tahoma" w:cs="Tahoma"/>
                <w:noProof/>
                <w:webHidden/>
                <w:sz w:val="18"/>
                <w:szCs w:val="18"/>
              </w:rPr>
              <w:tab/>
            </w:r>
            <w:r w:rsidR="00C25365" w:rsidRPr="00C25365">
              <w:rPr>
                <w:rFonts w:ascii="Tahoma" w:hAnsi="Tahoma" w:cs="Tahoma"/>
                <w:noProof/>
                <w:webHidden/>
                <w:sz w:val="18"/>
                <w:szCs w:val="18"/>
              </w:rPr>
              <w:fldChar w:fldCharType="begin"/>
            </w:r>
            <w:r w:rsidR="00C25365" w:rsidRPr="00C25365">
              <w:rPr>
                <w:rFonts w:ascii="Tahoma" w:hAnsi="Tahoma" w:cs="Tahoma"/>
                <w:noProof/>
                <w:webHidden/>
                <w:sz w:val="18"/>
                <w:szCs w:val="18"/>
              </w:rPr>
              <w:instrText xml:space="preserve"> PAGEREF _Toc117583233 \h </w:instrText>
            </w:r>
            <w:r w:rsidR="00C25365" w:rsidRPr="00C25365">
              <w:rPr>
                <w:rFonts w:ascii="Tahoma" w:hAnsi="Tahoma" w:cs="Tahoma"/>
                <w:noProof/>
                <w:webHidden/>
                <w:sz w:val="18"/>
                <w:szCs w:val="18"/>
              </w:rPr>
            </w:r>
            <w:r w:rsidR="00C25365" w:rsidRPr="00C25365">
              <w:rPr>
                <w:rFonts w:ascii="Tahoma" w:hAnsi="Tahoma" w:cs="Tahoma"/>
                <w:noProof/>
                <w:webHidden/>
                <w:sz w:val="18"/>
                <w:szCs w:val="18"/>
              </w:rPr>
              <w:fldChar w:fldCharType="separate"/>
            </w:r>
            <w:r w:rsidR="00080C4B">
              <w:rPr>
                <w:rFonts w:ascii="Tahoma" w:hAnsi="Tahoma" w:cs="Tahoma"/>
                <w:noProof/>
                <w:webHidden/>
                <w:sz w:val="18"/>
                <w:szCs w:val="18"/>
              </w:rPr>
              <w:t>23</w:t>
            </w:r>
            <w:r w:rsidR="00C25365" w:rsidRPr="00C25365">
              <w:rPr>
                <w:rFonts w:ascii="Tahoma" w:hAnsi="Tahoma" w:cs="Tahoma"/>
                <w:noProof/>
                <w:webHidden/>
                <w:sz w:val="18"/>
                <w:szCs w:val="18"/>
              </w:rPr>
              <w:fldChar w:fldCharType="end"/>
            </w:r>
          </w:hyperlink>
        </w:p>
        <w:p w14:paraId="35EFACBE" w14:textId="07D2349C" w:rsidR="006B0F35" w:rsidRPr="00165025" w:rsidRDefault="00824184" w:rsidP="000657E7">
          <w:pPr>
            <w:rPr>
              <w:rFonts w:ascii="Tahoma" w:hAnsi="Tahoma" w:cs="Tahoma"/>
            </w:rPr>
          </w:pPr>
          <w:r w:rsidRPr="00C25365">
            <w:rPr>
              <w:rFonts w:ascii="Tahoma" w:hAnsi="Tahoma" w:cs="Tahoma"/>
              <w:b/>
              <w:bCs/>
              <w:sz w:val="18"/>
              <w:szCs w:val="18"/>
            </w:rPr>
            <w:fldChar w:fldCharType="end"/>
          </w:r>
        </w:p>
      </w:sdtContent>
    </w:sdt>
    <w:p w14:paraId="6F5A58A2" w14:textId="77777777" w:rsidR="00433EF3" w:rsidRDefault="00433EF3" w:rsidP="00FD5F7A">
      <w:pPr>
        <w:pStyle w:val="Styl4"/>
        <w:numPr>
          <w:ilvl w:val="0"/>
          <w:numId w:val="0"/>
        </w:numPr>
        <w:rPr>
          <w:i w:val="0"/>
          <w:iCs w:val="0"/>
        </w:rPr>
      </w:pPr>
    </w:p>
    <w:p w14:paraId="2CE34394" w14:textId="433BFCB4" w:rsidR="00DB33D1" w:rsidRPr="00FD5F7A" w:rsidRDefault="00DB33D1" w:rsidP="00FD5F7A">
      <w:pPr>
        <w:pStyle w:val="Styl4"/>
        <w:numPr>
          <w:ilvl w:val="0"/>
          <w:numId w:val="0"/>
        </w:numPr>
        <w:rPr>
          <w:i w:val="0"/>
          <w:iCs w:val="0"/>
        </w:rPr>
      </w:pPr>
      <w:bookmarkStart w:id="1" w:name="_Toc117583197"/>
      <w:r w:rsidRPr="00FD5F7A">
        <w:rPr>
          <w:i w:val="0"/>
          <w:iCs w:val="0"/>
        </w:rPr>
        <w:t>Dział I</w:t>
      </w:r>
      <w:bookmarkStart w:id="2" w:name="_Hlk66860684"/>
      <w:r w:rsidR="00C55889" w:rsidRPr="00FD5F7A">
        <w:rPr>
          <w:i w:val="0"/>
          <w:iCs w:val="0"/>
        </w:rPr>
        <w:t xml:space="preserve">. </w:t>
      </w:r>
      <w:r w:rsidR="002B13F6" w:rsidRPr="00FD5F7A">
        <w:rPr>
          <w:i w:val="0"/>
          <w:iCs w:val="0"/>
        </w:rPr>
        <w:t>Postanowienia ogólne SWZ</w:t>
      </w:r>
      <w:bookmarkEnd w:id="1"/>
    </w:p>
    <w:p w14:paraId="25A454F1" w14:textId="77777777" w:rsidR="00DB33D1" w:rsidRPr="004C5015" w:rsidRDefault="00DB33D1" w:rsidP="003A364E">
      <w:pPr>
        <w:pStyle w:val="Standard"/>
        <w:tabs>
          <w:tab w:val="left" w:pos="2552"/>
        </w:tabs>
        <w:ind w:left="709"/>
        <w:jc w:val="both"/>
        <w:rPr>
          <w:rFonts w:ascii="Tahoma" w:hAnsi="Tahoma" w:cs="Tahoma"/>
          <w:b/>
        </w:rPr>
      </w:pPr>
    </w:p>
    <w:p w14:paraId="10705DBB" w14:textId="1534B909" w:rsidR="00DB33D1" w:rsidRPr="004C5015" w:rsidRDefault="00FC26CD" w:rsidP="007F492E">
      <w:pPr>
        <w:pStyle w:val="Styl4"/>
        <w:ind w:hanging="284"/>
      </w:pPr>
      <w:bookmarkStart w:id="3" w:name="_Toc117583198"/>
      <w:bookmarkEnd w:id="2"/>
      <w:r w:rsidRPr="004C5015">
        <w:t>I</w:t>
      </w:r>
      <w:r w:rsidR="00DB33D1" w:rsidRPr="004C5015">
        <w:t xml:space="preserve">nformacje o </w:t>
      </w:r>
      <w:r w:rsidR="00255686" w:rsidRPr="004C5015">
        <w:t>zamawiającym</w:t>
      </w:r>
      <w:bookmarkEnd w:id="3"/>
    </w:p>
    <w:p w14:paraId="41C88FF9" w14:textId="77777777" w:rsidR="00DB33D1" w:rsidRPr="004C5015" w:rsidRDefault="00DB33D1" w:rsidP="003A364E">
      <w:pPr>
        <w:pStyle w:val="Standard"/>
        <w:ind w:firstLine="284"/>
        <w:jc w:val="both"/>
        <w:rPr>
          <w:rFonts w:ascii="Tahoma" w:hAnsi="Tahoma" w:cs="Tahoma"/>
          <w:sz w:val="18"/>
          <w:szCs w:val="18"/>
        </w:rPr>
      </w:pPr>
    </w:p>
    <w:p w14:paraId="500A76C8" w14:textId="77777777" w:rsidR="00933700" w:rsidRDefault="00933700" w:rsidP="00EC1CF8">
      <w:pPr>
        <w:pStyle w:val="Standard"/>
        <w:numPr>
          <w:ilvl w:val="0"/>
          <w:numId w:val="392"/>
        </w:numPr>
        <w:ind w:left="284" w:hanging="284"/>
        <w:jc w:val="both"/>
        <w:rPr>
          <w:rFonts w:ascii="Tahoma" w:hAnsi="Tahoma" w:cs="Tahoma"/>
          <w:b/>
          <w:kern w:val="0"/>
          <w:lang w:eastAsia="pl-PL"/>
        </w:rPr>
      </w:pPr>
      <w:r w:rsidRPr="004C5015">
        <w:rPr>
          <w:rFonts w:ascii="Tahoma" w:hAnsi="Tahoma" w:cs="Tahoma"/>
          <w:lang w:eastAsia="ar-SA"/>
        </w:rPr>
        <w:t xml:space="preserve">Nazwa zamawiającego: </w:t>
      </w:r>
      <w:r w:rsidRPr="00180D35">
        <w:rPr>
          <w:rFonts w:ascii="Tahoma" w:hAnsi="Tahoma" w:cs="Tahoma"/>
          <w:b/>
          <w:kern w:val="0"/>
          <w:lang w:eastAsia="pl-PL"/>
        </w:rPr>
        <w:t>Dom Pomocy Społecznej im. Papieża Jana Pawła II</w:t>
      </w:r>
    </w:p>
    <w:p w14:paraId="3C7BC1E1" w14:textId="77777777" w:rsidR="00933700" w:rsidRPr="00180D35" w:rsidRDefault="00933700" w:rsidP="00EC1CF8">
      <w:pPr>
        <w:pStyle w:val="Standard"/>
        <w:numPr>
          <w:ilvl w:val="0"/>
          <w:numId w:val="392"/>
        </w:numPr>
        <w:ind w:left="284" w:hanging="284"/>
        <w:jc w:val="both"/>
        <w:rPr>
          <w:rFonts w:ascii="Tahoma" w:hAnsi="Tahoma" w:cs="Tahoma"/>
          <w:b/>
          <w:kern w:val="0"/>
          <w:lang w:eastAsia="pl-PL"/>
        </w:rPr>
      </w:pPr>
      <w:r w:rsidRPr="00180D35">
        <w:rPr>
          <w:rFonts w:ascii="Tahoma" w:hAnsi="Tahoma" w:cs="Tahoma"/>
          <w:bCs/>
          <w:kern w:val="0"/>
          <w:lang w:eastAsia="pl-PL"/>
        </w:rPr>
        <w:t xml:space="preserve">Adres zamawiającego: </w:t>
      </w:r>
      <w:r w:rsidRPr="00180D35">
        <w:rPr>
          <w:rFonts w:ascii="Tahoma" w:hAnsi="Tahoma" w:cs="Tahoma"/>
          <w:b/>
          <w:kern w:val="0"/>
          <w:lang w:eastAsia="pl-PL"/>
        </w:rPr>
        <w:t xml:space="preserve">ul. </w:t>
      </w:r>
      <w:proofErr w:type="spellStart"/>
      <w:r w:rsidRPr="00180D35">
        <w:rPr>
          <w:rFonts w:ascii="Tahoma" w:hAnsi="Tahoma" w:cs="Tahoma"/>
          <w:b/>
          <w:kern w:val="0"/>
          <w:lang w:eastAsia="pl-PL"/>
        </w:rPr>
        <w:t>Bogumińska</w:t>
      </w:r>
      <w:proofErr w:type="spellEnd"/>
      <w:r w:rsidRPr="00180D35">
        <w:rPr>
          <w:rFonts w:ascii="Tahoma" w:hAnsi="Tahoma" w:cs="Tahoma"/>
          <w:b/>
          <w:kern w:val="0"/>
          <w:lang w:eastAsia="pl-PL"/>
        </w:rPr>
        <w:t xml:space="preserve"> 22</w:t>
      </w:r>
      <w:r>
        <w:rPr>
          <w:rFonts w:ascii="Tahoma" w:hAnsi="Tahoma" w:cs="Tahoma"/>
          <w:b/>
          <w:kern w:val="0"/>
          <w:lang w:eastAsia="pl-PL"/>
        </w:rPr>
        <w:t xml:space="preserve">, </w:t>
      </w:r>
      <w:r w:rsidRPr="00180D35">
        <w:rPr>
          <w:rFonts w:ascii="Tahoma" w:hAnsi="Tahoma" w:cs="Tahoma"/>
          <w:b/>
          <w:kern w:val="0"/>
          <w:lang w:eastAsia="pl-PL"/>
        </w:rPr>
        <w:t>44-350 Gorzyce</w:t>
      </w:r>
    </w:p>
    <w:p w14:paraId="72C9ABCD" w14:textId="77777777" w:rsidR="00933700" w:rsidRPr="00613865" w:rsidRDefault="00933700" w:rsidP="00EC1CF8">
      <w:pPr>
        <w:pStyle w:val="Akapitzlist"/>
        <w:numPr>
          <w:ilvl w:val="0"/>
          <w:numId w:val="392"/>
        </w:numPr>
        <w:spacing w:after="0" w:line="240" w:lineRule="auto"/>
        <w:ind w:left="284" w:hanging="284"/>
        <w:jc w:val="both"/>
        <w:rPr>
          <w:rFonts w:ascii="Tahoma" w:hAnsi="Tahoma" w:cs="Tahoma"/>
          <w:kern w:val="0"/>
          <w:sz w:val="20"/>
          <w:szCs w:val="20"/>
          <w:lang w:eastAsia="pl-PL"/>
        </w:rPr>
      </w:pPr>
      <w:r w:rsidRPr="00613865">
        <w:rPr>
          <w:rFonts w:ascii="Tahoma" w:hAnsi="Tahoma" w:cs="Tahoma"/>
          <w:bCs/>
          <w:kern w:val="0"/>
          <w:sz w:val="20"/>
          <w:szCs w:val="20"/>
          <w:lang w:eastAsia="pl-PL"/>
        </w:rPr>
        <w:t>Numer telefonu:</w:t>
      </w:r>
      <w:r w:rsidRPr="00613865">
        <w:rPr>
          <w:rFonts w:ascii="Tahoma" w:hAnsi="Tahoma" w:cs="Tahoma"/>
          <w:b/>
          <w:kern w:val="0"/>
          <w:sz w:val="20"/>
          <w:szCs w:val="20"/>
          <w:lang w:eastAsia="pl-PL"/>
        </w:rPr>
        <w:t xml:space="preserve"> </w:t>
      </w:r>
      <w:r w:rsidRPr="00613865">
        <w:rPr>
          <w:rFonts w:ascii="Tahoma" w:hAnsi="Tahoma" w:cs="Tahoma"/>
          <w:kern w:val="0"/>
          <w:sz w:val="20"/>
          <w:szCs w:val="20"/>
          <w:lang w:eastAsia="pl-PL"/>
        </w:rPr>
        <w:t xml:space="preserve">(32) 4511232, 4511243, 4511225 </w:t>
      </w:r>
    </w:p>
    <w:p w14:paraId="3DD0DA39" w14:textId="77777777" w:rsidR="00933700" w:rsidRPr="0094279C" w:rsidRDefault="00933700" w:rsidP="00EC1CF8">
      <w:pPr>
        <w:pStyle w:val="Akapitzlist"/>
        <w:numPr>
          <w:ilvl w:val="0"/>
          <w:numId w:val="392"/>
        </w:numPr>
        <w:spacing w:after="0" w:line="240" w:lineRule="auto"/>
        <w:ind w:left="284" w:hanging="284"/>
        <w:jc w:val="both"/>
        <w:rPr>
          <w:rFonts w:ascii="Tahoma" w:hAnsi="Tahoma" w:cs="Tahoma"/>
          <w:kern w:val="0"/>
          <w:sz w:val="20"/>
          <w:szCs w:val="20"/>
          <w:lang w:eastAsia="pl-PL"/>
        </w:rPr>
      </w:pPr>
      <w:r w:rsidRPr="0094279C">
        <w:rPr>
          <w:rFonts w:ascii="Tahoma" w:hAnsi="Tahoma" w:cs="Tahoma"/>
          <w:kern w:val="0"/>
          <w:sz w:val="20"/>
          <w:szCs w:val="20"/>
          <w:lang w:eastAsia="pl-PL"/>
        </w:rPr>
        <w:t>Godziny pracy: od poniedziałku do piątku w godz. od 7:</w:t>
      </w:r>
      <w:r>
        <w:rPr>
          <w:rFonts w:ascii="Tahoma" w:hAnsi="Tahoma" w:cs="Tahoma"/>
          <w:kern w:val="0"/>
          <w:sz w:val="20"/>
          <w:szCs w:val="20"/>
          <w:lang w:eastAsia="pl-PL"/>
        </w:rPr>
        <w:t>3</w:t>
      </w:r>
      <w:r w:rsidRPr="0094279C">
        <w:rPr>
          <w:rFonts w:ascii="Tahoma" w:hAnsi="Tahoma" w:cs="Tahoma"/>
          <w:kern w:val="0"/>
          <w:sz w:val="20"/>
          <w:szCs w:val="20"/>
          <w:lang w:eastAsia="pl-PL"/>
        </w:rPr>
        <w:t>0 do 1</w:t>
      </w:r>
      <w:r>
        <w:rPr>
          <w:rFonts w:ascii="Tahoma" w:hAnsi="Tahoma" w:cs="Tahoma"/>
          <w:kern w:val="0"/>
          <w:sz w:val="20"/>
          <w:szCs w:val="20"/>
          <w:lang w:eastAsia="pl-PL"/>
        </w:rPr>
        <w:t>4</w:t>
      </w:r>
      <w:r w:rsidRPr="0094279C">
        <w:rPr>
          <w:rFonts w:ascii="Tahoma" w:hAnsi="Tahoma" w:cs="Tahoma"/>
          <w:kern w:val="0"/>
          <w:sz w:val="20"/>
          <w:szCs w:val="20"/>
          <w:lang w:eastAsia="pl-PL"/>
        </w:rPr>
        <w:t>:</w:t>
      </w:r>
      <w:r>
        <w:rPr>
          <w:rFonts w:ascii="Tahoma" w:hAnsi="Tahoma" w:cs="Tahoma"/>
          <w:kern w:val="0"/>
          <w:sz w:val="20"/>
          <w:szCs w:val="20"/>
          <w:lang w:eastAsia="pl-PL"/>
        </w:rPr>
        <w:t>3</w:t>
      </w:r>
      <w:r w:rsidRPr="0094279C">
        <w:rPr>
          <w:rFonts w:ascii="Tahoma" w:hAnsi="Tahoma" w:cs="Tahoma"/>
          <w:kern w:val="0"/>
          <w:sz w:val="20"/>
          <w:szCs w:val="20"/>
          <w:lang w:eastAsia="pl-PL"/>
        </w:rPr>
        <w:t xml:space="preserve">0 </w:t>
      </w:r>
    </w:p>
    <w:p w14:paraId="10509533" w14:textId="77777777" w:rsidR="00933700" w:rsidRPr="0093233E" w:rsidRDefault="00933700" w:rsidP="00EC1CF8">
      <w:pPr>
        <w:pStyle w:val="Standard"/>
        <w:numPr>
          <w:ilvl w:val="0"/>
          <w:numId w:val="392"/>
        </w:numPr>
        <w:ind w:left="284" w:hanging="284"/>
        <w:jc w:val="both"/>
        <w:rPr>
          <w:rFonts w:ascii="Tahoma" w:hAnsi="Tahoma" w:cs="Tahoma"/>
          <w:kern w:val="0"/>
          <w:lang w:eastAsia="pl-PL"/>
        </w:rPr>
      </w:pPr>
      <w:r w:rsidRPr="0093233E">
        <w:rPr>
          <w:rFonts w:ascii="Tahoma" w:hAnsi="Tahoma" w:cs="Tahoma"/>
          <w:kern w:val="0"/>
          <w:lang w:eastAsia="pl-PL"/>
        </w:rPr>
        <w:t xml:space="preserve">Adres poczty elektronicznej: </w:t>
      </w:r>
      <w:bookmarkStart w:id="4" w:name="_Hlk90280776"/>
      <w:bookmarkStart w:id="5" w:name="_Hlk90288733"/>
      <w:bookmarkStart w:id="6" w:name="_Hlk90038046"/>
      <w:bookmarkStart w:id="7" w:name="_Hlk65752823"/>
      <w:r>
        <w:rPr>
          <w:rFonts w:ascii="Tahoma" w:hAnsi="Tahoma" w:cs="Tahoma"/>
          <w:kern w:val="0"/>
          <w:lang w:eastAsia="pl-PL"/>
        </w:rPr>
        <w:fldChar w:fldCharType="begin"/>
      </w:r>
      <w:r>
        <w:rPr>
          <w:rFonts w:ascii="Tahoma" w:hAnsi="Tahoma" w:cs="Tahoma"/>
          <w:kern w:val="0"/>
          <w:lang w:eastAsia="pl-PL"/>
        </w:rPr>
        <w:instrText xml:space="preserve"> HYPERLINK "mailto:</w:instrText>
      </w:r>
      <w:r w:rsidRPr="004706D4">
        <w:rPr>
          <w:rFonts w:ascii="Tahoma" w:hAnsi="Tahoma" w:cs="Tahoma"/>
          <w:kern w:val="0"/>
          <w:lang w:eastAsia="pl-PL"/>
        </w:rPr>
        <w:instrText>dps@dpsgorzyce.pl</w:instrText>
      </w:r>
      <w:r>
        <w:rPr>
          <w:rFonts w:ascii="Tahoma" w:hAnsi="Tahoma" w:cs="Tahoma"/>
          <w:kern w:val="0"/>
          <w:lang w:eastAsia="pl-PL"/>
        </w:rPr>
        <w:instrText xml:space="preserve">" </w:instrText>
      </w:r>
      <w:r>
        <w:rPr>
          <w:rFonts w:ascii="Tahoma" w:hAnsi="Tahoma" w:cs="Tahoma"/>
          <w:kern w:val="0"/>
          <w:lang w:eastAsia="pl-PL"/>
        </w:rPr>
      </w:r>
      <w:r>
        <w:rPr>
          <w:rFonts w:ascii="Tahoma" w:hAnsi="Tahoma" w:cs="Tahoma"/>
          <w:kern w:val="0"/>
          <w:lang w:eastAsia="pl-PL"/>
        </w:rPr>
        <w:fldChar w:fldCharType="separate"/>
      </w:r>
      <w:r w:rsidRPr="00D339BA">
        <w:rPr>
          <w:rStyle w:val="Hipercze"/>
          <w:rFonts w:ascii="Tahoma" w:hAnsi="Tahoma" w:cs="Tahoma"/>
          <w:kern w:val="0"/>
          <w:lang w:eastAsia="pl-PL"/>
        </w:rPr>
        <w:t>dps@dpsgorzyce.pl</w:t>
      </w:r>
      <w:r>
        <w:rPr>
          <w:rFonts w:ascii="Tahoma" w:hAnsi="Tahoma" w:cs="Tahoma"/>
          <w:kern w:val="0"/>
          <w:lang w:eastAsia="pl-PL"/>
        </w:rPr>
        <w:fldChar w:fldCharType="end"/>
      </w:r>
      <w:bookmarkEnd w:id="4"/>
      <w:r>
        <w:rPr>
          <w:rFonts w:ascii="Tahoma" w:hAnsi="Tahoma" w:cs="Tahoma"/>
          <w:kern w:val="0"/>
          <w:lang w:eastAsia="pl-PL"/>
        </w:rPr>
        <w:t xml:space="preserve"> </w:t>
      </w:r>
      <w:bookmarkEnd w:id="5"/>
      <w:r w:rsidRPr="0093233E">
        <w:rPr>
          <w:rFonts w:ascii="Tahoma" w:hAnsi="Tahoma" w:cs="Tahoma"/>
          <w:kern w:val="0"/>
          <w:lang w:eastAsia="pl-PL"/>
        </w:rPr>
        <w:t xml:space="preserve"> </w:t>
      </w:r>
      <w:bookmarkEnd w:id="6"/>
      <w:r w:rsidRPr="0093233E">
        <w:rPr>
          <w:rFonts w:ascii="Tahoma" w:hAnsi="Tahoma" w:cs="Tahoma"/>
          <w:kern w:val="0"/>
          <w:lang w:eastAsia="pl-PL"/>
        </w:rPr>
        <w:t xml:space="preserve"> </w:t>
      </w:r>
    </w:p>
    <w:bookmarkEnd w:id="7"/>
    <w:p w14:paraId="7E788CDB" w14:textId="77777777" w:rsidR="00933700" w:rsidRPr="00EE14C9" w:rsidRDefault="00933700" w:rsidP="00EC1CF8">
      <w:pPr>
        <w:pStyle w:val="Standard"/>
        <w:numPr>
          <w:ilvl w:val="0"/>
          <w:numId w:val="392"/>
        </w:numPr>
        <w:ind w:left="284" w:hanging="284"/>
        <w:jc w:val="both"/>
        <w:rPr>
          <w:rFonts w:ascii="Tahoma" w:hAnsi="Tahoma" w:cs="Tahoma"/>
          <w:kern w:val="0"/>
          <w:lang w:eastAsia="pl-PL"/>
        </w:rPr>
      </w:pPr>
      <w:r w:rsidRPr="0093233E">
        <w:rPr>
          <w:rFonts w:ascii="Tahoma" w:eastAsia="Calibri" w:hAnsi="Tahoma" w:cs="Tahoma"/>
          <w:lang w:eastAsia="ar-SA"/>
        </w:rPr>
        <w:t xml:space="preserve">Adres </w:t>
      </w:r>
      <w:bookmarkStart w:id="8" w:name="_Hlk116907763"/>
      <w:r w:rsidRPr="0093233E">
        <w:rPr>
          <w:rFonts w:ascii="Tahoma" w:eastAsia="Calibri" w:hAnsi="Tahoma" w:cs="Tahoma"/>
          <w:lang w:eastAsia="ar-SA"/>
        </w:rPr>
        <w:t>strony internetowej prowadzonego postępowania:</w:t>
      </w:r>
      <w:r w:rsidRPr="0093233E">
        <w:rPr>
          <w:rFonts w:ascii="Tahoma" w:hAnsi="Tahoma" w:cs="Tahoma"/>
        </w:rPr>
        <w:t xml:space="preserve"> </w:t>
      </w:r>
    </w:p>
    <w:p w14:paraId="71C0AAC3" w14:textId="77777777" w:rsidR="00933700" w:rsidRPr="00EE14C9" w:rsidRDefault="00000000" w:rsidP="00933700">
      <w:pPr>
        <w:pStyle w:val="Standard"/>
        <w:ind w:left="284"/>
        <w:jc w:val="both"/>
        <w:rPr>
          <w:rFonts w:ascii="Tahoma" w:hAnsi="Tahoma" w:cs="Tahoma"/>
          <w:kern w:val="0"/>
          <w:lang w:eastAsia="pl-PL"/>
        </w:rPr>
      </w:pPr>
      <w:hyperlink r:id="rId8" w:history="1">
        <w:r w:rsidR="00933700" w:rsidRPr="004C7F61">
          <w:rPr>
            <w:rStyle w:val="Hipercze"/>
            <w:rFonts w:ascii="Tahoma" w:hAnsi="Tahoma" w:cs="Tahoma"/>
          </w:rPr>
          <w:t>https://dps.bip.powiatwodzislawski.pl/bipkod/010/001</w:t>
        </w:r>
      </w:hyperlink>
      <w:r w:rsidR="00933700">
        <w:rPr>
          <w:rFonts w:ascii="Tahoma" w:hAnsi="Tahoma" w:cs="Tahoma"/>
        </w:rPr>
        <w:t xml:space="preserve"> </w:t>
      </w:r>
    </w:p>
    <w:p w14:paraId="2DB85253" w14:textId="05E1ABB9" w:rsidR="00634D79" w:rsidRPr="00933700" w:rsidRDefault="00933700" w:rsidP="00EC1CF8">
      <w:pPr>
        <w:pStyle w:val="Standard"/>
        <w:numPr>
          <w:ilvl w:val="0"/>
          <w:numId w:val="392"/>
        </w:numPr>
        <w:autoSpaceDE w:val="0"/>
        <w:adjustRightInd w:val="0"/>
        <w:ind w:left="284" w:hanging="284"/>
        <w:jc w:val="both"/>
        <w:rPr>
          <w:rFonts w:ascii="Tahoma" w:eastAsiaTheme="minorHAnsi" w:hAnsi="Tahoma" w:cs="Tahoma"/>
          <w:sz w:val="22"/>
          <w:szCs w:val="22"/>
          <w:lang w:eastAsia="en-US"/>
        </w:rPr>
      </w:pPr>
      <w:bookmarkStart w:id="9" w:name="_Hlk90037991"/>
      <w:bookmarkEnd w:id="8"/>
      <w:r w:rsidRPr="0094279C">
        <w:rPr>
          <w:rFonts w:ascii="Tahoma" w:eastAsia="Calibri" w:hAnsi="Tahoma" w:cs="Tahoma"/>
          <w:lang w:eastAsia="ar-SA"/>
        </w:rPr>
        <w:t xml:space="preserve">Adres skrytki </w:t>
      </w:r>
      <w:proofErr w:type="spellStart"/>
      <w:r w:rsidRPr="0094279C">
        <w:rPr>
          <w:rFonts w:ascii="Tahoma" w:eastAsia="Calibri" w:hAnsi="Tahoma" w:cs="Tahoma"/>
          <w:lang w:eastAsia="ar-SA"/>
        </w:rPr>
        <w:t>ePUAP</w:t>
      </w:r>
      <w:proofErr w:type="spellEnd"/>
      <w:r w:rsidRPr="0094279C">
        <w:rPr>
          <w:rFonts w:ascii="Tahoma" w:eastAsia="Calibri" w:hAnsi="Tahoma" w:cs="Tahoma"/>
          <w:lang w:eastAsia="ar-SA"/>
        </w:rPr>
        <w:t xml:space="preserve">: </w:t>
      </w:r>
      <w:bookmarkEnd w:id="9"/>
      <w:proofErr w:type="spellStart"/>
      <w:r w:rsidRPr="0094279C">
        <w:rPr>
          <w:rFonts w:ascii="Tahoma" w:eastAsia="Calibri" w:hAnsi="Tahoma" w:cs="Tahoma"/>
          <w:lang w:eastAsia="ar-SA"/>
        </w:rPr>
        <w:t>dpsgorzyce</w:t>
      </w:r>
      <w:proofErr w:type="spellEnd"/>
    </w:p>
    <w:p w14:paraId="3D858444" w14:textId="77777777" w:rsidR="00933700" w:rsidRPr="004C5015" w:rsidRDefault="00933700" w:rsidP="00933700">
      <w:pPr>
        <w:pStyle w:val="Standard"/>
        <w:autoSpaceDE w:val="0"/>
        <w:adjustRightInd w:val="0"/>
        <w:ind w:left="284"/>
        <w:jc w:val="both"/>
        <w:rPr>
          <w:rFonts w:ascii="Tahoma" w:eastAsiaTheme="minorHAnsi" w:hAnsi="Tahoma" w:cs="Tahoma"/>
          <w:sz w:val="22"/>
          <w:szCs w:val="22"/>
          <w:lang w:eastAsia="en-US"/>
        </w:rPr>
      </w:pPr>
    </w:p>
    <w:p w14:paraId="49029047" w14:textId="1A4C6E21" w:rsidR="004B0E91" w:rsidRPr="004C5015" w:rsidRDefault="004B0E91" w:rsidP="007F492E">
      <w:pPr>
        <w:pStyle w:val="Styl4"/>
        <w:ind w:hanging="284"/>
        <w:rPr>
          <w:rFonts w:eastAsiaTheme="minorHAnsi"/>
          <w:lang w:eastAsia="en-US"/>
        </w:rPr>
      </w:pPr>
      <w:bookmarkStart w:id="10" w:name="_Toc117583199"/>
      <w:r w:rsidRPr="004C5015">
        <w:rPr>
          <w:rFonts w:eastAsiaTheme="minorHAnsi"/>
          <w:lang w:eastAsia="en-US"/>
        </w:rPr>
        <w:t>Adres strony internetowej, na której</w:t>
      </w:r>
      <w:r w:rsidRPr="004C5015">
        <w:rPr>
          <w:rFonts w:eastAsia="Calibri"/>
        </w:rPr>
        <w:t xml:space="preserve"> udostępniane będą zmiany i wyjaśnienia treści SWZ oraz inne dokumenty zamówienia bezpośrednio związane z postępowaniem</w:t>
      </w:r>
      <w:r w:rsidRPr="004C5015">
        <w:rPr>
          <w:rFonts w:eastAsiaTheme="minorHAnsi"/>
          <w:lang w:eastAsia="en-US"/>
        </w:rPr>
        <w:t xml:space="preserve">  o udzielenie zamówienia</w:t>
      </w:r>
      <w:bookmarkEnd w:id="10"/>
    </w:p>
    <w:p w14:paraId="0228BA47" w14:textId="77777777" w:rsidR="007C2AFF" w:rsidRPr="004C5015" w:rsidRDefault="007C2AFF" w:rsidP="004B0E91">
      <w:pPr>
        <w:jc w:val="both"/>
      </w:pPr>
    </w:p>
    <w:p w14:paraId="0545DE12" w14:textId="77777777" w:rsidR="00933700" w:rsidRPr="00613865" w:rsidRDefault="00000000" w:rsidP="00933700">
      <w:pPr>
        <w:jc w:val="both"/>
        <w:rPr>
          <w:rFonts w:ascii="Tahoma" w:hAnsi="Tahoma" w:cs="Tahoma"/>
        </w:rPr>
      </w:pPr>
      <w:hyperlink r:id="rId9" w:history="1">
        <w:r w:rsidR="00933700" w:rsidRPr="00613865">
          <w:rPr>
            <w:rFonts w:ascii="Tahoma" w:hAnsi="Tahoma" w:cs="Tahoma"/>
            <w:u w:val="single"/>
          </w:rPr>
          <w:t>https://dps.bip.powiatwodzislawski.pl/bipkod/010/001</w:t>
        </w:r>
      </w:hyperlink>
      <w:r w:rsidR="00933700">
        <w:rPr>
          <w:rFonts w:ascii="Tahoma" w:hAnsi="Tahoma" w:cs="Tahoma"/>
          <w:u w:val="single"/>
        </w:rPr>
        <w:t xml:space="preserve"> </w:t>
      </w:r>
    </w:p>
    <w:p w14:paraId="646510E2" w14:textId="77777777" w:rsidR="00933700" w:rsidRPr="00613865" w:rsidRDefault="00933700" w:rsidP="00933700">
      <w:pPr>
        <w:jc w:val="both"/>
        <w:rPr>
          <w:rFonts w:ascii="Tahoma" w:hAnsi="Tahoma" w:cs="Tahoma"/>
          <w:color w:val="FF0000"/>
        </w:rPr>
      </w:pPr>
    </w:p>
    <w:p w14:paraId="14459EB9" w14:textId="77777777" w:rsidR="00933700" w:rsidRPr="00613865" w:rsidRDefault="00933700" w:rsidP="00933700">
      <w:pPr>
        <w:jc w:val="both"/>
        <w:rPr>
          <w:rFonts w:ascii="Tahoma" w:hAnsi="Tahoma" w:cs="Tahoma"/>
        </w:rPr>
      </w:pPr>
      <w:r w:rsidRPr="00613865">
        <w:rPr>
          <w:rFonts w:ascii="Tahoma" w:hAnsi="Tahoma" w:cs="Tahoma"/>
        </w:rPr>
        <w:t xml:space="preserve">W postępowaniu o udzielenie zamówienia komunikacja między zamawiającym, a wykonawcami odbywa się przy użyciu: </w:t>
      </w:r>
    </w:p>
    <w:p w14:paraId="4DE6D2E8" w14:textId="77777777" w:rsidR="00933700" w:rsidRPr="00613865" w:rsidRDefault="00933700" w:rsidP="00933700">
      <w:pPr>
        <w:ind w:left="142"/>
        <w:jc w:val="both"/>
        <w:rPr>
          <w:rFonts w:ascii="Tahoma" w:hAnsi="Tahoma" w:cs="Tahoma"/>
          <w:color w:val="FF0000"/>
        </w:rPr>
      </w:pPr>
      <w:r w:rsidRPr="00613865">
        <w:rPr>
          <w:rFonts w:ascii="Tahoma" w:hAnsi="Tahoma" w:cs="Tahoma"/>
        </w:rPr>
        <w:t xml:space="preserve">- </w:t>
      </w:r>
      <w:proofErr w:type="spellStart"/>
      <w:r w:rsidRPr="00613865">
        <w:rPr>
          <w:rFonts w:ascii="Tahoma" w:hAnsi="Tahoma" w:cs="Tahoma"/>
        </w:rPr>
        <w:t>miniPortalu</w:t>
      </w:r>
      <w:proofErr w:type="spellEnd"/>
      <w:r w:rsidRPr="00613865">
        <w:rPr>
          <w:rFonts w:ascii="Tahoma" w:hAnsi="Tahoma" w:cs="Tahoma"/>
        </w:rPr>
        <w:t xml:space="preserve">, który dostępny jest pod adresem: </w:t>
      </w:r>
      <w:hyperlink r:id="rId10" w:history="1">
        <w:r w:rsidRPr="00613865">
          <w:rPr>
            <w:rFonts w:ascii="Tahoma" w:hAnsi="Tahoma" w:cs="Tahoma"/>
            <w:color w:val="0000FF"/>
            <w:u w:val="single"/>
          </w:rPr>
          <w:t>https://miniportal.uzp.gov.pl/</w:t>
        </w:r>
      </w:hyperlink>
      <w:r w:rsidRPr="00613865">
        <w:rPr>
          <w:rFonts w:ascii="Tahoma" w:hAnsi="Tahoma" w:cs="Tahoma"/>
        </w:rPr>
        <w:t>,</w:t>
      </w:r>
      <w:r w:rsidRPr="00613865">
        <w:rPr>
          <w:rFonts w:ascii="Tahoma" w:hAnsi="Tahoma" w:cs="Tahoma"/>
          <w:color w:val="FF0000"/>
        </w:rPr>
        <w:t xml:space="preserve"> </w:t>
      </w:r>
    </w:p>
    <w:p w14:paraId="2B35F4DC" w14:textId="77777777" w:rsidR="00933700" w:rsidRPr="00613865" w:rsidRDefault="00933700" w:rsidP="00933700">
      <w:pPr>
        <w:ind w:left="142"/>
        <w:jc w:val="both"/>
        <w:rPr>
          <w:rFonts w:ascii="Tahoma" w:hAnsi="Tahoma" w:cs="Tahoma"/>
          <w:color w:val="0000FF"/>
          <w:u w:val="single"/>
        </w:rPr>
      </w:pPr>
      <w:r w:rsidRPr="00613865">
        <w:rPr>
          <w:rFonts w:ascii="Tahoma" w:hAnsi="Tahoma" w:cs="Tahoma"/>
        </w:rPr>
        <w:t xml:space="preserve">- </w:t>
      </w:r>
      <w:proofErr w:type="spellStart"/>
      <w:r w:rsidRPr="00613865">
        <w:rPr>
          <w:rFonts w:ascii="Tahoma" w:hAnsi="Tahoma" w:cs="Tahoma"/>
        </w:rPr>
        <w:t>ePUAPu</w:t>
      </w:r>
      <w:proofErr w:type="spellEnd"/>
      <w:r w:rsidRPr="00613865">
        <w:rPr>
          <w:rFonts w:ascii="Tahoma" w:hAnsi="Tahoma" w:cs="Tahoma"/>
        </w:rPr>
        <w:t xml:space="preserve"> dostępnego pod adresem:</w:t>
      </w:r>
      <w:r w:rsidRPr="00613865">
        <w:rPr>
          <w:rFonts w:ascii="Tahoma" w:hAnsi="Tahoma" w:cs="Tahoma"/>
          <w:color w:val="FF0000"/>
        </w:rPr>
        <w:t xml:space="preserve"> </w:t>
      </w:r>
      <w:hyperlink r:id="rId11" w:history="1">
        <w:r w:rsidRPr="00613865">
          <w:rPr>
            <w:rFonts w:ascii="Tahoma" w:hAnsi="Tahoma" w:cs="Tahoma"/>
            <w:color w:val="0000FF"/>
            <w:u w:val="single"/>
          </w:rPr>
          <w:t>https://epuap.gov.pl/wps/portal</w:t>
        </w:r>
      </w:hyperlink>
    </w:p>
    <w:p w14:paraId="041136E1" w14:textId="4FFF68F3" w:rsidR="004B0E91" w:rsidRPr="004C5015" w:rsidRDefault="00933700" w:rsidP="00933700">
      <w:pPr>
        <w:ind w:left="142"/>
        <w:jc w:val="both"/>
        <w:rPr>
          <w:rFonts w:ascii="Tahoma" w:hAnsi="Tahoma" w:cs="Tahoma"/>
        </w:rPr>
      </w:pPr>
      <w:r w:rsidRPr="00613865">
        <w:rPr>
          <w:rFonts w:ascii="Tahoma" w:hAnsi="Tahoma" w:cs="Tahoma"/>
        </w:rPr>
        <w:t xml:space="preserve">- poczty elektronicznej: </w:t>
      </w:r>
      <w:hyperlink r:id="rId12" w:history="1">
        <w:r w:rsidRPr="00613865">
          <w:rPr>
            <w:rFonts w:ascii="Tahoma" w:hAnsi="Tahoma" w:cs="Tahoma"/>
            <w:color w:val="0000FF"/>
            <w:u w:val="single"/>
          </w:rPr>
          <w:t>dps@dpsgorzyce.pl</w:t>
        </w:r>
      </w:hyperlink>
      <w:r w:rsidR="00FB1913">
        <w:rPr>
          <w:rFonts w:ascii="Tahoma" w:hAnsi="Tahoma" w:cs="Tahoma"/>
        </w:rPr>
        <w:t xml:space="preserve"> </w:t>
      </w:r>
    </w:p>
    <w:p w14:paraId="23730B2A" w14:textId="77777777" w:rsidR="004B0E91" w:rsidRPr="004C5015" w:rsidRDefault="004B0E91" w:rsidP="004B0E91">
      <w:pPr>
        <w:pStyle w:val="Standard"/>
        <w:jc w:val="both"/>
        <w:rPr>
          <w:rFonts w:ascii="Tahoma" w:hAnsi="Tahoma" w:cs="Tahoma"/>
          <w:kern w:val="0"/>
          <w:lang w:eastAsia="pl-PL"/>
        </w:rPr>
      </w:pPr>
    </w:p>
    <w:p w14:paraId="730514AF" w14:textId="1A0624B6" w:rsidR="00DB33D1" w:rsidRPr="004C5015" w:rsidRDefault="00DB33D1" w:rsidP="007F492E">
      <w:pPr>
        <w:pStyle w:val="Styl4"/>
        <w:ind w:left="142"/>
      </w:pPr>
      <w:bookmarkStart w:id="11" w:name="_Toc117583200"/>
      <w:r w:rsidRPr="004C5015">
        <w:t xml:space="preserve">Tryb </w:t>
      </w:r>
      <w:r w:rsidR="001B4938" w:rsidRPr="004C5015">
        <w:t>udzielenia zamówienia</w:t>
      </w:r>
      <w:r w:rsidRPr="004C5015">
        <w:t>.</w:t>
      </w:r>
      <w:bookmarkEnd w:id="11"/>
    </w:p>
    <w:p w14:paraId="24F77829" w14:textId="77777777" w:rsidR="00DB33D1" w:rsidRPr="004C5015" w:rsidRDefault="00DB33D1" w:rsidP="003A364E">
      <w:pPr>
        <w:pStyle w:val="Standard"/>
        <w:rPr>
          <w:rFonts w:ascii="Tahoma" w:hAnsi="Tahoma" w:cs="Tahoma"/>
          <w:sz w:val="18"/>
          <w:szCs w:val="18"/>
        </w:rPr>
      </w:pPr>
    </w:p>
    <w:p w14:paraId="35077BCC" w14:textId="026B432C" w:rsidR="009A5608" w:rsidRPr="004C5015" w:rsidRDefault="00DB33D1" w:rsidP="00BB48FF">
      <w:pPr>
        <w:pStyle w:val="Standard"/>
        <w:numPr>
          <w:ilvl w:val="0"/>
          <w:numId w:val="356"/>
        </w:numPr>
        <w:ind w:left="284" w:hanging="284"/>
        <w:jc w:val="both"/>
        <w:rPr>
          <w:rFonts w:ascii="Tahoma" w:hAnsi="Tahoma" w:cs="Tahoma"/>
        </w:rPr>
      </w:pPr>
      <w:r w:rsidRPr="004C5015">
        <w:rPr>
          <w:rFonts w:ascii="Tahoma" w:hAnsi="Tahoma" w:cs="Tahoma"/>
        </w:rPr>
        <w:t xml:space="preserve">Postępowanie o udzielenie zamówienia publicznego prowadzone jest w trybie </w:t>
      </w:r>
      <w:r w:rsidR="00933700">
        <w:rPr>
          <w:rFonts w:ascii="Tahoma" w:hAnsi="Tahoma" w:cs="Tahoma"/>
        </w:rPr>
        <w:t>przetargu nieograniczonego</w:t>
      </w:r>
      <w:r w:rsidR="007477FC" w:rsidRPr="004C5015">
        <w:rPr>
          <w:rFonts w:ascii="Tahoma" w:hAnsi="Tahoma" w:cs="Tahoma"/>
        </w:rPr>
        <w:t xml:space="preserve"> </w:t>
      </w:r>
      <w:r w:rsidR="00606DB5" w:rsidRPr="004C5015">
        <w:rPr>
          <w:rFonts w:ascii="Tahoma" w:hAnsi="Tahoma" w:cs="Tahoma"/>
        </w:rPr>
        <w:t>zgodnie z</w:t>
      </w:r>
      <w:r w:rsidRPr="004C5015">
        <w:rPr>
          <w:rFonts w:ascii="Tahoma" w:hAnsi="Tahoma" w:cs="Tahoma"/>
        </w:rPr>
        <w:t xml:space="preserve"> art. </w:t>
      </w:r>
      <w:r w:rsidR="00D72338">
        <w:rPr>
          <w:rFonts w:ascii="Tahoma" w:hAnsi="Tahoma" w:cs="Tahoma"/>
        </w:rPr>
        <w:t>129 ust. 2</w:t>
      </w:r>
      <w:r w:rsidRPr="004C5015">
        <w:rPr>
          <w:rFonts w:ascii="Tahoma" w:hAnsi="Tahoma" w:cs="Tahoma"/>
        </w:rPr>
        <w:t xml:space="preserve"> ustawy z dnia </w:t>
      </w:r>
      <w:r w:rsidR="007477FC" w:rsidRPr="004C5015">
        <w:rPr>
          <w:rFonts w:ascii="Tahoma" w:hAnsi="Tahoma" w:cs="Tahoma"/>
        </w:rPr>
        <w:t>11 września</w:t>
      </w:r>
      <w:r w:rsidRPr="004C5015">
        <w:rPr>
          <w:rFonts w:ascii="Tahoma" w:hAnsi="Tahoma" w:cs="Tahoma"/>
        </w:rPr>
        <w:t xml:space="preserve"> 20</w:t>
      </w:r>
      <w:r w:rsidR="007477FC" w:rsidRPr="004C5015">
        <w:rPr>
          <w:rFonts w:ascii="Tahoma" w:hAnsi="Tahoma" w:cs="Tahoma"/>
        </w:rPr>
        <w:t>19</w:t>
      </w:r>
      <w:r w:rsidRPr="004C5015">
        <w:rPr>
          <w:rFonts w:ascii="Tahoma" w:hAnsi="Tahoma" w:cs="Tahoma"/>
        </w:rPr>
        <w:t xml:space="preserve"> r. Prawo zamówień publicznych (</w:t>
      </w:r>
      <w:r w:rsidR="00157065" w:rsidRPr="004C5015">
        <w:rPr>
          <w:rFonts w:ascii="Tahoma" w:hAnsi="Tahoma" w:cs="Tahoma"/>
        </w:rPr>
        <w:t xml:space="preserve">tekst jednolity: </w:t>
      </w:r>
      <w:r w:rsidRPr="004C5015">
        <w:rPr>
          <w:rFonts w:ascii="Tahoma" w:hAnsi="Tahoma" w:cs="Tahoma"/>
          <w:bCs/>
        </w:rPr>
        <w:t xml:space="preserve">Dz. U. </w:t>
      </w:r>
      <w:bookmarkStart w:id="12" w:name="_Hlk528225020"/>
      <w:r w:rsidR="00B16436" w:rsidRPr="004C5015">
        <w:rPr>
          <w:rFonts w:ascii="Tahoma" w:hAnsi="Tahoma" w:cs="Tahoma"/>
          <w:bCs/>
        </w:rPr>
        <w:t>z 20</w:t>
      </w:r>
      <w:r w:rsidR="00157065" w:rsidRPr="004C5015">
        <w:rPr>
          <w:rFonts w:ascii="Tahoma" w:hAnsi="Tahoma" w:cs="Tahoma"/>
          <w:bCs/>
        </w:rPr>
        <w:t>2</w:t>
      </w:r>
      <w:r w:rsidR="00C97B71">
        <w:rPr>
          <w:rFonts w:ascii="Tahoma" w:hAnsi="Tahoma" w:cs="Tahoma"/>
          <w:bCs/>
        </w:rPr>
        <w:t>2</w:t>
      </w:r>
      <w:r w:rsidR="00B16436" w:rsidRPr="004C5015">
        <w:rPr>
          <w:rFonts w:ascii="Tahoma" w:hAnsi="Tahoma" w:cs="Tahoma"/>
          <w:bCs/>
        </w:rPr>
        <w:t xml:space="preserve"> r. </w:t>
      </w:r>
      <w:r w:rsidRPr="004C5015">
        <w:rPr>
          <w:rFonts w:ascii="Tahoma" w:hAnsi="Tahoma" w:cs="Tahoma"/>
          <w:bCs/>
        </w:rPr>
        <w:t>poz.</w:t>
      </w:r>
      <w:r w:rsidR="00695536" w:rsidRPr="004C5015">
        <w:rPr>
          <w:rFonts w:ascii="Tahoma" w:hAnsi="Tahoma" w:cs="Tahoma"/>
          <w:bCs/>
        </w:rPr>
        <w:t xml:space="preserve"> </w:t>
      </w:r>
      <w:bookmarkEnd w:id="12"/>
      <w:r w:rsidR="00157065" w:rsidRPr="004C5015">
        <w:rPr>
          <w:rFonts w:ascii="Tahoma" w:hAnsi="Tahoma" w:cs="Tahoma"/>
          <w:bCs/>
        </w:rPr>
        <w:t>1</w:t>
      </w:r>
      <w:r w:rsidR="00C97B71">
        <w:rPr>
          <w:rFonts w:ascii="Tahoma" w:hAnsi="Tahoma" w:cs="Tahoma"/>
          <w:bCs/>
        </w:rPr>
        <w:t>710</w:t>
      </w:r>
      <w:r w:rsidR="00DB62A7" w:rsidRPr="004C5015">
        <w:rPr>
          <w:rFonts w:ascii="Tahoma" w:hAnsi="Tahoma" w:cs="Tahoma"/>
          <w:bCs/>
        </w:rPr>
        <w:t xml:space="preserve"> ze zm.</w:t>
      </w:r>
      <w:r w:rsidRPr="004C5015">
        <w:rPr>
          <w:rFonts w:ascii="Tahoma" w:hAnsi="Tahoma" w:cs="Tahoma"/>
        </w:rPr>
        <w:t>),</w:t>
      </w:r>
      <w:r w:rsidR="00D72338">
        <w:rPr>
          <w:rFonts w:ascii="Tahoma" w:hAnsi="Tahoma" w:cs="Tahoma"/>
        </w:rPr>
        <w:t xml:space="preserve"> o wartości przekraczającej progi unijne,</w:t>
      </w:r>
      <w:r w:rsidRPr="004C5015">
        <w:rPr>
          <w:rFonts w:ascii="Tahoma" w:hAnsi="Tahoma" w:cs="Tahoma"/>
        </w:rPr>
        <w:t xml:space="preserve"> przy udziale komisji przetargowej</w:t>
      </w:r>
      <w:r w:rsidR="00A13D7C" w:rsidRPr="004C5015">
        <w:rPr>
          <w:rFonts w:ascii="Tahoma" w:hAnsi="Tahoma" w:cs="Tahoma"/>
        </w:rPr>
        <w:t>.</w:t>
      </w:r>
      <w:r w:rsidR="00D72338" w:rsidRPr="00D72338">
        <w:t xml:space="preserve"> </w:t>
      </w:r>
      <w:r w:rsidR="003854B4" w:rsidRPr="003854B4">
        <w:rPr>
          <w:rFonts w:ascii="Tahoma" w:hAnsi="Tahoma" w:cs="Tahoma"/>
        </w:rPr>
        <w:t xml:space="preserve">Zamawiający będzie stosował procedurę, o której mowa w art. 139 ustawy </w:t>
      </w:r>
      <w:proofErr w:type="spellStart"/>
      <w:r w:rsidR="003854B4" w:rsidRPr="003854B4">
        <w:rPr>
          <w:rFonts w:ascii="Tahoma" w:hAnsi="Tahoma" w:cs="Tahoma"/>
        </w:rPr>
        <w:t>Pzp</w:t>
      </w:r>
      <w:proofErr w:type="spellEnd"/>
      <w:r w:rsidR="003854B4" w:rsidRPr="003854B4">
        <w:rPr>
          <w:rFonts w:ascii="Tahoma" w:hAnsi="Tahoma" w:cs="Tahoma"/>
        </w:rPr>
        <w:t>, czyli tzw. „procedurę odwróconą”</w:t>
      </w:r>
      <w:r w:rsidR="00C25365">
        <w:rPr>
          <w:rFonts w:ascii="Tahoma" w:hAnsi="Tahoma" w:cs="Tahoma"/>
        </w:rPr>
        <w:t>,</w:t>
      </w:r>
      <w:r w:rsidR="00C25365" w:rsidRPr="00C25365">
        <w:t xml:space="preserve"> </w:t>
      </w:r>
      <w:r w:rsidR="00C25365" w:rsidRPr="00C25365">
        <w:rPr>
          <w:rFonts w:ascii="Tahoma" w:hAnsi="Tahoma" w:cs="Tahoma"/>
          <w:u w:val="single"/>
        </w:rPr>
        <w:t xml:space="preserve">w której wykonawcy nie są obowiązani do złożenia wraz z ofertą oświadczenia, o którym mowa w art. 125 ust. 1 ustawy </w:t>
      </w:r>
      <w:proofErr w:type="spellStart"/>
      <w:r w:rsidR="00C25365" w:rsidRPr="00C25365">
        <w:rPr>
          <w:rFonts w:ascii="Tahoma" w:hAnsi="Tahoma" w:cs="Tahoma"/>
          <w:u w:val="single"/>
        </w:rPr>
        <w:t>Pzp</w:t>
      </w:r>
      <w:proofErr w:type="spellEnd"/>
      <w:r w:rsidR="00C25365" w:rsidRPr="00C25365">
        <w:rPr>
          <w:rFonts w:ascii="Tahoma" w:hAnsi="Tahoma" w:cs="Tahoma"/>
          <w:u w:val="single"/>
        </w:rPr>
        <w:t xml:space="preserve"> (JEDZ-a)</w:t>
      </w:r>
      <w:r w:rsidR="00C25365" w:rsidRPr="00C25365">
        <w:rPr>
          <w:rFonts w:ascii="Tahoma" w:hAnsi="Tahoma" w:cs="Tahoma"/>
        </w:rPr>
        <w:t xml:space="preserve">. </w:t>
      </w:r>
      <w:r w:rsidR="00C25365" w:rsidRPr="00C25365">
        <w:rPr>
          <w:rFonts w:ascii="Tahoma" w:hAnsi="Tahoma" w:cs="Tahoma"/>
          <w:u w:val="single"/>
        </w:rPr>
        <w:t xml:space="preserve">Oświadczenie to, na wezwanie </w:t>
      </w:r>
      <w:r w:rsidR="00C25365">
        <w:rPr>
          <w:rFonts w:ascii="Tahoma" w:hAnsi="Tahoma" w:cs="Tahoma"/>
          <w:u w:val="single"/>
        </w:rPr>
        <w:t>z</w:t>
      </w:r>
      <w:r w:rsidR="00C25365" w:rsidRPr="00C25365">
        <w:rPr>
          <w:rFonts w:ascii="Tahoma" w:hAnsi="Tahoma" w:cs="Tahoma"/>
          <w:u w:val="single"/>
        </w:rPr>
        <w:t xml:space="preserve">amawiającego, zobowiązany będzie złożyć wyłącznie </w:t>
      </w:r>
      <w:r w:rsidR="00C25365">
        <w:rPr>
          <w:rFonts w:ascii="Tahoma" w:hAnsi="Tahoma" w:cs="Tahoma"/>
          <w:u w:val="single"/>
        </w:rPr>
        <w:t>w</w:t>
      </w:r>
      <w:r w:rsidR="00C25365" w:rsidRPr="00C25365">
        <w:rPr>
          <w:rFonts w:ascii="Tahoma" w:hAnsi="Tahoma" w:cs="Tahoma"/>
          <w:u w:val="single"/>
        </w:rPr>
        <w:t>ykonawca, którego oferta zostanie najwyżej oceniona.</w:t>
      </w:r>
    </w:p>
    <w:p w14:paraId="3BC55C93" w14:textId="6839A425" w:rsidR="00AC0132" w:rsidRPr="004C5015" w:rsidRDefault="00DB33D1" w:rsidP="00BB48FF">
      <w:pPr>
        <w:pStyle w:val="Standard"/>
        <w:numPr>
          <w:ilvl w:val="0"/>
          <w:numId w:val="356"/>
        </w:numPr>
        <w:ind w:left="284" w:hanging="284"/>
        <w:jc w:val="both"/>
        <w:rPr>
          <w:rFonts w:ascii="Tahoma" w:hAnsi="Tahoma" w:cs="Tahoma"/>
        </w:rPr>
      </w:pPr>
      <w:r w:rsidRPr="004C5015">
        <w:rPr>
          <w:rFonts w:ascii="Tahoma" w:hAnsi="Tahoma" w:cs="Tahoma"/>
        </w:rPr>
        <w:t xml:space="preserve">Ilekroć w niniejszej SWZ użyte jest pojęcie „ustawa </w:t>
      </w:r>
      <w:proofErr w:type="spellStart"/>
      <w:r w:rsidRPr="004C5015">
        <w:rPr>
          <w:rFonts w:ascii="Tahoma" w:hAnsi="Tahoma" w:cs="Tahoma"/>
        </w:rPr>
        <w:t>Pzp</w:t>
      </w:r>
      <w:proofErr w:type="spellEnd"/>
      <w:r w:rsidRPr="004C5015">
        <w:rPr>
          <w:rFonts w:ascii="Tahoma" w:hAnsi="Tahoma" w:cs="Tahoma"/>
        </w:rPr>
        <w:t>”, należy przez to rozumieć ustawę Prawo zamówień publicznych, o której mowa w pkt 1 niniejszego rozdziału.</w:t>
      </w:r>
      <w:r w:rsidR="008C4E73" w:rsidRPr="004C5015">
        <w:rPr>
          <w:rFonts w:ascii="Tahoma" w:hAnsi="Tahoma" w:cs="Tahoma"/>
        </w:rPr>
        <w:t xml:space="preserve"> W sprawach nieuregulowanych zapisami niniejszej SWZ, stosuje się przepisy ustawy </w:t>
      </w:r>
      <w:proofErr w:type="spellStart"/>
      <w:r w:rsidR="008C4E73" w:rsidRPr="004C5015">
        <w:rPr>
          <w:rFonts w:ascii="Tahoma" w:hAnsi="Tahoma" w:cs="Tahoma"/>
        </w:rPr>
        <w:t>Pzp</w:t>
      </w:r>
      <w:proofErr w:type="spellEnd"/>
      <w:r w:rsidR="008C4E73" w:rsidRPr="004C5015">
        <w:rPr>
          <w:rFonts w:ascii="Tahoma" w:hAnsi="Tahoma" w:cs="Tahoma"/>
        </w:rPr>
        <w:t xml:space="preserve"> wraz z aktami wykonawczymi do tej ustawy.</w:t>
      </w:r>
      <w:r w:rsidR="009A5608" w:rsidRPr="004C5015">
        <w:t xml:space="preserve"> </w:t>
      </w:r>
      <w:r w:rsidR="009A5608" w:rsidRPr="004C5015">
        <w:rPr>
          <w:rFonts w:ascii="Tahoma" w:hAnsi="Tahoma" w:cs="Tahoma"/>
        </w:rPr>
        <w:t>Do czynności podejmowanych przez zamawiającego i wykonawców stosować się będzie przepisy ustawy z dnia 23 kwietnia 1964 r. – Kodeks cywilny (</w:t>
      </w:r>
      <w:bookmarkStart w:id="13" w:name="_Hlk116385857"/>
      <w:r w:rsidR="009A5608" w:rsidRPr="004C5015">
        <w:rPr>
          <w:rFonts w:ascii="Tahoma" w:hAnsi="Tahoma" w:cs="Tahoma"/>
        </w:rPr>
        <w:t>tekst jednolity</w:t>
      </w:r>
      <w:r w:rsidR="00157065" w:rsidRPr="004C5015">
        <w:rPr>
          <w:rFonts w:ascii="Tahoma" w:hAnsi="Tahoma" w:cs="Tahoma"/>
        </w:rPr>
        <w:t>:</w:t>
      </w:r>
      <w:r w:rsidR="009A5608" w:rsidRPr="004C5015">
        <w:rPr>
          <w:rFonts w:ascii="Tahoma" w:hAnsi="Tahoma" w:cs="Tahoma"/>
        </w:rPr>
        <w:t xml:space="preserve"> </w:t>
      </w:r>
      <w:bookmarkEnd w:id="13"/>
      <w:r w:rsidR="009A5608" w:rsidRPr="004C5015">
        <w:rPr>
          <w:rFonts w:ascii="Tahoma" w:hAnsi="Tahoma" w:cs="Tahoma"/>
        </w:rPr>
        <w:t>Dz. U. z 202</w:t>
      </w:r>
      <w:r w:rsidR="00C87E43">
        <w:rPr>
          <w:rFonts w:ascii="Tahoma" w:hAnsi="Tahoma" w:cs="Tahoma"/>
        </w:rPr>
        <w:t>2</w:t>
      </w:r>
      <w:r w:rsidR="00240D22" w:rsidRPr="004C5015">
        <w:rPr>
          <w:rFonts w:ascii="Tahoma" w:hAnsi="Tahoma" w:cs="Tahoma"/>
        </w:rPr>
        <w:t xml:space="preserve"> </w:t>
      </w:r>
      <w:r w:rsidR="009A5608" w:rsidRPr="004C5015">
        <w:rPr>
          <w:rFonts w:ascii="Tahoma" w:hAnsi="Tahoma" w:cs="Tahoma"/>
        </w:rPr>
        <w:t xml:space="preserve">r. poz. </w:t>
      </w:r>
      <w:r w:rsidR="00C87E43">
        <w:rPr>
          <w:rFonts w:ascii="Tahoma" w:hAnsi="Tahoma" w:cs="Tahoma"/>
        </w:rPr>
        <w:t>1360)</w:t>
      </w:r>
      <w:r w:rsidR="009A5608" w:rsidRPr="004C5015">
        <w:rPr>
          <w:rFonts w:ascii="Tahoma" w:hAnsi="Tahoma" w:cs="Tahoma"/>
        </w:rPr>
        <w:t xml:space="preserve"> jeżeli przepisy ustawy </w:t>
      </w:r>
      <w:proofErr w:type="spellStart"/>
      <w:r w:rsidR="009A5608" w:rsidRPr="004C5015">
        <w:rPr>
          <w:rFonts w:ascii="Tahoma" w:hAnsi="Tahoma" w:cs="Tahoma"/>
        </w:rPr>
        <w:t>Pzp</w:t>
      </w:r>
      <w:proofErr w:type="spellEnd"/>
      <w:r w:rsidR="009A5608" w:rsidRPr="004C5015">
        <w:rPr>
          <w:rFonts w:ascii="Tahoma" w:hAnsi="Tahoma" w:cs="Tahoma"/>
        </w:rPr>
        <w:t xml:space="preserve"> nie stanowią inaczej.</w:t>
      </w:r>
    </w:p>
    <w:p w14:paraId="7D869621" w14:textId="4345A635" w:rsidR="00AC0132" w:rsidRPr="004C5015" w:rsidRDefault="00AC0132" w:rsidP="00FC26CD">
      <w:pPr>
        <w:pStyle w:val="Standard"/>
        <w:tabs>
          <w:tab w:val="left" w:pos="2633"/>
        </w:tabs>
        <w:ind w:left="284"/>
        <w:jc w:val="both"/>
        <w:rPr>
          <w:rFonts w:ascii="Tahoma" w:hAnsi="Tahoma" w:cs="Tahoma"/>
          <w:sz w:val="18"/>
          <w:szCs w:val="18"/>
        </w:rPr>
      </w:pPr>
    </w:p>
    <w:p w14:paraId="2528D033" w14:textId="72C10925" w:rsidR="00DB33D1" w:rsidRPr="004C5015" w:rsidRDefault="00471991" w:rsidP="007F492E">
      <w:pPr>
        <w:pStyle w:val="Styl4"/>
        <w:ind w:left="142"/>
      </w:pPr>
      <w:bookmarkStart w:id="14" w:name="_Toc117583201"/>
      <w:r w:rsidRPr="004C5015">
        <w:t>Opis p</w:t>
      </w:r>
      <w:r w:rsidR="00757FBD" w:rsidRPr="004C5015">
        <w:t>rzedmiot</w:t>
      </w:r>
      <w:r w:rsidRPr="004C5015">
        <w:t xml:space="preserve">u </w:t>
      </w:r>
      <w:r w:rsidR="00757FBD" w:rsidRPr="004C5015">
        <w:t>zamówienia.</w:t>
      </w:r>
      <w:bookmarkEnd w:id="14"/>
    </w:p>
    <w:p w14:paraId="44DDCB33" w14:textId="77777777" w:rsidR="0070160E" w:rsidRPr="004C5015" w:rsidRDefault="0070160E" w:rsidP="00BB5D6A">
      <w:pPr>
        <w:pStyle w:val="Textbody"/>
        <w:rPr>
          <w:rFonts w:ascii="Tahoma" w:hAnsi="Tahoma" w:cs="Tahoma"/>
        </w:rPr>
      </w:pPr>
    </w:p>
    <w:p w14:paraId="2661CB86" w14:textId="77777777" w:rsidR="00933700" w:rsidRDefault="00933700" w:rsidP="00EC1CF8">
      <w:pPr>
        <w:pStyle w:val="Akapitzlist"/>
        <w:numPr>
          <w:ilvl w:val="0"/>
          <w:numId w:val="398"/>
        </w:numPr>
        <w:suppressAutoHyphens/>
        <w:autoSpaceDE w:val="0"/>
        <w:spacing w:after="0" w:line="240" w:lineRule="auto"/>
        <w:ind w:left="284" w:hanging="284"/>
        <w:jc w:val="both"/>
        <w:rPr>
          <w:rFonts w:ascii="Tahoma" w:hAnsi="Tahoma" w:cs="Tahoma"/>
          <w:sz w:val="20"/>
          <w:szCs w:val="20"/>
        </w:rPr>
      </w:pPr>
      <w:r w:rsidRPr="00933700">
        <w:rPr>
          <w:rFonts w:ascii="Tahoma" w:hAnsi="Tahoma" w:cs="Tahoma"/>
          <w:sz w:val="20"/>
          <w:szCs w:val="20"/>
        </w:rPr>
        <w:t xml:space="preserve">Przedmiotem zamówienia są </w:t>
      </w:r>
      <w:r>
        <w:rPr>
          <w:rFonts w:ascii="Tahoma" w:hAnsi="Tahoma" w:cs="Tahoma"/>
          <w:sz w:val="20"/>
          <w:szCs w:val="20"/>
        </w:rPr>
        <w:t>sukcesywne</w:t>
      </w:r>
      <w:r w:rsidRPr="00933700">
        <w:rPr>
          <w:rFonts w:ascii="Tahoma" w:hAnsi="Tahoma" w:cs="Tahoma"/>
          <w:sz w:val="20"/>
          <w:szCs w:val="20"/>
        </w:rPr>
        <w:t xml:space="preserve"> dostawy artykułów żywnościowych w 2023 r. wraz z transportem do siedziby </w:t>
      </w:r>
      <w:r>
        <w:rPr>
          <w:rFonts w:ascii="Tahoma" w:hAnsi="Tahoma" w:cs="Tahoma"/>
          <w:sz w:val="20"/>
          <w:szCs w:val="20"/>
        </w:rPr>
        <w:t>z</w:t>
      </w:r>
      <w:r w:rsidRPr="00933700">
        <w:rPr>
          <w:rFonts w:ascii="Tahoma" w:hAnsi="Tahoma" w:cs="Tahoma"/>
          <w:sz w:val="20"/>
          <w:szCs w:val="20"/>
        </w:rPr>
        <w:t>amawiającego, tj. dla potrzeb 218 mieszkańców Domu Pomocy Społecznej im. Papieża Jana Pawła II w Gorzycach</w:t>
      </w:r>
      <w:r w:rsidR="00E629C7" w:rsidRPr="00A729BE">
        <w:rPr>
          <w:rFonts w:ascii="Tahoma" w:hAnsi="Tahoma" w:cs="Tahoma"/>
          <w:sz w:val="20"/>
          <w:szCs w:val="20"/>
        </w:rPr>
        <w:t>.</w:t>
      </w:r>
      <w:bookmarkStart w:id="15" w:name="_Hlk90288521"/>
    </w:p>
    <w:p w14:paraId="6BC42E95" w14:textId="5673C20F" w:rsidR="00933700" w:rsidRPr="00933700" w:rsidRDefault="00933700" w:rsidP="00EC1CF8">
      <w:pPr>
        <w:pStyle w:val="Akapitzlist"/>
        <w:numPr>
          <w:ilvl w:val="0"/>
          <w:numId w:val="398"/>
        </w:numPr>
        <w:suppressAutoHyphens/>
        <w:autoSpaceDE w:val="0"/>
        <w:spacing w:after="0" w:line="240" w:lineRule="auto"/>
        <w:ind w:left="284" w:hanging="284"/>
        <w:jc w:val="both"/>
        <w:rPr>
          <w:rFonts w:ascii="Tahoma" w:hAnsi="Tahoma" w:cs="Tahoma"/>
          <w:sz w:val="20"/>
          <w:szCs w:val="20"/>
        </w:rPr>
      </w:pPr>
      <w:bookmarkStart w:id="16" w:name="_Hlk116648933"/>
      <w:r w:rsidRPr="00933700">
        <w:rPr>
          <w:rFonts w:ascii="Tahoma" w:hAnsi="Tahoma" w:cs="Tahoma"/>
          <w:sz w:val="20"/>
          <w:szCs w:val="20"/>
        </w:rPr>
        <w:t xml:space="preserve">Przedmiot zamówienia został podzielony na </w:t>
      </w:r>
      <w:r>
        <w:rPr>
          <w:rFonts w:ascii="Tahoma" w:hAnsi="Tahoma" w:cs="Tahoma"/>
          <w:sz w:val="20"/>
          <w:szCs w:val="20"/>
        </w:rPr>
        <w:t>9</w:t>
      </w:r>
      <w:r w:rsidRPr="00933700">
        <w:rPr>
          <w:rFonts w:ascii="Tahoma" w:hAnsi="Tahoma" w:cs="Tahoma"/>
          <w:sz w:val="20"/>
          <w:szCs w:val="20"/>
        </w:rPr>
        <w:t xml:space="preserve"> części: </w:t>
      </w:r>
    </w:p>
    <w:p w14:paraId="5A7010C3" w14:textId="073A8514" w:rsidR="008432CA" w:rsidRPr="008432CA" w:rsidRDefault="00933700" w:rsidP="00F04C97">
      <w:pPr>
        <w:pStyle w:val="Akapitzlist"/>
        <w:numPr>
          <w:ilvl w:val="0"/>
          <w:numId w:val="401"/>
        </w:numPr>
        <w:spacing w:after="0" w:line="240" w:lineRule="auto"/>
        <w:ind w:left="714" w:hanging="357"/>
        <w:jc w:val="both"/>
        <w:rPr>
          <w:rFonts w:ascii="Tahoma" w:hAnsi="Tahoma" w:cs="Tahoma"/>
          <w:sz w:val="20"/>
          <w:szCs w:val="20"/>
        </w:rPr>
      </w:pPr>
      <w:r w:rsidRPr="008432CA">
        <w:rPr>
          <w:rFonts w:ascii="Tahoma" w:hAnsi="Tahoma" w:cs="Tahoma"/>
          <w:kern w:val="0"/>
          <w:sz w:val="20"/>
          <w:szCs w:val="20"/>
          <w:lang w:eastAsia="pl-PL"/>
        </w:rPr>
        <w:t xml:space="preserve">Część I pn.: </w:t>
      </w:r>
      <w:bookmarkStart w:id="17" w:name="_Hlk90381351"/>
      <w:r w:rsidRPr="008432CA">
        <w:rPr>
          <w:rFonts w:ascii="Tahoma" w:hAnsi="Tahoma" w:cs="Tahoma"/>
          <w:sz w:val="20"/>
          <w:szCs w:val="20"/>
        </w:rPr>
        <w:t>„</w:t>
      </w:r>
      <w:bookmarkEnd w:id="17"/>
      <w:r w:rsidR="008432CA" w:rsidRPr="008432CA">
        <w:rPr>
          <w:rFonts w:ascii="Tahoma" w:hAnsi="Tahoma" w:cs="Tahoma"/>
          <w:sz w:val="20"/>
          <w:szCs w:val="20"/>
        </w:rPr>
        <w:t>Świeże warzywa i owoce” obejmuje taki asortyment jak: buraki, botwina</w:t>
      </w:r>
      <w:r w:rsidR="00D84BE0">
        <w:rPr>
          <w:rFonts w:ascii="Tahoma" w:hAnsi="Tahoma" w:cs="Tahoma"/>
          <w:sz w:val="20"/>
          <w:szCs w:val="20"/>
        </w:rPr>
        <w:t>,</w:t>
      </w:r>
      <w:r w:rsidR="008432CA" w:rsidRPr="008432CA">
        <w:rPr>
          <w:rFonts w:ascii="Tahoma" w:hAnsi="Tahoma" w:cs="Tahoma"/>
          <w:sz w:val="20"/>
          <w:szCs w:val="20"/>
        </w:rPr>
        <w:t xml:space="preserve"> fasole, kapusty, ogórki, pomidory,  sałaty, włoszczyzna, kiszonki, owoce krajowe i południowe, grzyby</w:t>
      </w:r>
      <w:r w:rsidR="008432CA">
        <w:rPr>
          <w:rFonts w:ascii="Tahoma" w:hAnsi="Tahoma" w:cs="Tahoma"/>
          <w:sz w:val="20"/>
          <w:szCs w:val="20"/>
        </w:rPr>
        <w:t>, itp</w:t>
      </w:r>
      <w:r w:rsidR="008432CA" w:rsidRPr="008432CA">
        <w:rPr>
          <w:rFonts w:ascii="Tahoma" w:hAnsi="Tahoma" w:cs="Tahoma"/>
          <w:sz w:val="20"/>
          <w:szCs w:val="20"/>
        </w:rPr>
        <w:t>.</w:t>
      </w:r>
    </w:p>
    <w:p w14:paraId="183FE707" w14:textId="6C2634BE" w:rsidR="008432CA" w:rsidRPr="008432CA" w:rsidRDefault="008432CA" w:rsidP="00F04C97">
      <w:pPr>
        <w:pStyle w:val="Akapitzlist"/>
        <w:numPr>
          <w:ilvl w:val="0"/>
          <w:numId w:val="401"/>
        </w:numPr>
        <w:spacing w:after="0" w:line="240" w:lineRule="auto"/>
        <w:ind w:left="714" w:hanging="357"/>
        <w:jc w:val="both"/>
        <w:rPr>
          <w:rFonts w:ascii="Tahoma" w:hAnsi="Tahoma" w:cs="Tahoma"/>
          <w:sz w:val="20"/>
          <w:szCs w:val="20"/>
        </w:rPr>
      </w:pPr>
      <w:r w:rsidRPr="008432CA">
        <w:rPr>
          <w:rFonts w:ascii="Tahoma" w:hAnsi="Tahoma" w:cs="Tahoma"/>
          <w:sz w:val="20"/>
          <w:szCs w:val="20"/>
        </w:rPr>
        <w:t>Część II</w:t>
      </w:r>
      <w:r>
        <w:rPr>
          <w:rFonts w:ascii="Tahoma" w:hAnsi="Tahoma" w:cs="Tahoma"/>
          <w:sz w:val="20"/>
          <w:szCs w:val="20"/>
        </w:rPr>
        <w:t xml:space="preserve"> pn.:</w:t>
      </w:r>
      <w:r w:rsidRPr="008432CA">
        <w:rPr>
          <w:rFonts w:ascii="Tahoma" w:hAnsi="Tahoma" w:cs="Tahoma"/>
          <w:sz w:val="20"/>
          <w:szCs w:val="20"/>
        </w:rPr>
        <w:t xml:space="preserve"> </w:t>
      </w:r>
      <w:r>
        <w:rPr>
          <w:rFonts w:ascii="Tahoma" w:hAnsi="Tahoma" w:cs="Tahoma"/>
          <w:sz w:val="20"/>
          <w:szCs w:val="20"/>
        </w:rPr>
        <w:t>„W</w:t>
      </w:r>
      <w:r w:rsidRPr="008432CA">
        <w:rPr>
          <w:rFonts w:ascii="Tahoma" w:hAnsi="Tahoma" w:cs="Tahoma"/>
          <w:sz w:val="20"/>
          <w:szCs w:val="20"/>
        </w:rPr>
        <w:t>yroby piekarskie</w:t>
      </w:r>
      <w:r>
        <w:rPr>
          <w:rFonts w:ascii="Tahoma" w:hAnsi="Tahoma" w:cs="Tahoma"/>
          <w:sz w:val="20"/>
          <w:szCs w:val="20"/>
        </w:rPr>
        <w:t>”</w:t>
      </w:r>
      <w:r w:rsidRPr="008432CA">
        <w:rPr>
          <w:rFonts w:ascii="Tahoma" w:hAnsi="Tahoma" w:cs="Tahoma"/>
          <w:sz w:val="20"/>
          <w:szCs w:val="20"/>
        </w:rPr>
        <w:t xml:space="preserve"> </w:t>
      </w:r>
      <w:bookmarkStart w:id="18" w:name="_Hlk116646026"/>
      <w:r>
        <w:rPr>
          <w:rFonts w:ascii="Tahoma" w:hAnsi="Tahoma" w:cs="Tahoma"/>
          <w:sz w:val="20"/>
          <w:szCs w:val="20"/>
        </w:rPr>
        <w:t>obejmuje</w:t>
      </w:r>
      <w:r w:rsidRPr="008432CA">
        <w:t xml:space="preserve"> </w:t>
      </w:r>
      <w:bookmarkEnd w:id="18"/>
      <w:r w:rsidRPr="008432CA">
        <w:rPr>
          <w:rFonts w:ascii="Tahoma" w:hAnsi="Tahoma" w:cs="Tahoma"/>
          <w:sz w:val="20"/>
          <w:szCs w:val="20"/>
        </w:rPr>
        <w:t>taki asortyment jak: bułki, chleby, rogale, kołacz różnego rodzaju, kołaczyki, pączki, piernik, drożdże</w:t>
      </w:r>
      <w:r>
        <w:rPr>
          <w:rFonts w:ascii="Tahoma" w:hAnsi="Tahoma" w:cs="Tahoma"/>
          <w:sz w:val="20"/>
          <w:szCs w:val="20"/>
        </w:rPr>
        <w:t>, itp</w:t>
      </w:r>
      <w:r w:rsidRPr="008432CA">
        <w:rPr>
          <w:rFonts w:ascii="Tahoma" w:hAnsi="Tahoma" w:cs="Tahoma"/>
          <w:sz w:val="20"/>
          <w:szCs w:val="20"/>
        </w:rPr>
        <w:t>.</w:t>
      </w:r>
    </w:p>
    <w:p w14:paraId="668EB761" w14:textId="0C019EBA" w:rsidR="008432CA" w:rsidRPr="008432CA" w:rsidRDefault="008432CA" w:rsidP="00F04C97">
      <w:pPr>
        <w:pStyle w:val="Akapitzlist"/>
        <w:numPr>
          <w:ilvl w:val="0"/>
          <w:numId w:val="401"/>
        </w:numPr>
        <w:spacing w:after="0" w:line="240" w:lineRule="auto"/>
        <w:ind w:left="714" w:hanging="357"/>
        <w:jc w:val="both"/>
        <w:rPr>
          <w:rFonts w:ascii="Tahoma" w:hAnsi="Tahoma" w:cs="Tahoma"/>
          <w:sz w:val="20"/>
          <w:szCs w:val="20"/>
        </w:rPr>
      </w:pPr>
      <w:r w:rsidRPr="008432CA">
        <w:rPr>
          <w:rFonts w:ascii="Tahoma" w:hAnsi="Tahoma" w:cs="Tahoma"/>
          <w:sz w:val="20"/>
          <w:szCs w:val="20"/>
        </w:rPr>
        <w:t xml:space="preserve">Część III </w:t>
      </w:r>
      <w:r>
        <w:rPr>
          <w:rFonts w:ascii="Tahoma" w:hAnsi="Tahoma" w:cs="Tahoma"/>
          <w:sz w:val="20"/>
          <w:szCs w:val="20"/>
        </w:rPr>
        <w:t>pn. „M</w:t>
      </w:r>
      <w:r w:rsidRPr="008432CA">
        <w:rPr>
          <w:rFonts w:ascii="Tahoma" w:hAnsi="Tahoma" w:cs="Tahoma"/>
          <w:sz w:val="20"/>
          <w:szCs w:val="20"/>
        </w:rPr>
        <w:t>rożone artykuły spożywcze</w:t>
      </w:r>
      <w:r>
        <w:rPr>
          <w:rFonts w:ascii="Tahoma" w:hAnsi="Tahoma" w:cs="Tahoma"/>
          <w:sz w:val="20"/>
          <w:szCs w:val="20"/>
        </w:rPr>
        <w:t>”</w:t>
      </w:r>
      <w:r w:rsidRPr="008432CA">
        <w:rPr>
          <w:rFonts w:ascii="Tahoma" w:hAnsi="Tahoma" w:cs="Tahoma"/>
          <w:sz w:val="20"/>
          <w:szCs w:val="20"/>
        </w:rPr>
        <w:t xml:space="preserve"> obejmuje taki asortyment jak: mrożona włoszczyzna, owoce i warzywa różnego rodzaju, pierogi, owoce leśne</w:t>
      </w:r>
      <w:r>
        <w:rPr>
          <w:rFonts w:ascii="Tahoma" w:hAnsi="Tahoma" w:cs="Tahoma"/>
          <w:sz w:val="20"/>
          <w:szCs w:val="20"/>
        </w:rPr>
        <w:t>, itp</w:t>
      </w:r>
      <w:r w:rsidRPr="008432CA">
        <w:rPr>
          <w:rFonts w:ascii="Tahoma" w:hAnsi="Tahoma" w:cs="Tahoma"/>
          <w:sz w:val="20"/>
          <w:szCs w:val="20"/>
        </w:rPr>
        <w:t xml:space="preserve">. </w:t>
      </w:r>
    </w:p>
    <w:p w14:paraId="0C1DFB27" w14:textId="3D5B1EE0" w:rsidR="008432CA" w:rsidRPr="008432CA" w:rsidRDefault="008432CA" w:rsidP="00F04C97">
      <w:pPr>
        <w:pStyle w:val="Akapitzlist"/>
        <w:numPr>
          <w:ilvl w:val="0"/>
          <w:numId w:val="401"/>
        </w:numPr>
        <w:spacing w:after="0" w:line="240" w:lineRule="auto"/>
        <w:ind w:left="714" w:hanging="357"/>
        <w:jc w:val="both"/>
        <w:rPr>
          <w:rFonts w:ascii="Tahoma" w:hAnsi="Tahoma" w:cs="Tahoma"/>
          <w:sz w:val="20"/>
          <w:szCs w:val="20"/>
        </w:rPr>
      </w:pPr>
      <w:r w:rsidRPr="008432CA">
        <w:rPr>
          <w:rFonts w:ascii="Tahoma" w:hAnsi="Tahoma" w:cs="Tahoma"/>
          <w:sz w:val="20"/>
          <w:szCs w:val="20"/>
        </w:rPr>
        <w:t xml:space="preserve">Część IV </w:t>
      </w:r>
      <w:r w:rsidR="00F00801">
        <w:rPr>
          <w:rFonts w:ascii="Tahoma" w:hAnsi="Tahoma" w:cs="Tahoma"/>
          <w:sz w:val="20"/>
          <w:szCs w:val="20"/>
        </w:rPr>
        <w:t>pn. „J</w:t>
      </w:r>
      <w:r w:rsidRPr="008432CA">
        <w:rPr>
          <w:rFonts w:ascii="Tahoma" w:hAnsi="Tahoma" w:cs="Tahoma"/>
          <w:sz w:val="20"/>
          <w:szCs w:val="20"/>
        </w:rPr>
        <w:t>aja kurze świeże</w:t>
      </w:r>
      <w:r w:rsidR="00F00801">
        <w:rPr>
          <w:rFonts w:ascii="Tahoma" w:hAnsi="Tahoma" w:cs="Tahoma"/>
          <w:sz w:val="20"/>
          <w:szCs w:val="20"/>
        </w:rPr>
        <w:t>”</w:t>
      </w:r>
      <w:r w:rsidRPr="008432CA">
        <w:rPr>
          <w:rFonts w:ascii="Tahoma" w:hAnsi="Tahoma" w:cs="Tahoma"/>
          <w:sz w:val="20"/>
          <w:szCs w:val="20"/>
        </w:rPr>
        <w:t xml:space="preserve"> </w:t>
      </w:r>
      <w:r w:rsidR="00955E9E">
        <w:rPr>
          <w:rFonts w:ascii="Tahoma" w:hAnsi="Tahoma" w:cs="Tahoma"/>
          <w:sz w:val="20"/>
          <w:szCs w:val="20"/>
        </w:rPr>
        <w:t xml:space="preserve">- </w:t>
      </w:r>
      <w:r w:rsidRPr="008432CA">
        <w:rPr>
          <w:rFonts w:ascii="Tahoma" w:hAnsi="Tahoma" w:cs="Tahoma"/>
          <w:sz w:val="20"/>
          <w:szCs w:val="20"/>
        </w:rPr>
        <w:t>asortyment: jaja kurze w rozmiarze L, XL</w:t>
      </w:r>
    </w:p>
    <w:p w14:paraId="7538C4C2" w14:textId="2A05881F" w:rsidR="008432CA" w:rsidRPr="008432CA" w:rsidRDefault="008432CA" w:rsidP="00F04C97">
      <w:pPr>
        <w:pStyle w:val="Akapitzlist"/>
        <w:numPr>
          <w:ilvl w:val="0"/>
          <w:numId w:val="401"/>
        </w:numPr>
        <w:spacing w:after="0" w:line="240" w:lineRule="auto"/>
        <w:ind w:left="714" w:hanging="357"/>
        <w:jc w:val="both"/>
        <w:rPr>
          <w:rFonts w:ascii="Tahoma" w:hAnsi="Tahoma" w:cs="Tahoma"/>
          <w:sz w:val="20"/>
          <w:szCs w:val="20"/>
        </w:rPr>
      </w:pPr>
      <w:r w:rsidRPr="008432CA">
        <w:rPr>
          <w:rFonts w:ascii="Tahoma" w:hAnsi="Tahoma" w:cs="Tahoma"/>
          <w:sz w:val="20"/>
          <w:szCs w:val="20"/>
        </w:rPr>
        <w:t xml:space="preserve">Część V </w:t>
      </w:r>
      <w:r w:rsidR="00F00801">
        <w:rPr>
          <w:rFonts w:ascii="Tahoma" w:hAnsi="Tahoma" w:cs="Tahoma"/>
          <w:sz w:val="20"/>
          <w:szCs w:val="20"/>
        </w:rPr>
        <w:t>pn. „A</w:t>
      </w:r>
      <w:r w:rsidRPr="008432CA">
        <w:rPr>
          <w:rFonts w:ascii="Tahoma" w:hAnsi="Tahoma" w:cs="Tahoma"/>
          <w:sz w:val="20"/>
          <w:szCs w:val="20"/>
        </w:rPr>
        <w:t>rtykuły spożywcze sypkie, koncentraty, przyprawy i desery</w:t>
      </w:r>
      <w:r w:rsidR="00F00801">
        <w:rPr>
          <w:rFonts w:ascii="Tahoma" w:hAnsi="Tahoma" w:cs="Tahoma"/>
          <w:sz w:val="20"/>
          <w:szCs w:val="20"/>
        </w:rPr>
        <w:t>”</w:t>
      </w:r>
      <w:r w:rsidRPr="008432CA">
        <w:rPr>
          <w:rFonts w:ascii="Tahoma" w:hAnsi="Tahoma" w:cs="Tahoma"/>
          <w:sz w:val="20"/>
          <w:szCs w:val="20"/>
        </w:rPr>
        <w:t xml:space="preserve"> obejmuje taki asortyment jak: mąki, różnego rodzaju makarony, kasze, herbaty, cukry, budynie, kawy, przyprawy mielone i w całości, koncentraty warzywne, octy, wody, soki, warzywa i owoce konserwowe, bakalie, marynaty, słodycze, ciastka</w:t>
      </w:r>
      <w:r w:rsidR="00F00801">
        <w:rPr>
          <w:rFonts w:ascii="Tahoma" w:hAnsi="Tahoma" w:cs="Tahoma"/>
          <w:sz w:val="20"/>
          <w:szCs w:val="20"/>
        </w:rPr>
        <w:t>, itp</w:t>
      </w:r>
      <w:r w:rsidRPr="008432CA">
        <w:rPr>
          <w:rFonts w:ascii="Tahoma" w:hAnsi="Tahoma" w:cs="Tahoma"/>
          <w:sz w:val="20"/>
          <w:szCs w:val="20"/>
        </w:rPr>
        <w:t>.</w:t>
      </w:r>
    </w:p>
    <w:p w14:paraId="1DE12C28" w14:textId="6F91CA0D" w:rsidR="008432CA" w:rsidRPr="008432CA" w:rsidRDefault="008432CA" w:rsidP="00F04C97">
      <w:pPr>
        <w:pStyle w:val="Akapitzlist"/>
        <w:numPr>
          <w:ilvl w:val="0"/>
          <w:numId w:val="401"/>
        </w:numPr>
        <w:spacing w:after="0" w:line="240" w:lineRule="auto"/>
        <w:ind w:left="714" w:hanging="357"/>
        <w:jc w:val="both"/>
        <w:rPr>
          <w:rFonts w:ascii="Tahoma" w:hAnsi="Tahoma" w:cs="Tahoma"/>
          <w:sz w:val="20"/>
          <w:szCs w:val="20"/>
        </w:rPr>
      </w:pPr>
      <w:r w:rsidRPr="008432CA">
        <w:rPr>
          <w:rFonts w:ascii="Tahoma" w:hAnsi="Tahoma" w:cs="Tahoma"/>
          <w:sz w:val="20"/>
          <w:szCs w:val="20"/>
        </w:rPr>
        <w:t>Część VI</w:t>
      </w:r>
      <w:r w:rsidR="00F00801">
        <w:rPr>
          <w:rFonts w:ascii="Tahoma" w:hAnsi="Tahoma" w:cs="Tahoma"/>
          <w:sz w:val="20"/>
          <w:szCs w:val="20"/>
        </w:rPr>
        <w:t xml:space="preserve"> pn.</w:t>
      </w:r>
      <w:r w:rsidRPr="008432CA">
        <w:rPr>
          <w:rFonts w:ascii="Tahoma" w:hAnsi="Tahoma" w:cs="Tahoma"/>
          <w:sz w:val="20"/>
          <w:szCs w:val="20"/>
        </w:rPr>
        <w:t xml:space="preserve"> </w:t>
      </w:r>
      <w:r w:rsidR="00F00801">
        <w:rPr>
          <w:rFonts w:ascii="Tahoma" w:hAnsi="Tahoma" w:cs="Tahoma"/>
          <w:sz w:val="20"/>
          <w:szCs w:val="20"/>
        </w:rPr>
        <w:t>„M</w:t>
      </w:r>
      <w:r w:rsidRPr="008432CA">
        <w:rPr>
          <w:rFonts w:ascii="Tahoma" w:hAnsi="Tahoma" w:cs="Tahoma"/>
          <w:sz w:val="20"/>
          <w:szCs w:val="20"/>
        </w:rPr>
        <w:t>ięso świeże, wędliny</w:t>
      </w:r>
      <w:r w:rsidR="00F00801">
        <w:rPr>
          <w:rFonts w:ascii="Tahoma" w:hAnsi="Tahoma" w:cs="Tahoma"/>
          <w:sz w:val="20"/>
          <w:szCs w:val="20"/>
        </w:rPr>
        <w:t>”</w:t>
      </w:r>
      <w:r w:rsidRPr="008432CA">
        <w:rPr>
          <w:rFonts w:ascii="Tahoma" w:hAnsi="Tahoma" w:cs="Tahoma"/>
          <w:sz w:val="20"/>
          <w:szCs w:val="20"/>
        </w:rPr>
        <w:t xml:space="preserve"> obejmuje taki asortyment jak: różnego rodzaju wyroby wędliniarskie z wysoką zawartością mięsa, wędliny, pasztety wieprzowe, kiełbasy, mięsa, podroby wołowe</w:t>
      </w:r>
      <w:r w:rsidR="00F00801">
        <w:rPr>
          <w:rFonts w:ascii="Tahoma" w:hAnsi="Tahoma" w:cs="Tahoma"/>
          <w:sz w:val="20"/>
          <w:szCs w:val="20"/>
        </w:rPr>
        <w:t>, itp</w:t>
      </w:r>
      <w:r w:rsidRPr="008432CA">
        <w:rPr>
          <w:rFonts w:ascii="Tahoma" w:hAnsi="Tahoma" w:cs="Tahoma"/>
          <w:sz w:val="20"/>
          <w:szCs w:val="20"/>
        </w:rPr>
        <w:t xml:space="preserve">. </w:t>
      </w:r>
    </w:p>
    <w:p w14:paraId="6267C0BD" w14:textId="61745878" w:rsidR="008432CA" w:rsidRPr="008432CA" w:rsidRDefault="008432CA" w:rsidP="00F04C97">
      <w:pPr>
        <w:pStyle w:val="Akapitzlist"/>
        <w:numPr>
          <w:ilvl w:val="0"/>
          <w:numId w:val="401"/>
        </w:numPr>
        <w:spacing w:after="0" w:line="240" w:lineRule="auto"/>
        <w:ind w:left="714" w:hanging="357"/>
        <w:jc w:val="both"/>
        <w:rPr>
          <w:rFonts w:ascii="Tahoma" w:hAnsi="Tahoma" w:cs="Tahoma"/>
          <w:sz w:val="20"/>
          <w:szCs w:val="20"/>
        </w:rPr>
      </w:pPr>
      <w:r w:rsidRPr="008432CA">
        <w:rPr>
          <w:rFonts w:ascii="Tahoma" w:hAnsi="Tahoma" w:cs="Tahoma"/>
          <w:sz w:val="20"/>
          <w:szCs w:val="20"/>
        </w:rPr>
        <w:lastRenderedPageBreak/>
        <w:t xml:space="preserve">Część VII </w:t>
      </w:r>
      <w:r w:rsidR="00F00801">
        <w:rPr>
          <w:rFonts w:ascii="Tahoma" w:hAnsi="Tahoma" w:cs="Tahoma"/>
          <w:sz w:val="20"/>
          <w:szCs w:val="20"/>
        </w:rPr>
        <w:t>pn. „M</w:t>
      </w:r>
      <w:r w:rsidRPr="008432CA">
        <w:rPr>
          <w:rFonts w:ascii="Tahoma" w:hAnsi="Tahoma" w:cs="Tahoma"/>
          <w:sz w:val="20"/>
          <w:szCs w:val="20"/>
        </w:rPr>
        <w:t>leko i produkty mleczarskie, oleje i tłuszcze zwierzęce lub roślinne</w:t>
      </w:r>
      <w:r w:rsidR="00F00801">
        <w:rPr>
          <w:rFonts w:ascii="Tahoma" w:hAnsi="Tahoma" w:cs="Tahoma"/>
          <w:sz w:val="20"/>
          <w:szCs w:val="20"/>
        </w:rPr>
        <w:t>”</w:t>
      </w:r>
      <w:r w:rsidRPr="008432CA">
        <w:rPr>
          <w:rFonts w:ascii="Tahoma" w:hAnsi="Tahoma" w:cs="Tahoma"/>
          <w:sz w:val="20"/>
          <w:szCs w:val="20"/>
        </w:rPr>
        <w:t xml:space="preserve"> obejmuje taki asortyment jak: różnego rodzaju sery, śmietany, masło, margaryny, mleka</w:t>
      </w:r>
      <w:r w:rsidR="00F00801">
        <w:rPr>
          <w:rFonts w:ascii="Tahoma" w:hAnsi="Tahoma" w:cs="Tahoma"/>
          <w:sz w:val="20"/>
          <w:szCs w:val="20"/>
        </w:rPr>
        <w:t>, itp</w:t>
      </w:r>
      <w:r w:rsidRPr="008432CA">
        <w:rPr>
          <w:rFonts w:ascii="Tahoma" w:hAnsi="Tahoma" w:cs="Tahoma"/>
          <w:sz w:val="20"/>
          <w:szCs w:val="20"/>
        </w:rPr>
        <w:t xml:space="preserve">.  </w:t>
      </w:r>
    </w:p>
    <w:p w14:paraId="4159F411" w14:textId="4DBA8873" w:rsidR="008432CA" w:rsidRPr="008432CA" w:rsidRDefault="008432CA" w:rsidP="00F04C97">
      <w:pPr>
        <w:pStyle w:val="Akapitzlist"/>
        <w:numPr>
          <w:ilvl w:val="0"/>
          <w:numId w:val="401"/>
        </w:numPr>
        <w:spacing w:after="0" w:line="240" w:lineRule="auto"/>
        <w:ind w:left="714" w:hanging="357"/>
        <w:jc w:val="both"/>
        <w:rPr>
          <w:rFonts w:ascii="Tahoma" w:hAnsi="Tahoma" w:cs="Tahoma"/>
          <w:sz w:val="20"/>
          <w:szCs w:val="20"/>
        </w:rPr>
      </w:pPr>
      <w:r w:rsidRPr="008432CA">
        <w:rPr>
          <w:rFonts w:ascii="Tahoma" w:hAnsi="Tahoma" w:cs="Tahoma"/>
          <w:sz w:val="20"/>
          <w:szCs w:val="20"/>
        </w:rPr>
        <w:t xml:space="preserve">Część VIII </w:t>
      </w:r>
      <w:r w:rsidR="00F00801">
        <w:rPr>
          <w:rFonts w:ascii="Tahoma" w:hAnsi="Tahoma" w:cs="Tahoma"/>
          <w:sz w:val="20"/>
          <w:szCs w:val="20"/>
        </w:rPr>
        <w:t>pn. „R</w:t>
      </w:r>
      <w:r w:rsidRPr="008432CA">
        <w:rPr>
          <w:rFonts w:ascii="Tahoma" w:hAnsi="Tahoma" w:cs="Tahoma"/>
          <w:sz w:val="20"/>
          <w:szCs w:val="20"/>
        </w:rPr>
        <w:t>yby i przetwory</w:t>
      </w:r>
      <w:r>
        <w:rPr>
          <w:rFonts w:ascii="Tahoma" w:hAnsi="Tahoma" w:cs="Tahoma"/>
          <w:sz w:val="20"/>
          <w:szCs w:val="20"/>
        </w:rPr>
        <w:t>”</w:t>
      </w:r>
      <w:r w:rsidRPr="008432CA">
        <w:rPr>
          <w:rFonts w:ascii="Tahoma" w:hAnsi="Tahoma" w:cs="Tahoma"/>
          <w:sz w:val="20"/>
          <w:szCs w:val="20"/>
        </w:rPr>
        <w:t xml:space="preserve"> obejmuje taki asortyment jak: filety rybne, ryby wędzone, sałatki rybne, ryby żywe</w:t>
      </w:r>
      <w:r w:rsidR="00F00801">
        <w:rPr>
          <w:rFonts w:ascii="Tahoma" w:hAnsi="Tahoma" w:cs="Tahoma"/>
          <w:sz w:val="20"/>
          <w:szCs w:val="20"/>
        </w:rPr>
        <w:t>, itp</w:t>
      </w:r>
      <w:r w:rsidRPr="008432CA">
        <w:rPr>
          <w:rFonts w:ascii="Tahoma" w:hAnsi="Tahoma" w:cs="Tahoma"/>
          <w:sz w:val="20"/>
          <w:szCs w:val="20"/>
        </w:rPr>
        <w:t>.</w:t>
      </w:r>
    </w:p>
    <w:p w14:paraId="4C82D2B0" w14:textId="77777777" w:rsidR="00F00801" w:rsidRDefault="008432CA" w:rsidP="00F04C97">
      <w:pPr>
        <w:pStyle w:val="Akapitzlist"/>
        <w:numPr>
          <w:ilvl w:val="0"/>
          <w:numId w:val="401"/>
        </w:numPr>
        <w:spacing w:after="0" w:line="240" w:lineRule="auto"/>
        <w:ind w:left="714" w:hanging="357"/>
        <w:jc w:val="both"/>
        <w:rPr>
          <w:rFonts w:ascii="Tahoma" w:hAnsi="Tahoma" w:cs="Tahoma"/>
          <w:sz w:val="20"/>
          <w:szCs w:val="20"/>
          <w:lang w:eastAsia="ar-SA"/>
        </w:rPr>
      </w:pPr>
      <w:r w:rsidRPr="008432CA">
        <w:rPr>
          <w:rFonts w:ascii="Tahoma" w:hAnsi="Tahoma" w:cs="Tahoma"/>
          <w:sz w:val="20"/>
          <w:szCs w:val="20"/>
        </w:rPr>
        <w:t xml:space="preserve">Część IX </w:t>
      </w:r>
      <w:r w:rsidR="00F00801">
        <w:rPr>
          <w:rFonts w:ascii="Tahoma" w:hAnsi="Tahoma" w:cs="Tahoma"/>
          <w:sz w:val="20"/>
          <w:szCs w:val="20"/>
        </w:rPr>
        <w:t>pn. „D</w:t>
      </w:r>
      <w:r w:rsidRPr="008432CA">
        <w:rPr>
          <w:rFonts w:ascii="Tahoma" w:hAnsi="Tahoma" w:cs="Tahoma"/>
          <w:sz w:val="20"/>
          <w:szCs w:val="20"/>
        </w:rPr>
        <w:t>rób</w:t>
      </w:r>
      <w:r w:rsidR="00F00801">
        <w:rPr>
          <w:rFonts w:ascii="Tahoma" w:hAnsi="Tahoma" w:cs="Tahoma"/>
          <w:sz w:val="20"/>
          <w:szCs w:val="20"/>
        </w:rPr>
        <w:t>”</w:t>
      </w:r>
      <w:r w:rsidRPr="008432CA">
        <w:rPr>
          <w:rFonts w:ascii="Tahoma" w:hAnsi="Tahoma" w:cs="Tahoma"/>
          <w:sz w:val="20"/>
          <w:szCs w:val="20"/>
        </w:rPr>
        <w:t xml:space="preserve"> obejmuje taki asortyment jak: filety drobiowe, nogi, skrzydła, podroby drobiowe, pasztety drobiowe</w:t>
      </w:r>
      <w:r w:rsidR="00F00801">
        <w:rPr>
          <w:rFonts w:ascii="Tahoma" w:hAnsi="Tahoma" w:cs="Tahoma"/>
          <w:sz w:val="20"/>
          <w:szCs w:val="20"/>
        </w:rPr>
        <w:t>, itp</w:t>
      </w:r>
      <w:r w:rsidRPr="008432CA">
        <w:rPr>
          <w:rFonts w:ascii="Tahoma" w:hAnsi="Tahoma" w:cs="Tahoma"/>
          <w:sz w:val="20"/>
          <w:szCs w:val="20"/>
        </w:rPr>
        <w:t xml:space="preserve">. </w:t>
      </w:r>
    </w:p>
    <w:p w14:paraId="59FDDDD0" w14:textId="29EEE2E2" w:rsidR="00933700" w:rsidRPr="00F00801" w:rsidRDefault="00933700" w:rsidP="00F00801">
      <w:pPr>
        <w:ind w:left="357"/>
        <w:jc w:val="both"/>
        <w:rPr>
          <w:rFonts w:ascii="Tahoma" w:hAnsi="Tahoma" w:cs="Tahoma"/>
          <w:kern w:val="3"/>
          <w:lang w:eastAsia="ar-SA"/>
        </w:rPr>
      </w:pPr>
      <w:r w:rsidRPr="00F00801">
        <w:rPr>
          <w:rFonts w:ascii="Tahoma" w:hAnsi="Tahoma" w:cs="Tahoma"/>
        </w:rPr>
        <w:t xml:space="preserve">Zamawiający dopuszcza możliwość składania ofert częściowych, ale nie dopuszcza możliwości składania ofert na dowolnie wybrane produkty w danej części. W poszczególnych częściach musi zostać wyceniony pełen asortyment w ilościach podanych przez zamawiającego. Wykonawca może złożyć ofertę na dowolnie wybraną przez siebie część, na kilka części lub na </w:t>
      </w:r>
      <w:r w:rsidR="008432CA" w:rsidRPr="00F00801">
        <w:rPr>
          <w:rFonts w:ascii="Tahoma" w:hAnsi="Tahoma" w:cs="Tahoma"/>
        </w:rPr>
        <w:t>wszystkie</w:t>
      </w:r>
      <w:r w:rsidRPr="00F00801">
        <w:rPr>
          <w:rFonts w:ascii="Tahoma" w:hAnsi="Tahoma" w:cs="Tahoma"/>
        </w:rPr>
        <w:t xml:space="preserve"> części przedmiotu zamówienia. Każda z części będzie oceniana odrębnie.</w:t>
      </w:r>
    </w:p>
    <w:bookmarkEnd w:id="15"/>
    <w:bookmarkEnd w:id="16"/>
    <w:p w14:paraId="7B33652D" w14:textId="69A1756A" w:rsidR="00933700" w:rsidRPr="0093233E" w:rsidRDefault="00933700" w:rsidP="00EC1CF8">
      <w:pPr>
        <w:pStyle w:val="Akapitzlist"/>
        <w:numPr>
          <w:ilvl w:val="0"/>
          <w:numId w:val="398"/>
        </w:numPr>
        <w:suppressAutoHyphens/>
        <w:spacing w:after="0" w:line="240" w:lineRule="auto"/>
        <w:ind w:left="284" w:hanging="284"/>
        <w:jc w:val="both"/>
        <w:rPr>
          <w:rFonts w:ascii="Tahoma" w:hAnsi="Tahoma" w:cs="Tahoma"/>
          <w:sz w:val="20"/>
          <w:szCs w:val="20"/>
        </w:rPr>
      </w:pPr>
      <w:r w:rsidRPr="0093233E">
        <w:rPr>
          <w:rFonts w:ascii="Tahoma" w:hAnsi="Tahoma" w:cs="Tahoma"/>
          <w:sz w:val="20"/>
          <w:szCs w:val="20"/>
        </w:rPr>
        <w:t>Szczegółowo przedmiot zamówienia określony został w Dziale II SWZ „Opis przedmiotu zamówienia”.</w:t>
      </w:r>
    </w:p>
    <w:p w14:paraId="088957CC" w14:textId="77777777" w:rsidR="00E629C7" w:rsidRPr="00A729BE" w:rsidRDefault="00E629C7" w:rsidP="00EC1CF8">
      <w:pPr>
        <w:pStyle w:val="Akapitzlist"/>
        <w:numPr>
          <w:ilvl w:val="0"/>
          <w:numId w:val="398"/>
        </w:numPr>
        <w:suppressAutoHyphens/>
        <w:autoSpaceDE w:val="0"/>
        <w:spacing w:after="0" w:line="240" w:lineRule="auto"/>
        <w:ind w:left="284" w:hanging="284"/>
        <w:jc w:val="both"/>
        <w:rPr>
          <w:rFonts w:ascii="Tahoma" w:hAnsi="Tahoma" w:cs="Tahoma"/>
          <w:sz w:val="20"/>
          <w:szCs w:val="20"/>
        </w:rPr>
      </w:pPr>
      <w:r w:rsidRPr="00A729BE">
        <w:rPr>
          <w:rFonts w:ascii="Tahoma" w:hAnsi="Tahoma" w:cs="Tahoma"/>
          <w:sz w:val="20"/>
          <w:szCs w:val="20"/>
        </w:rPr>
        <w:t>Nazwy i kody Wspólnego Słownika Zamówień (CPV):</w:t>
      </w:r>
    </w:p>
    <w:p w14:paraId="108B761D" w14:textId="77777777" w:rsidR="00F72A18" w:rsidRPr="00F72A18" w:rsidRDefault="00F72A18" w:rsidP="00F72A18">
      <w:pPr>
        <w:ind w:left="284"/>
        <w:jc w:val="both"/>
        <w:rPr>
          <w:rFonts w:ascii="Tahoma" w:hAnsi="Tahoma" w:cs="Tahoma"/>
        </w:rPr>
      </w:pPr>
      <w:r w:rsidRPr="00F72A18">
        <w:rPr>
          <w:rFonts w:ascii="Tahoma" w:hAnsi="Tahoma" w:cs="Tahoma"/>
        </w:rPr>
        <w:t xml:space="preserve">Kod główny </w:t>
      </w:r>
    </w:p>
    <w:p w14:paraId="513EF1CD" w14:textId="77777777" w:rsidR="00F72A18" w:rsidRPr="00F72A18" w:rsidRDefault="00F72A18" w:rsidP="00F72A18">
      <w:pPr>
        <w:ind w:left="284"/>
        <w:jc w:val="both"/>
        <w:rPr>
          <w:rFonts w:ascii="Tahoma" w:hAnsi="Tahoma" w:cs="Tahoma"/>
        </w:rPr>
      </w:pPr>
      <w:r w:rsidRPr="00F72A18">
        <w:rPr>
          <w:rFonts w:ascii="Tahoma" w:hAnsi="Tahoma" w:cs="Tahoma"/>
        </w:rPr>
        <w:t>15800000-6  Różne produkty spożywcze</w:t>
      </w:r>
    </w:p>
    <w:p w14:paraId="76CF394F" w14:textId="77777777" w:rsidR="00F72A18" w:rsidRPr="00F72A18" w:rsidRDefault="00F72A18" w:rsidP="00F72A18">
      <w:pPr>
        <w:ind w:left="284"/>
        <w:jc w:val="both"/>
        <w:rPr>
          <w:rFonts w:ascii="Tahoma" w:hAnsi="Tahoma" w:cs="Tahoma"/>
        </w:rPr>
      </w:pPr>
      <w:r w:rsidRPr="00F72A18">
        <w:rPr>
          <w:rFonts w:ascii="Tahoma" w:hAnsi="Tahoma" w:cs="Tahoma"/>
        </w:rPr>
        <w:t xml:space="preserve">Kody dodatkowe </w:t>
      </w:r>
    </w:p>
    <w:p w14:paraId="06D684DD" w14:textId="77777777" w:rsidR="00F72A18" w:rsidRPr="00F72A18" w:rsidRDefault="00F72A18" w:rsidP="00F72A18">
      <w:pPr>
        <w:ind w:left="284"/>
        <w:jc w:val="both"/>
        <w:rPr>
          <w:rFonts w:ascii="Tahoma" w:hAnsi="Tahoma" w:cs="Tahoma"/>
        </w:rPr>
      </w:pPr>
      <w:r w:rsidRPr="00F72A18">
        <w:rPr>
          <w:rFonts w:ascii="Tahoma" w:hAnsi="Tahoma" w:cs="Tahoma"/>
        </w:rPr>
        <w:t>Część I:</w:t>
      </w:r>
      <w:r w:rsidRPr="00F72A18">
        <w:rPr>
          <w:rFonts w:ascii="Tahoma" w:hAnsi="Tahoma" w:cs="Tahoma"/>
        </w:rPr>
        <w:tab/>
        <w:t xml:space="preserve">03221000-6  Warzywa </w:t>
      </w:r>
    </w:p>
    <w:p w14:paraId="6EB3BAD2" w14:textId="77777777" w:rsidR="00F72A18" w:rsidRPr="00F72A18" w:rsidRDefault="00F72A18" w:rsidP="00F72A18">
      <w:pPr>
        <w:ind w:left="1418"/>
        <w:jc w:val="both"/>
        <w:rPr>
          <w:rFonts w:ascii="Tahoma" w:hAnsi="Tahoma" w:cs="Tahoma"/>
        </w:rPr>
      </w:pPr>
      <w:r w:rsidRPr="00F72A18">
        <w:rPr>
          <w:rFonts w:ascii="Tahoma" w:hAnsi="Tahoma" w:cs="Tahoma"/>
        </w:rPr>
        <w:t>03222300-6  Owoce inne niż tropikalne</w:t>
      </w:r>
    </w:p>
    <w:p w14:paraId="0012EE66" w14:textId="77777777" w:rsidR="00F72A18" w:rsidRPr="00F72A18" w:rsidRDefault="00F72A18" w:rsidP="00F72A18">
      <w:pPr>
        <w:ind w:left="284"/>
        <w:jc w:val="both"/>
        <w:rPr>
          <w:rFonts w:ascii="Tahoma" w:hAnsi="Tahoma" w:cs="Tahoma"/>
        </w:rPr>
      </w:pPr>
      <w:r w:rsidRPr="00F72A18">
        <w:rPr>
          <w:rFonts w:ascii="Tahoma" w:hAnsi="Tahoma" w:cs="Tahoma"/>
        </w:rPr>
        <w:t xml:space="preserve">Część II: </w:t>
      </w:r>
      <w:r w:rsidRPr="00F72A18">
        <w:rPr>
          <w:rFonts w:ascii="Tahoma" w:hAnsi="Tahoma" w:cs="Tahoma"/>
        </w:rPr>
        <w:tab/>
        <w:t>15811000-6  Pieczywo</w:t>
      </w:r>
    </w:p>
    <w:p w14:paraId="715065F1" w14:textId="77777777" w:rsidR="00F72A18" w:rsidRPr="00F72A18" w:rsidRDefault="00F72A18" w:rsidP="00F72A18">
      <w:pPr>
        <w:ind w:left="284"/>
        <w:jc w:val="both"/>
        <w:rPr>
          <w:rFonts w:ascii="Tahoma" w:hAnsi="Tahoma" w:cs="Tahoma"/>
        </w:rPr>
      </w:pPr>
      <w:r w:rsidRPr="00F72A18">
        <w:rPr>
          <w:rFonts w:ascii="Tahoma" w:hAnsi="Tahoma" w:cs="Tahoma"/>
        </w:rPr>
        <w:t xml:space="preserve">Część III: </w:t>
      </w:r>
      <w:r w:rsidRPr="00F72A18">
        <w:rPr>
          <w:rFonts w:ascii="Tahoma" w:hAnsi="Tahoma" w:cs="Tahoma"/>
        </w:rPr>
        <w:tab/>
        <w:t>15331170-9  Warzywa mrożone</w:t>
      </w:r>
    </w:p>
    <w:p w14:paraId="3463B2CF" w14:textId="77777777" w:rsidR="00F72A18" w:rsidRPr="00F72A18" w:rsidRDefault="00F72A18" w:rsidP="00F72A18">
      <w:pPr>
        <w:ind w:left="284"/>
        <w:jc w:val="both"/>
        <w:rPr>
          <w:rFonts w:ascii="Tahoma" w:hAnsi="Tahoma" w:cs="Tahoma"/>
        </w:rPr>
      </w:pPr>
      <w:r w:rsidRPr="00F72A18">
        <w:rPr>
          <w:rFonts w:ascii="Tahoma" w:hAnsi="Tahoma" w:cs="Tahoma"/>
        </w:rPr>
        <w:t xml:space="preserve">Część IV: </w:t>
      </w:r>
      <w:r w:rsidRPr="00F72A18">
        <w:rPr>
          <w:rFonts w:ascii="Tahoma" w:hAnsi="Tahoma" w:cs="Tahoma"/>
        </w:rPr>
        <w:tab/>
        <w:t>03142500-3  Jaja</w:t>
      </w:r>
    </w:p>
    <w:p w14:paraId="6FCF71CF" w14:textId="77777777" w:rsidR="00F72A18" w:rsidRPr="00F72A18" w:rsidRDefault="00F72A18" w:rsidP="00F72A18">
      <w:pPr>
        <w:ind w:left="284"/>
        <w:jc w:val="both"/>
        <w:rPr>
          <w:rFonts w:ascii="Tahoma" w:hAnsi="Tahoma" w:cs="Tahoma"/>
        </w:rPr>
      </w:pPr>
      <w:r w:rsidRPr="00F72A18">
        <w:rPr>
          <w:rFonts w:ascii="Tahoma" w:hAnsi="Tahoma" w:cs="Tahoma"/>
        </w:rPr>
        <w:t xml:space="preserve">Część V: </w:t>
      </w:r>
      <w:r w:rsidRPr="00F72A18">
        <w:rPr>
          <w:rFonts w:ascii="Tahoma" w:hAnsi="Tahoma" w:cs="Tahoma"/>
        </w:rPr>
        <w:tab/>
        <w:t>15800000-6  Różne produkty spożywcze</w:t>
      </w:r>
    </w:p>
    <w:p w14:paraId="044DFE66" w14:textId="2CA3C2CE" w:rsidR="00F72A18" w:rsidRPr="00257B7C" w:rsidRDefault="00F72A18" w:rsidP="00F72A18">
      <w:pPr>
        <w:ind w:left="284"/>
        <w:jc w:val="both"/>
        <w:rPr>
          <w:rFonts w:ascii="Tahoma" w:hAnsi="Tahoma" w:cs="Tahoma"/>
        </w:rPr>
      </w:pPr>
      <w:r w:rsidRPr="00F72A18">
        <w:rPr>
          <w:rFonts w:ascii="Tahoma" w:hAnsi="Tahoma" w:cs="Tahoma"/>
        </w:rPr>
        <w:t xml:space="preserve">Część VI:  </w:t>
      </w:r>
      <w:r w:rsidRPr="00F72A18">
        <w:rPr>
          <w:rFonts w:ascii="Tahoma" w:hAnsi="Tahoma" w:cs="Tahoma"/>
        </w:rPr>
        <w:tab/>
      </w:r>
      <w:r w:rsidRPr="00257B7C">
        <w:rPr>
          <w:rFonts w:ascii="Tahoma" w:hAnsi="Tahoma" w:cs="Tahoma"/>
        </w:rPr>
        <w:t>15100000-9  Produkty zwierzęce, mięso i produkty mięsne</w:t>
      </w:r>
    </w:p>
    <w:p w14:paraId="3F254D9F" w14:textId="7842B93E" w:rsidR="00F72A18" w:rsidRPr="00257B7C" w:rsidRDefault="00F72A18" w:rsidP="00F72A18">
      <w:pPr>
        <w:ind w:left="284"/>
        <w:jc w:val="both"/>
        <w:rPr>
          <w:rFonts w:ascii="Tahoma" w:hAnsi="Tahoma" w:cs="Tahoma"/>
        </w:rPr>
      </w:pPr>
      <w:r w:rsidRPr="00257B7C">
        <w:rPr>
          <w:rFonts w:ascii="Tahoma" w:hAnsi="Tahoma" w:cs="Tahoma"/>
        </w:rPr>
        <w:t xml:space="preserve">Część VII: </w:t>
      </w:r>
      <w:r w:rsidRPr="00257B7C">
        <w:rPr>
          <w:rFonts w:ascii="Tahoma" w:hAnsi="Tahoma" w:cs="Tahoma"/>
        </w:rPr>
        <w:tab/>
        <w:t xml:space="preserve">15500000-3  Produkty mleczarskie </w:t>
      </w:r>
    </w:p>
    <w:p w14:paraId="151F99F1" w14:textId="77777777" w:rsidR="00F72A18" w:rsidRPr="00F72A18" w:rsidRDefault="00F72A18" w:rsidP="00F72A18">
      <w:pPr>
        <w:ind w:left="1418"/>
        <w:jc w:val="both"/>
        <w:rPr>
          <w:rFonts w:ascii="Tahoma" w:hAnsi="Tahoma" w:cs="Tahoma"/>
        </w:rPr>
      </w:pPr>
      <w:r w:rsidRPr="00F72A18">
        <w:rPr>
          <w:rFonts w:ascii="Tahoma" w:hAnsi="Tahoma" w:cs="Tahoma"/>
        </w:rPr>
        <w:t>15400000-2  Oleje i tłuszcze zwierzęce lub roślinne</w:t>
      </w:r>
    </w:p>
    <w:p w14:paraId="78616978" w14:textId="77777777" w:rsidR="00F72A18" w:rsidRPr="00F72A18" w:rsidRDefault="00F72A18" w:rsidP="00F72A18">
      <w:pPr>
        <w:ind w:left="284"/>
        <w:jc w:val="both"/>
        <w:rPr>
          <w:rFonts w:ascii="Tahoma" w:hAnsi="Tahoma" w:cs="Tahoma"/>
        </w:rPr>
      </w:pPr>
      <w:r w:rsidRPr="00F72A18">
        <w:rPr>
          <w:rFonts w:ascii="Tahoma" w:hAnsi="Tahoma" w:cs="Tahoma"/>
        </w:rPr>
        <w:t xml:space="preserve">Część VIII: </w:t>
      </w:r>
      <w:r w:rsidRPr="00F72A18">
        <w:rPr>
          <w:rFonts w:ascii="Tahoma" w:hAnsi="Tahoma" w:cs="Tahoma"/>
        </w:rPr>
        <w:tab/>
        <w:t>15200000-0  Ryby przetworzone i konserwowane</w:t>
      </w:r>
    </w:p>
    <w:p w14:paraId="743A9EB8" w14:textId="4C182644" w:rsidR="00E629C7" w:rsidRPr="00B14700" w:rsidRDefault="00F72A18" w:rsidP="00F72A18">
      <w:pPr>
        <w:ind w:left="284"/>
        <w:jc w:val="both"/>
        <w:rPr>
          <w:rFonts w:ascii="Tahoma" w:hAnsi="Tahoma" w:cs="Tahoma"/>
        </w:rPr>
      </w:pPr>
      <w:r w:rsidRPr="00F72A18">
        <w:rPr>
          <w:rFonts w:ascii="Tahoma" w:hAnsi="Tahoma" w:cs="Tahoma"/>
        </w:rPr>
        <w:t>Część IX:</w:t>
      </w:r>
      <w:r w:rsidRPr="00F72A18">
        <w:rPr>
          <w:rFonts w:ascii="Tahoma" w:hAnsi="Tahoma" w:cs="Tahoma"/>
        </w:rPr>
        <w:tab/>
        <w:t>15112000-6  Drób</w:t>
      </w:r>
      <w:r w:rsidR="00E629C7" w:rsidRPr="00B14700">
        <w:rPr>
          <w:rFonts w:ascii="Tahoma" w:hAnsi="Tahoma" w:cs="Tahoma"/>
        </w:rPr>
        <w:tab/>
      </w:r>
    </w:p>
    <w:p w14:paraId="33E7BB2A" w14:textId="3F18C510" w:rsidR="00E629C7" w:rsidRPr="00EE0A27" w:rsidRDefault="00BC71E6" w:rsidP="00EC1CF8">
      <w:pPr>
        <w:pStyle w:val="Akapitzlist"/>
        <w:numPr>
          <w:ilvl w:val="0"/>
          <w:numId w:val="398"/>
        </w:numPr>
        <w:tabs>
          <w:tab w:val="left" w:pos="3249"/>
        </w:tabs>
        <w:spacing w:after="0" w:line="240" w:lineRule="auto"/>
        <w:ind w:left="284" w:hanging="284"/>
        <w:jc w:val="both"/>
        <w:rPr>
          <w:rFonts w:ascii="Tahoma" w:hAnsi="Tahoma" w:cs="Tahoma"/>
          <w:sz w:val="20"/>
          <w:szCs w:val="20"/>
        </w:rPr>
      </w:pPr>
      <w:r w:rsidRPr="00EE0A27">
        <w:rPr>
          <w:rFonts w:ascii="Tahoma" w:hAnsi="Tahoma" w:cs="Tahoma"/>
          <w:sz w:val="20"/>
          <w:szCs w:val="20"/>
          <w:u w:val="single"/>
        </w:rPr>
        <w:t>Informacje dotyczące przeprowadzenia przez wykonawcę wizji lokalnej</w:t>
      </w:r>
      <w:r w:rsidR="00E629C7" w:rsidRPr="00EE0A27">
        <w:rPr>
          <w:rFonts w:ascii="Tahoma" w:hAnsi="Tahoma" w:cs="Tahoma"/>
          <w:sz w:val="20"/>
          <w:szCs w:val="20"/>
          <w:u w:val="single"/>
        </w:rPr>
        <w:t>:</w:t>
      </w:r>
    </w:p>
    <w:p w14:paraId="70B2EEE3" w14:textId="77777777" w:rsidR="008D15E7" w:rsidRDefault="00BC71E6" w:rsidP="008D15E7">
      <w:pPr>
        <w:pStyle w:val="Akapitzlist"/>
        <w:tabs>
          <w:tab w:val="left" w:pos="3249"/>
        </w:tabs>
        <w:spacing w:after="0" w:line="240" w:lineRule="auto"/>
        <w:ind w:left="284"/>
        <w:jc w:val="both"/>
        <w:rPr>
          <w:rFonts w:ascii="Tahoma" w:hAnsi="Tahoma" w:cs="Tahoma"/>
          <w:sz w:val="20"/>
          <w:szCs w:val="20"/>
        </w:rPr>
      </w:pPr>
      <w:r w:rsidRPr="00EE0A27">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w:t>
      </w:r>
    </w:p>
    <w:p w14:paraId="6141BC72" w14:textId="468B23B3" w:rsidR="00EF11E2" w:rsidRPr="008D15E7" w:rsidRDefault="00EF11E2" w:rsidP="008D15E7">
      <w:pPr>
        <w:pStyle w:val="Akapitzlist"/>
        <w:numPr>
          <w:ilvl w:val="0"/>
          <w:numId w:val="398"/>
        </w:numPr>
        <w:tabs>
          <w:tab w:val="left" w:pos="3249"/>
        </w:tabs>
        <w:spacing w:after="0" w:line="240" w:lineRule="auto"/>
        <w:ind w:left="284" w:hanging="284"/>
        <w:jc w:val="both"/>
        <w:rPr>
          <w:rFonts w:ascii="Tahoma" w:hAnsi="Tahoma" w:cs="Tahoma"/>
          <w:sz w:val="20"/>
          <w:szCs w:val="20"/>
        </w:rPr>
      </w:pPr>
      <w:r w:rsidRPr="008D15E7">
        <w:rPr>
          <w:rFonts w:ascii="Tahoma" w:hAnsi="Tahoma" w:cs="Tahoma"/>
          <w:sz w:val="20"/>
          <w:szCs w:val="20"/>
        </w:rPr>
        <w:t xml:space="preserve">Dostawa będzie realizowana transportem </w:t>
      </w:r>
      <w:r w:rsidR="00C10887" w:rsidRPr="008D15E7">
        <w:rPr>
          <w:rFonts w:ascii="Tahoma" w:hAnsi="Tahoma" w:cs="Tahoma"/>
          <w:sz w:val="20"/>
          <w:szCs w:val="20"/>
        </w:rPr>
        <w:t>w</w:t>
      </w:r>
      <w:r w:rsidRPr="008D15E7">
        <w:rPr>
          <w:rFonts w:ascii="Tahoma" w:hAnsi="Tahoma" w:cs="Tahoma"/>
          <w:sz w:val="20"/>
          <w:szCs w:val="20"/>
        </w:rPr>
        <w:t xml:space="preserve">ykonawcy i na jego koszt i ryzyko do siedziby </w:t>
      </w:r>
      <w:r w:rsidR="00C10887" w:rsidRPr="008D15E7">
        <w:rPr>
          <w:rFonts w:ascii="Tahoma" w:hAnsi="Tahoma" w:cs="Tahoma"/>
          <w:sz w:val="20"/>
          <w:szCs w:val="20"/>
        </w:rPr>
        <w:t>z</w:t>
      </w:r>
      <w:r w:rsidRPr="008D15E7">
        <w:rPr>
          <w:rFonts w:ascii="Tahoma" w:hAnsi="Tahoma" w:cs="Tahoma"/>
          <w:sz w:val="20"/>
          <w:szCs w:val="20"/>
        </w:rPr>
        <w:t xml:space="preserve">amawiającego. </w:t>
      </w:r>
      <w:r w:rsidR="00C10887" w:rsidRPr="00695B4D">
        <w:rPr>
          <w:rFonts w:ascii="Tahoma" w:hAnsi="Tahoma" w:cs="Tahoma"/>
          <w:sz w:val="20"/>
          <w:szCs w:val="20"/>
        </w:rPr>
        <w:t xml:space="preserve">Mając na uwadze treść </w:t>
      </w:r>
      <w:r w:rsidR="008D15E7" w:rsidRPr="00695B4D">
        <w:rPr>
          <w:rFonts w:ascii="Tahoma" w:hAnsi="Tahoma" w:cs="Tahoma"/>
          <w:sz w:val="20"/>
          <w:szCs w:val="20"/>
        </w:rPr>
        <w:t xml:space="preserve">art. 68 ust. 3 ustawy z dnia 11 stycznia 2018 r. o </w:t>
      </w:r>
      <w:proofErr w:type="spellStart"/>
      <w:r w:rsidR="008D15E7" w:rsidRPr="00695B4D">
        <w:rPr>
          <w:rFonts w:ascii="Tahoma" w:hAnsi="Tahoma" w:cs="Tahoma"/>
          <w:sz w:val="20"/>
          <w:szCs w:val="20"/>
        </w:rPr>
        <w:t>elektromobilności</w:t>
      </w:r>
      <w:proofErr w:type="spellEnd"/>
      <w:r w:rsidR="008D15E7" w:rsidRPr="00695B4D">
        <w:rPr>
          <w:rFonts w:ascii="Tahoma" w:hAnsi="Tahoma" w:cs="Tahoma"/>
          <w:sz w:val="20"/>
          <w:szCs w:val="20"/>
        </w:rPr>
        <w:t xml:space="preserve"> i paliwach alternatywnych </w:t>
      </w:r>
      <w:r w:rsidR="004317A3" w:rsidRPr="00695B4D">
        <w:rPr>
          <w:rFonts w:ascii="Tahoma" w:hAnsi="Tahoma" w:cs="Tahoma"/>
          <w:sz w:val="20"/>
          <w:szCs w:val="20"/>
        </w:rPr>
        <w:t>(tekst jednolity: Dz. U. 2022 poz.</w:t>
      </w:r>
      <w:r w:rsidR="004A5861" w:rsidRPr="00695B4D">
        <w:rPr>
          <w:rFonts w:ascii="Tahoma" w:hAnsi="Tahoma" w:cs="Tahoma"/>
          <w:sz w:val="20"/>
          <w:szCs w:val="20"/>
        </w:rPr>
        <w:t xml:space="preserve"> </w:t>
      </w:r>
      <w:r w:rsidR="004317A3" w:rsidRPr="00695B4D">
        <w:rPr>
          <w:rFonts w:ascii="Tahoma" w:hAnsi="Tahoma" w:cs="Tahoma"/>
          <w:sz w:val="20"/>
          <w:szCs w:val="20"/>
        </w:rPr>
        <w:t xml:space="preserve">1083 </w:t>
      </w:r>
      <w:r w:rsidR="004A5861" w:rsidRPr="00695B4D">
        <w:rPr>
          <w:rFonts w:ascii="Tahoma" w:hAnsi="Tahoma" w:cs="Tahoma"/>
          <w:sz w:val="20"/>
          <w:szCs w:val="20"/>
        </w:rPr>
        <w:t>ze zm.)</w:t>
      </w:r>
      <w:r w:rsidR="004A5861">
        <w:rPr>
          <w:rFonts w:ascii="Tahoma" w:hAnsi="Tahoma" w:cs="Tahoma"/>
          <w:sz w:val="20"/>
          <w:szCs w:val="20"/>
        </w:rPr>
        <w:t xml:space="preserve"> </w:t>
      </w:r>
      <w:r w:rsidR="008D15E7">
        <w:rPr>
          <w:rFonts w:ascii="Tahoma" w:hAnsi="Tahoma" w:cs="Tahoma"/>
          <w:sz w:val="20"/>
          <w:szCs w:val="20"/>
        </w:rPr>
        <w:t>w</w:t>
      </w:r>
      <w:r w:rsidRPr="008D15E7">
        <w:rPr>
          <w:rFonts w:ascii="Tahoma" w:hAnsi="Tahoma" w:cs="Tahoma"/>
          <w:sz w:val="20"/>
          <w:szCs w:val="20"/>
        </w:rPr>
        <w:t xml:space="preserve">ykonawca wykonując zadanie publiczne gwarantuje, że udział pojazdów elektrycznych lub pojazdów napędzanych gazem ziemnym we flocie pojazdów użytkowanych przy wykonywaniu tego zadania wynosi co najmniej 10 %. </w:t>
      </w:r>
      <w:r w:rsidR="006F5E63" w:rsidRPr="008D15E7">
        <w:rPr>
          <w:rFonts w:ascii="Tahoma" w:hAnsi="Tahoma" w:cs="Tahoma"/>
          <w:sz w:val="20"/>
          <w:szCs w:val="20"/>
        </w:rPr>
        <w:t xml:space="preserve">Udział, o którym mowa powyżej </w:t>
      </w:r>
      <w:r w:rsidR="006F5E63" w:rsidRPr="008D15E7">
        <w:rPr>
          <w:rFonts w:ascii="Tahoma" w:hAnsi="Tahoma" w:cs="Tahoma"/>
          <w:sz w:val="20"/>
          <w:szCs w:val="20"/>
          <w:shd w:val="clear" w:color="auto" w:fill="FFFFFF"/>
        </w:rPr>
        <w:t>oblicza się, stosując zasadę</w:t>
      </w:r>
      <w:r w:rsidRPr="008D15E7">
        <w:rPr>
          <w:rFonts w:ascii="Tahoma" w:hAnsi="Tahoma" w:cs="Tahoma"/>
          <w:sz w:val="20"/>
          <w:szCs w:val="20"/>
          <w:shd w:val="clear" w:color="auto" w:fill="FFFFFF"/>
        </w:rPr>
        <w:t xml:space="preserve"> wskazaną w art. 36a </w:t>
      </w:r>
      <w:r w:rsidRPr="008D15E7">
        <w:rPr>
          <w:rFonts w:ascii="Tahoma" w:hAnsi="Tahoma" w:cs="Tahoma"/>
          <w:sz w:val="20"/>
          <w:szCs w:val="20"/>
        </w:rPr>
        <w:t xml:space="preserve">ustawy z dnia 11 stycznia 2018 r. o </w:t>
      </w:r>
      <w:proofErr w:type="spellStart"/>
      <w:r w:rsidRPr="008D15E7">
        <w:rPr>
          <w:rFonts w:ascii="Tahoma" w:hAnsi="Tahoma" w:cs="Tahoma"/>
          <w:sz w:val="20"/>
          <w:szCs w:val="20"/>
        </w:rPr>
        <w:t>elektromobilności</w:t>
      </w:r>
      <w:proofErr w:type="spellEnd"/>
      <w:r w:rsidRPr="008D15E7">
        <w:rPr>
          <w:rFonts w:ascii="Tahoma" w:hAnsi="Tahoma" w:cs="Tahoma"/>
          <w:sz w:val="20"/>
          <w:szCs w:val="20"/>
        </w:rPr>
        <w:t xml:space="preserve"> i paliwach alternatywnych</w:t>
      </w:r>
      <w:r w:rsidR="006F5E63" w:rsidRPr="008D15E7">
        <w:rPr>
          <w:rFonts w:ascii="Tahoma" w:hAnsi="Tahoma" w:cs="Tahoma"/>
          <w:sz w:val="20"/>
          <w:szCs w:val="20"/>
          <w:shd w:val="clear" w:color="auto" w:fill="FFFFFF"/>
        </w:rPr>
        <w:t>, zgodnie z którą wielkość tego udziału poniżej 0,5 zaokrągla się w dół, a wielkość tego udziału 0,5 i powyżej zaokrągla się w górę.</w:t>
      </w:r>
      <w:r w:rsidR="006F5E63" w:rsidRPr="008D15E7">
        <w:rPr>
          <w:rFonts w:ascii="Tahoma" w:hAnsi="Tahoma" w:cs="Tahoma"/>
        </w:rPr>
        <w:t xml:space="preserve"> </w:t>
      </w:r>
    </w:p>
    <w:p w14:paraId="450E3EDF" w14:textId="3643C74E" w:rsidR="00BC71E6" w:rsidRPr="00EF11E2" w:rsidRDefault="009F5912" w:rsidP="00EF11E2">
      <w:pPr>
        <w:pStyle w:val="Akapitzlist"/>
        <w:numPr>
          <w:ilvl w:val="0"/>
          <w:numId w:val="398"/>
        </w:numPr>
        <w:tabs>
          <w:tab w:val="left" w:pos="3249"/>
        </w:tabs>
        <w:spacing w:after="0" w:line="240" w:lineRule="auto"/>
        <w:ind w:left="284" w:hanging="284"/>
        <w:jc w:val="both"/>
        <w:rPr>
          <w:rFonts w:ascii="Tahoma" w:hAnsi="Tahoma" w:cs="Tahoma"/>
          <w:sz w:val="20"/>
          <w:szCs w:val="20"/>
        </w:rPr>
      </w:pPr>
      <w:r w:rsidRPr="00EF11E2">
        <w:rPr>
          <w:rFonts w:ascii="Tahoma" w:hAnsi="Tahoma" w:cs="Tahoma"/>
          <w:sz w:val="20"/>
          <w:szCs w:val="20"/>
        </w:rPr>
        <w:t>Zamawiający nie wymaga złożenia w postępowaniu przedmiotowych środków dowodowych.</w:t>
      </w:r>
      <w:r w:rsidR="00BC71E6" w:rsidRPr="00EF11E2">
        <w:rPr>
          <w:rFonts w:ascii="Tahoma" w:hAnsi="Tahoma" w:cs="Tahoma"/>
        </w:rPr>
        <w:t xml:space="preserve"> </w:t>
      </w:r>
    </w:p>
    <w:p w14:paraId="00293D05" w14:textId="3ACBB263" w:rsidR="00837637" w:rsidRPr="00BC71E6" w:rsidRDefault="00837637" w:rsidP="00BC71E6">
      <w:pPr>
        <w:jc w:val="both"/>
        <w:rPr>
          <w:rFonts w:ascii="Tahoma" w:hAnsi="Tahoma" w:cs="Tahoma"/>
        </w:rPr>
      </w:pPr>
    </w:p>
    <w:p w14:paraId="1C3DB16F" w14:textId="3B4A6A39" w:rsidR="00CB09C7" w:rsidRPr="004C5015" w:rsidRDefault="00CB09C7" w:rsidP="007F492E">
      <w:pPr>
        <w:pStyle w:val="Styl4"/>
        <w:ind w:hanging="284"/>
        <w:rPr>
          <w:rFonts w:eastAsiaTheme="minorHAnsi"/>
        </w:rPr>
      </w:pPr>
      <w:bookmarkStart w:id="19" w:name="_Toc117583202"/>
      <w:r w:rsidRPr="004C5015">
        <w:rPr>
          <w:rFonts w:eastAsiaTheme="minorHAnsi"/>
        </w:rPr>
        <w:t>Wymagania w zakresie zatrudniania na podstawie stosunku pracy</w:t>
      </w:r>
      <w:bookmarkEnd w:id="19"/>
    </w:p>
    <w:p w14:paraId="2549AA50" w14:textId="77777777" w:rsidR="000F61F9" w:rsidRPr="004C5015" w:rsidRDefault="000F61F9" w:rsidP="009D127E">
      <w:pPr>
        <w:pStyle w:val="Standard"/>
        <w:jc w:val="both"/>
        <w:rPr>
          <w:rFonts w:ascii="Tahoma" w:hAnsi="Tahoma" w:cs="Tahoma"/>
          <w:kern w:val="0"/>
          <w:lang w:eastAsia="pl-PL"/>
        </w:rPr>
      </w:pPr>
    </w:p>
    <w:p w14:paraId="2FDD3219" w14:textId="79B012A0" w:rsidR="001407D4" w:rsidRDefault="007A0D86" w:rsidP="0010237D">
      <w:pPr>
        <w:pStyle w:val="Standard"/>
        <w:tabs>
          <w:tab w:val="left" w:pos="1020"/>
        </w:tabs>
        <w:jc w:val="both"/>
        <w:rPr>
          <w:rFonts w:ascii="Tahoma" w:hAnsi="Tahoma" w:cs="Tahoma"/>
          <w:kern w:val="0"/>
          <w:lang w:eastAsia="pl-PL"/>
        </w:rPr>
      </w:pPr>
      <w:r w:rsidRPr="007A0D86">
        <w:rPr>
          <w:rFonts w:ascii="Tahoma" w:hAnsi="Tahoma" w:cs="Tahoma"/>
          <w:kern w:val="0"/>
          <w:lang w:eastAsia="pl-PL"/>
        </w:rPr>
        <w:t>Z uwagi na charakter umowy i wykonywanych czynności, które nie wyczerpują przesłanek stosunku pracy w rozumieniu art. 22 § 1 Kodeksu pracy, zamawiający nie wymaga zatrudnienia osób na umowę o pracę.</w:t>
      </w:r>
    </w:p>
    <w:p w14:paraId="72C78E37" w14:textId="77777777" w:rsidR="007A0D86" w:rsidRPr="004C5015" w:rsidRDefault="007A0D86" w:rsidP="009A5608">
      <w:pPr>
        <w:pStyle w:val="Standard"/>
        <w:tabs>
          <w:tab w:val="left" w:pos="1020"/>
        </w:tabs>
        <w:rPr>
          <w:rFonts w:ascii="Tahoma" w:hAnsi="Tahoma" w:cs="Tahoma"/>
          <w:b/>
        </w:rPr>
      </w:pPr>
    </w:p>
    <w:p w14:paraId="20E7917E" w14:textId="5265741F" w:rsidR="00DB33D1" w:rsidRPr="004C5015" w:rsidRDefault="00DB33D1" w:rsidP="007F492E">
      <w:pPr>
        <w:pStyle w:val="Styl4"/>
        <w:ind w:left="142"/>
      </w:pPr>
      <w:bookmarkStart w:id="20" w:name="_Toc117583203"/>
      <w:r w:rsidRPr="004C5015">
        <w:t>Termin wykonania zamówienia.</w:t>
      </w:r>
      <w:bookmarkEnd w:id="20"/>
    </w:p>
    <w:p w14:paraId="6EC55222" w14:textId="77777777" w:rsidR="00DB33D1" w:rsidRPr="004C5015" w:rsidRDefault="00DB33D1" w:rsidP="003A364E">
      <w:pPr>
        <w:pStyle w:val="Standard"/>
        <w:ind w:left="-360"/>
        <w:jc w:val="both"/>
        <w:rPr>
          <w:rFonts w:ascii="Tahoma" w:hAnsi="Tahoma" w:cs="Tahoma"/>
          <w:b/>
          <w:bCs/>
          <w:i/>
          <w:u w:val="single"/>
        </w:rPr>
      </w:pPr>
    </w:p>
    <w:p w14:paraId="6BF6FB9D" w14:textId="21C0228B" w:rsidR="000657E7" w:rsidRPr="007A0D86" w:rsidRDefault="008C758F" w:rsidP="000657E7">
      <w:pPr>
        <w:jc w:val="both"/>
        <w:rPr>
          <w:rFonts w:ascii="Tahoma" w:hAnsi="Tahoma" w:cs="Tahoma"/>
          <w:color w:val="00B050"/>
        </w:rPr>
      </w:pPr>
      <w:bookmarkStart w:id="21" w:name="_Hlk31718173"/>
      <w:r w:rsidRPr="000657E7">
        <w:rPr>
          <w:rFonts w:ascii="Tahoma" w:hAnsi="Tahoma" w:cs="Tahoma"/>
        </w:rPr>
        <w:t xml:space="preserve">Zamówienie należy </w:t>
      </w:r>
      <w:r w:rsidR="005974E8" w:rsidRPr="000657E7">
        <w:rPr>
          <w:rFonts w:ascii="Tahoma" w:hAnsi="Tahoma" w:cs="Tahoma"/>
        </w:rPr>
        <w:t>zrealizować w terminie:</w:t>
      </w:r>
      <w:r w:rsidRPr="000657E7">
        <w:rPr>
          <w:rFonts w:ascii="Tahoma" w:hAnsi="Tahoma" w:cs="Tahoma"/>
        </w:rPr>
        <w:t xml:space="preserve"> </w:t>
      </w:r>
      <w:r w:rsidR="007A0D86" w:rsidRPr="00271C1E">
        <w:rPr>
          <w:rFonts w:ascii="Tahoma" w:hAnsi="Tahoma" w:cs="Tahoma"/>
          <w:b/>
          <w:bCs/>
        </w:rPr>
        <w:t xml:space="preserve">od dnia podpisania do </w:t>
      </w:r>
      <w:r w:rsidR="000657E7" w:rsidRPr="00271C1E">
        <w:rPr>
          <w:rFonts w:ascii="Tahoma" w:hAnsi="Tahoma" w:cs="Tahoma"/>
          <w:b/>
          <w:bCs/>
        </w:rPr>
        <w:t>31.12.202</w:t>
      </w:r>
      <w:r w:rsidR="007A0D86" w:rsidRPr="00271C1E">
        <w:rPr>
          <w:rFonts w:ascii="Tahoma" w:hAnsi="Tahoma" w:cs="Tahoma"/>
          <w:b/>
          <w:bCs/>
        </w:rPr>
        <w:t>3</w:t>
      </w:r>
      <w:r w:rsidR="000657E7" w:rsidRPr="00271C1E">
        <w:rPr>
          <w:rFonts w:ascii="Tahoma" w:hAnsi="Tahoma" w:cs="Tahoma"/>
          <w:b/>
          <w:bCs/>
        </w:rPr>
        <w:t xml:space="preserve"> r.</w:t>
      </w:r>
      <w:r w:rsidR="000657E7" w:rsidRPr="00271C1E">
        <w:rPr>
          <w:rFonts w:ascii="Tahoma" w:hAnsi="Tahoma" w:cs="Tahoma"/>
        </w:rPr>
        <w:t xml:space="preserve"> z zastrzeżeniem, iż umowę uznaje się za wykonaną również w przypadku wykorzystania kwoty stanowiącej wynagrodzenie </w:t>
      </w:r>
      <w:r w:rsidR="00277C83" w:rsidRPr="00271C1E">
        <w:rPr>
          <w:rFonts w:ascii="Tahoma" w:hAnsi="Tahoma" w:cs="Tahoma"/>
        </w:rPr>
        <w:t>w</w:t>
      </w:r>
      <w:r w:rsidR="000657E7" w:rsidRPr="00271C1E">
        <w:rPr>
          <w:rFonts w:ascii="Tahoma" w:hAnsi="Tahoma" w:cs="Tahoma"/>
        </w:rPr>
        <w:t xml:space="preserve">ykonawcy, zgodnie ze złożoną ofertą (oferta cenowa). </w:t>
      </w:r>
      <w:r w:rsidR="000657E7" w:rsidRPr="00271C1E">
        <w:rPr>
          <w:rFonts w:ascii="Tahoma" w:hAnsi="Tahoma" w:cs="Tahoma"/>
          <w:b/>
        </w:rPr>
        <w:t xml:space="preserve"> </w:t>
      </w:r>
    </w:p>
    <w:p w14:paraId="35D49167" w14:textId="7D1F9424" w:rsidR="008C758F" w:rsidRPr="000657E7" w:rsidRDefault="008C758F" w:rsidP="000657E7">
      <w:pPr>
        <w:jc w:val="both"/>
        <w:rPr>
          <w:rFonts w:ascii="Tahoma" w:hAnsi="Tahoma" w:cs="Tahoma"/>
        </w:rPr>
      </w:pPr>
    </w:p>
    <w:p w14:paraId="38116BC2" w14:textId="322AA898" w:rsidR="0089594D" w:rsidRPr="004C5015" w:rsidRDefault="0089594D" w:rsidP="00910E60">
      <w:pPr>
        <w:pStyle w:val="Styl4"/>
        <w:jc w:val="both"/>
      </w:pPr>
      <w:bookmarkStart w:id="22" w:name="_Toc117583204"/>
      <w:r w:rsidRPr="004C5015">
        <w:t>Projektowane postanowienia umowy w sprawie zamówienia publicznego, które zostaną wprowadzone do treści tej umowy</w:t>
      </w:r>
      <w:r w:rsidR="008F6C3A" w:rsidRPr="004C5015">
        <w:t>.</w:t>
      </w:r>
      <w:bookmarkEnd w:id="22"/>
    </w:p>
    <w:p w14:paraId="60EF3498" w14:textId="5D159003" w:rsidR="0089594D" w:rsidRPr="004C5015" w:rsidRDefault="0089594D" w:rsidP="006A528B">
      <w:pPr>
        <w:pStyle w:val="Standard"/>
        <w:ind w:left="284"/>
        <w:jc w:val="both"/>
        <w:rPr>
          <w:rFonts w:ascii="Tahoma" w:hAnsi="Tahoma" w:cs="Tahoma"/>
          <w:b/>
          <w:u w:val="single"/>
        </w:rPr>
      </w:pPr>
    </w:p>
    <w:p w14:paraId="57573B80" w14:textId="4D46FB38" w:rsidR="00C822F8" w:rsidRPr="004C5015" w:rsidRDefault="00C822F8" w:rsidP="009D127E">
      <w:pPr>
        <w:jc w:val="both"/>
        <w:rPr>
          <w:rFonts w:ascii="Tahoma" w:hAnsi="Tahoma" w:cs="Tahoma"/>
        </w:rPr>
      </w:pPr>
      <w:r w:rsidRPr="004C5015">
        <w:rPr>
          <w:rFonts w:ascii="Tahoma" w:hAnsi="Tahoma" w:cs="Tahoma"/>
        </w:rPr>
        <w:t xml:space="preserve">Projektowane postanowienia umowy w sprawie zamówienia publicznego, które zostaną wprowadzone do treści tej umowy określa załącznik nr </w:t>
      </w:r>
      <w:r w:rsidR="00830E37">
        <w:rPr>
          <w:rFonts w:ascii="Tahoma" w:hAnsi="Tahoma" w:cs="Tahoma"/>
        </w:rPr>
        <w:t>2</w:t>
      </w:r>
      <w:r w:rsidRPr="004C5015">
        <w:rPr>
          <w:rFonts w:ascii="Tahoma" w:hAnsi="Tahoma" w:cs="Tahoma"/>
        </w:rPr>
        <w:t xml:space="preserve"> do Działu II SWZ.</w:t>
      </w:r>
    </w:p>
    <w:p w14:paraId="738C9D4E" w14:textId="51BC3D51" w:rsidR="0089594D" w:rsidRDefault="0089594D" w:rsidP="009A5608">
      <w:pPr>
        <w:pStyle w:val="Standard"/>
        <w:jc w:val="both"/>
        <w:rPr>
          <w:rFonts w:ascii="Tahoma" w:hAnsi="Tahoma" w:cs="Tahoma"/>
          <w:b/>
          <w:u w:val="single"/>
        </w:rPr>
      </w:pPr>
    </w:p>
    <w:p w14:paraId="3D892DE8" w14:textId="77777777" w:rsidR="004A5861" w:rsidRPr="004C5015" w:rsidRDefault="004A5861" w:rsidP="009A5608">
      <w:pPr>
        <w:pStyle w:val="Standard"/>
        <w:jc w:val="both"/>
        <w:rPr>
          <w:rFonts w:ascii="Tahoma" w:hAnsi="Tahoma" w:cs="Tahoma"/>
          <w:b/>
          <w:u w:val="single"/>
        </w:rPr>
      </w:pPr>
    </w:p>
    <w:p w14:paraId="44A38EF6" w14:textId="0A78A504" w:rsidR="006C011B" w:rsidRPr="004C5015" w:rsidRDefault="002476E9" w:rsidP="007F492E">
      <w:pPr>
        <w:pStyle w:val="Styl4"/>
        <w:ind w:left="142" w:hanging="568"/>
        <w:jc w:val="both"/>
      </w:pPr>
      <w:bookmarkStart w:id="23" w:name="_Toc117583205"/>
      <w:r w:rsidRPr="004C5015">
        <w:lastRenderedPageBreak/>
        <w:t>Informacje o środkach komunikacji elektronicznej, przy u</w:t>
      </w:r>
      <w:r w:rsidR="007C2199" w:rsidRPr="004C5015">
        <w:t>ż</w:t>
      </w:r>
      <w:r w:rsidRPr="004C5015">
        <w:t>yciu których zamawiający będzie komunikował się z wykonawcami, oraz informacje o wymaganiach technicznych i</w:t>
      </w:r>
      <w:r w:rsidR="009A5608" w:rsidRPr="004C5015">
        <w:t> </w:t>
      </w:r>
      <w:r w:rsidRPr="004C5015">
        <w:t>organizacyjnych sporządzania, wysyłania i odbierania korespondencji elektronicznej</w:t>
      </w:r>
      <w:r w:rsidR="006C011B" w:rsidRPr="004C5015">
        <w:t>.</w:t>
      </w:r>
      <w:bookmarkEnd w:id="23"/>
    </w:p>
    <w:p w14:paraId="51B05D51" w14:textId="77777777" w:rsidR="006C011B" w:rsidRPr="004C5015"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4C5015" w:rsidRDefault="00AD6679"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Z zastrzeżeniem postanowień zawartych w</w:t>
      </w:r>
      <w:r w:rsidR="007C2199" w:rsidRPr="004C5015">
        <w:rPr>
          <w:rFonts w:ascii="Tahoma" w:hAnsi="Tahoma" w:cs="Tahoma"/>
          <w:sz w:val="20"/>
          <w:szCs w:val="20"/>
        </w:rPr>
        <w:t xml:space="preserve"> rozdziale </w:t>
      </w:r>
      <w:r w:rsidR="00821BBD" w:rsidRPr="004C5015">
        <w:rPr>
          <w:rFonts w:ascii="Tahoma" w:hAnsi="Tahoma" w:cs="Tahoma"/>
          <w:bCs/>
          <w:sz w:val="20"/>
          <w:szCs w:val="20"/>
        </w:rPr>
        <w:t>X</w:t>
      </w:r>
      <w:r w:rsidR="00401130" w:rsidRPr="004C5015">
        <w:rPr>
          <w:rFonts w:ascii="Tahoma" w:hAnsi="Tahoma" w:cs="Tahoma"/>
          <w:bCs/>
          <w:sz w:val="20"/>
          <w:szCs w:val="20"/>
        </w:rPr>
        <w:t>I</w:t>
      </w:r>
      <w:r w:rsidR="007C2199" w:rsidRPr="004C5015">
        <w:rPr>
          <w:rFonts w:ascii="Tahoma" w:hAnsi="Tahoma" w:cs="Tahoma"/>
          <w:bCs/>
          <w:sz w:val="20"/>
          <w:szCs w:val="20"/>
        </w:rPr>
        <w:t xml:space="preserve"> i</w:t>
      </w:r>
      <w:r w:rsidRPr="004C5015">
        <w:rPr>
          <w:rFonts w:ascii="Tahoma" w:hAnsi="Tahoma" w:cs="Tahoma"/>
          <w:bCs/>
          <w:sz w:val="20"/>
          <w:szCs w:val="20"/>
        </w:rPr>
        <w:t xml:space="preserve"> pkt </w:t>
      </w:r>
      <w:r w:rsidR="009A238E" w:rsidRPr="004C5015">
        <w:rPr>
          <w:rFonts w:ascii="Tahoma" w:hAnsi="Tahoma" w:cs="Tahoma"/>
          <w:bCs/>
          <w:sz w:val="20"/>
          <w:szCs w:val="20"/>
        </w:rPr>
        <w:t>10</w:t>
      </w:r>
      <w:r w:rsidRPr="004C5015">
        <w:rPr>
          <w:rFonts w:ascii="Tahoma" w:hAnsi="Tahoma" w:cs="Tahoma"/>
          <w:sz w:val="20"/>
          <w:szCs w:val="20"/>
        </w:rPr>
        <w:t xml:space="preserve"> </w:t>
      </w:r>
      <w:r w:rsidR="007C2199" w:rsidRPr="004C5015">
        <w:rPr>
          <w:rFonts w:ascii="Tahoma" w:hAnsi="Tahoma" w:cs="Tahoma"/>
          <w:sz w:val="20"/>
          <w:szCs w:val="20"/>
        </w:rPr>
        <w:t>niniejszego rozdziału</w:t>
      </w:r>
      <w:r w:rsidRPr="004C5015">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4C5015">
        <w:rPr>
          <w:rFonts w:ascii="Tahoma" w:hAnsi="Tahoma" w:cs="Tahoma"/>
          <w:b/>
          <w:bCs/>
          <w:i/>
          <w:iCs/>
          <w:sz w:val="20"/>
          <w:szCs w:val="20"/>
        </w:rPr>
        <w:t>„Formularz do komunikacji”</w:t>
      </w:r>
      <w:r w:rsidRPr="004C5015">
        <w:rPr>
          <w:rFonts w:ascii="Tahoma" w:hAnsi="Tahoma" w:cs="Tahoma"/>
          <w:sz w:val="20"/>
          <w:szCs w:val="20"/>
        </w:rPr>
        <w:t xml:space="preserve"> dostępnego na </w:t>
      </w:r>
      <w:proofErr w:type="spellStart"/>
      <w:r w:rsidRPr="004C5015">
        <w:rPr>
          <w:rFonts w:ascii="Tahoma" w:hAnsi="Tahoma" w:cs="Tahoma"/>
          <w:sz w:val="20"/>
          <w:szCs w:val="20"/>
        </w:rPr>
        <w:t>ePUAP</w:t>
      </w:r>
      <w:proofErr w:type="spellEnd"/>
      <w:r w:rsidRPr="004C5015">
        <w:rPr>
          <w:rFonts w:ascii="Tahoma" w:hAnsi="Tahoma" w:cs="Tahoma"/>
          <w:sz w:val="20"/>
          <w:szCs w:val="20"/>
        </w:rPr>
        <w:t xml:space="preserve"> </w:t>
      </w:r>
      <w:r w:rsidR="00DA50F8" w:rsidRPr="004C5015">
        <w:rPr>
          <w:rFonts w:ascii="Tahoma" w:hAnsi="Tahoma" w:cs="Tahoma"/>
          <w:sz w:val="20"/>
          <w:szCs w:val="20"/>
        </w:rPr>
        <w:t xml:space="preserve">(dostępnego pod adresem: </w:t>
      </w:r>
      <w:hyperlink r:id="rId13" w:history="1">
        <w:r w:rsidR="00DA50F8" w:rsidRPr="004C5015">
          <w:rPr>
            <w:rStyle w:val="Hipercze"/>
            <w:rFonts w:ascii="Tahoma" w:hAnsi="Tahoma" w:cs="Tahoma"/>
            <w:color w:val="auto"/>
            <w:sz w:val="20"/>
            <w:szCs w:val="20"/>
          </w:rPr>
          <w:t>https://epuap.gov.pl/wps/portal</w:t>
        </w:r>
      </w:hyperlink>
      <w:r w:rsidR="00DA50F8" w:rsidRPr="004C5015">
        <w:rPr>
          <w:rFonts w:ascii="Tahoma" w:hAnsi="Tahoma" w:cs="Tahoma"/>
          <w:sz w:val="20"/>
          <w:szCs w:val="20"/>
        </w:rPr>
        <w:t xml:space="preserve">) </w:t>
      </w:r>
      <w:r w:rsidRPr="004C5015">
        <w:rPr>
          <w:rFonts w:ascii="Tahoma" w:hAnsi="Tahoma" w:cs="Tahoma"/>
          <w:sz w:val="20"/>
          <w:szCs w:val="20"/>
        </w:rPr>
        <w:t xml:space="preserve">oraz udostępnionego przez </w:t>
      </w:r>
      <w:proofErr w:type="spellStart"/>
      <w:r w:rsidRPr="004C5015">
        <w:rPr>
          <w:rFonts w:ascii="Tahoma" w:hAnsi="Tahoma" w:cs="Tahoma"/>
          <w:sz w:val="20"/>
          <w:szCs w:val="20"/>
        </w:rPr>
        <w:t>miniPortal</w:t>
      </w:r>
      <w:proofErr w:type="spellEnd"/>
      <w:r w:rsidR="00DA50F8" w:rsidRPr="004C5015">
        <w:rPr>
          <w:rFonts w:ascii="Tahoma" w:hAnsi="Tahoma" w:cs="Tahoma"/>
          <w:sz w:val="20"/>
          <w:szCs w:val="20"/>
        </w:rPr>
        <w:t xml:space="preserve"> (dostępnego pod adresem: </w:t>
      </w:r>
      <w:hyperlink r:id="rId14" w:history="1">
        <w:r w:rsidR="00155525" w:rsidRPr="004C5015">
          <w:rPr>
            <w:rStyle w:val="Hipercze"/>
            <w:rFonts w:ascii="Tahoma" w:hAnsi="Tahoma" w:cs="Tahoma"/>
            <w:color w:val="auto"/>
            <w:sz w:val="20"/>
            <w:szCs w:val="20"/>
          </w:rPr>
          <w:t>https://miniportal.uzp.gov.pl/</w:t>
        </w:r>
      </w:hyperlink>
      <w:r w:rsidR="00DA50F8" w:rsidRPr="004C5015">
        <w:rPr>
          <w:rFonts w:ascii="Tahoma" w:hAnsi="Tahoma" w:cs="Tahoma"/>
          <w:sz w:val="20"/>
          <w:szCs w:val="20"/>
        </w:rPr>
        <w:t>)</w:t>
      </w:r>
      <w:r w:rsidR="00155525" w:rsidRPr="004C5015">
        <w:rPr>
          <w:rFonts w:ascii="Tahoma" w:hAnsi="Tahoma" w:cs="Tahoma"/>
          <w:sz w:val="20"/>
          <w:szCs w:val="20"/>
        </w:rPr>
        <w:t>.</w:t>
      </w:r>
    </w:p>
    <w:p w14:paraId="044B5241" w14:textId="4A8E3291" w:rsidR="00DA50F8" w:rsidRPr="0061563D" w:rsidRDefault="00AD6679" w:rsidP="0061563D">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Komunikacja pomiędzy zamawiającym</w:t>
      </w:r>
      <w:r w:rsidR="00D90F1B" w:rsidRPr="004C5015">
        <w:rPr>
          <w:rFonts w:ascii="Tahoma" w:hAnsi="Tahoma" w:cs="Tahoma"/>
          <w:sz w:val="20"/>
          <w:szCs w:val="20"/>
        </w:rPr>
        <w:t>,</w:t>
      </w:r>
      <w:r w:rsidRPr="004C5015">
        <w:rPr>
          <w:rFonts w:ascii="Tahoma" w:hAnsi="Tahoma" w:cs="Tahoma"/>
          <w:sz w:val="20"/>
          <w:szCs w:val="20"/>
        </w:rPr>
        <w:t xml:space="preserve"> a wykonawcami, o której mowa w p</w:t>
      </w:r>
      <w:r w:rsidR="007C2199" w:rsidRPr="004C5015">
        <w:rPr>
          <w:rFonts w:ascii="Tahoma" w:hAnsi="Tahoma" w:cs="Tahoma"/>
          <w:sz w:val="20"/>
          <w:szCs w:val="20"/>
        </w:rPr>
        <w:t>kt</w:t>
      </w:r>
      <w:r w:rsidRPr="004C5015">
        <w:rPr>
          <w:rFonts w:ascii="Tahoma" w:hAnsi="Tahoma" w:cs="Tahoma"/>
          <w:sz w:val="20"/>
          <w:szCs w:val="20"/>
        </w:rPr>
        <w:t xml:space="preserve"> 1</w:t>
      </w:r>
      <w:r w:rsidR="00DA50F8" w:rsidRPr="004C5015">
        <w:rPr>
          <w:rFonts w:ascii="Tahoma" w:hAnsi="Tahoma" w:cs="Tahoma"/>
          <w:sz w:val="20"/>
          <w:szCs w:val="20"/>
        </w:rPr>
        <w:t xml:space="preserve"> powyżej</w:t>
      </w:r>
      <w:r w:rsidRPr="004C5015">
        <w:rPr>
          <w:rFonts w:ascii="Tahoma" w:hAnsi="Tahoma" w:cs="Tahoma"/>
          <w:sz w:val="20"/>
          <w:szCs w:val="20"/>
        </w:rPr>
        <w:t xml:space="preserve"> może również odbywać się za pomocą poczty elektronicznej</w:t>
      </w:r>
      <w:r w:rsidR="00DA50F8" w:rsidRPr="004C5015">
        <w:rPr>
          <w:rFonts w:ascii="Tahoma" w:hAnsi="Tahoma" w:cs="Tahoma"/>
        </w:rPr>
        <w:t xml:space="preserve"> </w:t>
      </w:r>
      <w:r w:rsidR="00DA50F8" w:rsidRPr="004C5015">
        <w:rPr>
          <w:rFonts w:ascii="Tahoma" w:hAnsi="Tahoma" w:cs="Tahoma"/>
          <w:sz w:val="20"/>
          <w:szCs w:val="20"/>
        </w:rPr>
        <w:t>na adres e-mail zamawiającego</w:t>
      </w:r>
      <w:r w:rsidRPr="004C5015">
        <w:rPr>
          <w:rFonts w:ascii="Tahoma" w:hAnsi="Tahoma" w:cs="Tahoma"/>
          <w:sz w:val="20"/>
          <w:szCs w:val="20"/>
        </w:rPr>
        <w:t xml:space="preserve">: </w:t>
      </w:r>
      <w:hyperlink r:id="rId15" w:history="1">
        <w:r w:rsidR="0061563D" w:rsidRPr="0061563D">
          <w:rPr>
            <w:rStyle w:val="Hipercze"/>
            <w:rFonts w:ascii="Tahoma" w:hAnsi="Tahoma" w:cs="Tahoma"/>
            <w:sz w:val="20"/>
            <w:szCs w:val="20"/>
          </w:rPr>
          <w:t>dps@dpsgorzyce.pl</w:t>
        </w:r>
      </w:hyperlink>
      <w:r w:rsidR="0061563D" w:rsidRPr="0061563D">
        <w:rPr>
          <w:rFonts w:ascii="Tahoma" w:hAnsi="Tahoma" w:cs="Tahoma"/>
          <w:sz w:val="20"/>
          <w:szCs w:val="20"/>
        </w:rPr>
        <w:t xml:space="preserve"> </w:t>
      </w:r>
      <w:r w:rsidR="00DA50F8" w:rsidRPr="0061563D">
        <w:rPr>
          <w:rFonts w:ascii="Tahoma" w:hAnsi="Tahoma" w:cs="Tahoma"/>
          <w:sz w:val="20"/>
          <w:szCs w:val="20"/>
        </w:rPr>
        <w:t>oraz adres (adresy) e-mail wykonawcy podany w Formularzu oferty</w:t>
      </w:r>
      <w:r w:rsidR="001B2297" w:rsidRPr="0061563D">
        <w:rPr>
          <w:rFonts w:ascii="Tahoma" w:hAnsi="Tahoma" w:cs="Tahoma"/>
          <w:sz w:val="20"/>
          <w:szCs w:val="20"/>
        </w:rPr>
        <w:t xml:space="preserve"> </w:t>
      </w:r>
      <w:r w:rsidR="00DA50F8" w:rsidRPr="0061563D">
        <w:rPr>
          <w:rFonts w:ascii="Tahoma" w:hAnsi="Tahoma" w:cs="Tahoma"/>
          <w:sz w:val="20"/>
          <w:szCs w:val="20"/>
        </w:rPr>
        <w:t>(załącznik nr 1 do Działu III SWZ). Po</w:t>
      </w:r>
      <w:r w:rsidR="000B7E5B" w:rsidRPr="0061563D">
        <w:rPr>
          <w:rFonts w:ascii="Tahoma" w:hAnsi="Tahoma" w:cs="Tahoma"/>
          <w:sz w:val="20"/>
          <w:szCs w:val="20"/>
        </w:rPr>
        <w:t> </w:t>
      </w:r>
      <w:r w:rsidR="00DA50F8" w:rsidRPr="0061563D">
        <w:rPr>
          <w:rFonts w:ascii="Tahoma" w:hAnsi="Tahoma" w:cs="Tahoma"/>
          <w:sz w:val="20"/>
          <w:szCs w:val="20"/>
        </w:rPr>
        <w:t>otwarciu ofert kontakt przez adres e-mail będzie możliwy tylko poprzez adres (adresy) wskazany w Formularzu oferty.</w:t>
      </w:r>
    </w:p>
    <w:p w14:paraId="7DC50E02" w14:textId="77777777" w:rsidR="00503141" w:rsidRPr="004C5015" w:rsidRDefault="00DA50F8"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Wykonawca zamierzający wziąć udział w postępowaniu o udzielenie zamówienia publicznego, musi posiadać konto na </w:t>
      </w:r>
      <w:proofErr w:type="spellStart"/>
      <w:r w:rsidRPr="004C5015">
        <w:rPr>
          <w:rFonts w:ascii="Tahoma" w:hAnsi="Tahoma" w:cs="Tahoma"/>
          <w:sz w:val="20"/>
          <w:szCs w:val="20"/>
        </w:rPr>
        <w:t>ePUAP</w:t>
      </w:r>
      <w:proofErr w:type="spellEnd"/>
      <w:r w:rsidRPr="004C5015">
        <w:rPr>
          <w:rFonts w:ascii="Tahoma" w:hAnsi="Tahoma" w:cs="Tahoma"/>
          <w:sz w:val="20"/>
          <w:szCs w:val="20"/>
        </w:rPr>
        <w:t xml:space="preserve">. Wykonawca posiadający konto na </w:t>
      </w:r>
      <w:proofErr w:type="spellStart"/>
      <w:r w:rsidRPr="004C5015">
        <w:rPr>
          <w:rFonts w:ascii="Tahoma" w:hAnsi="Tahoma" w:cs="Tahoma"/>
          <w:sz w:val="20"/>
          <w:szCs w:val="20"/>
        </w:rPr>
        <w:t>ePUAP</w:t>
      </w:r>
      <w:proofErr w:type="spellEnd"/>
      <w:r w:rsidRPr="004C5015">
        <w:rPr>
          <w:rFonts w:ascii="Tahoma" w:hAnsi="Tahoma" w:cs="Tahoma"/>
          <w:sz w:val="20"/>
          <w:szCs w:val="20"/>
        </w:rPr>
        <w:t xml:space="preserve"> ma dostęp do następujących formularzy: </w:t>
      </w:r>
      <w:r w:rsidRPr="004C5015">
        <w:rPr>
          <w:rFonts w:ascii="Tahoma" w:hAnsi="Tahoma" w:cs="Tahoma"/>
          <w:b/>
          <w:bCs/>
          <w:i/>
          <w:iCs/>
          <w:sz w:val="20"/>
          <w:szCs w:val="20"/>
        </w:rPr>
        <w:t>„Formularz do złożenia, zmiany, wycofania oferty lub wniosku”</w:t>
      </w:r>
      <w:r w:rsidRPr="004C5015">
        <w:rPr>
          <w:rFonts w:ascii="Tahoma" w:hAnsi="Tahoma" w:cs="Tahoma"/>
          <w:sz w:val="20"/>
          <w:szCs w:val="20"/>
        </w:rPr>
        <w:t xml:space="preserve"> oraz </w:t>
      </w:r>
      <w:r w:rsidRPr="004C5015">
        <w:rPr>
          <w:rFonts w:ascii="Tahoma" w:hAnsi="Tahoma" w:cs="Tahoma"/>
          <w:b/>
          <w:bCs/>
          <w:i/>
          <w:iCs/>
          <w:sz w:val="20"/>
          <w:szCs w:val="20"/>
        </w:rPr>
        <w:t>„Formularz do komunikacji”</w:t>
      </w:r>
      <w:r w:rsidRPr="004C5015">
        <w:rPr>
          <w:rFonts w:ascii="Tahoma" w:hAnsi="Tahoma" w:cs="Tahoma"/>
          <w:sz w:val="20"/>
          <w:szCs w:val="20"/>
        </w:rPr>
        <w:t>.</w:t>
      </w:r>
    </w:p>
    <w:p w14:paraId="0E53A6A0" w14:textId="60BFD03B" w:rsidR="00503141" w:rsidRPr="004C5015" w:rsidRDefault="00DA50F8"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00FC6499" w:rsidRPr="004C5015">
        <w:rPr>
          <w:rFonts w:ascii="Tahoma" w:hAnsi="Tahoma" w:cs="Tahoma"/>
          <w:i/>
          <w:iCs/>
          <w:sz w:val="20"/>
          <w:szCs w:val="20"/>
        </w:rPr>
        <w:t>Instrukcji użytkownika</w:t>
      </w:r>
      <w:r w:rsidRPr="004C5015">
        <w:rPr>
          <w:rFonts w:ascii="Tahoma" w:hAnsi="Tahoma" w:cs="Tahoma"/>
          <w:i/>
          <w:iCs/>
          <w:sz w:val="20"/>
          <w:szCs w:val="20"/>
        </w:rPr>
        <w:t xml:space="preserve"> systemu </w:t>
      </w:r>
      <w:proofErr w:type="spellStart"/>
      <w:r w:rsidRPr="004C5015">
        <w:rPr>
          <w:rFonts w:ascii="Tahoma" w:hAnsi="Tahoma" w:cs="Tahoma"/>
          <w:i/>
          <w:iCs/>
          <w:sz w:val="20"/>
          <w:szCs w:val="20"/>
        </w:rPr>
        <w:t>miniPortal</w:t>
      </w:r>
      <w:r w:rsidR="00FC6499" w:rsidRPr="004C5015">
        <w:rPr>
          <w:rFonts w:ascii="Tahoma" w:hAnsi="Tahoma" w:cs="Tahoma"/>
          <w:i/>
          <w:iCs/>
          <w:sz w:val="20"/>
          <w:szCs w:val="20"/>
        </w:rPr>
        <w:t>-ePuap</w:t>
      </w:r>
      <w:proofErr w:type="spellEnd"/>
      <w:r w:rsidRPr="004C5015">
        <w:rPr>
          <w:rFonts w:ascii="Tahoma" w:hAnsi="Tahoma" w:cs="Tahoma"/>
          <w:sz w:val="20"/>
          <w:szCs w:val="20"/>
        </w:rPr>
        <w:t xml:space="preserve"> oraz </w:t>
      </w:r>
      <w:r w:rsidRPr="004C5015">
        <w:rPr>
          <w:rFonts w:ascii="Tahoma" w:hAnsi="Tahoma" w:cs="Tahoma"/>
          <w:i/>
          <w:iCs/>
          <w:sz w:val="20"/>
          <w:szCs w:val="20"/>
        </w:rPr>
        <w:t>Warunkach korzystania z elektronicznej platformy usług administracji publicznej (</w:t>
      </w:r>
      <w:proofErr w:type="spellStart"/>
      <w:r w:rsidRPr="004C5015">
        <w:rPr>
          <w:rFonts w:ascii="Tahoma" w:hAnsi="Tahoma" w:cs="Tahoma"/>
          <w:i/>
          <w:iCs/>
          <w:sz w:val="20"/>
          <w:szCs w:val="20"/>
        </w:rPr>
        <w:t>ePUAP</w:t>
      </w:r>
      <w:proofErr w:type="spellEnd"/>
      <w:r w:rsidRPr="004C5015">
        <w:rPr>
          <w:rFonts w:ascii="Tahoma" w:hAnsi="Tahoma" w:cs="Tahoma"/>
          <w:i/>
          <w:iCs/>
          <w:sz w:val="20"/>
          <w:szCs w:val="20"/>
        </w:rPr>
        <w:t>)</w:t>
      </w:r>
      <w:r w:rsidRPr="004C5015">
        <w:rPr>
          <w:rFonts w:ascii="Tahoma" w:hAnsi="Tahoma" w:cs="Tahoma"/>
          <w:sz w:val="20"/>
          <w:szCs w:val="20"/>
        </w:rPr>
        <w:t xml:space="preserve">. </w:t>
      </w:r>
    </w:p>
    <w:p w14:paraId="0E6D6B76" w14:textId="6C741B35" w:rsidR="00503141" w:rsidRPr="004C5015" w:rsidRDefault="00503141"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Przekazanie korespondencji przez wykonawcę poprzez portale wskazane w pkt </w:t>
      </w:r>
      <w:r w:rsidR="009A238E" w:rsidRPr="004C5015">
        <w:rPr>
          <w:rFonts w:ascii="Tahoma" w:hAnsi="Tahoma" w:cs="Tahoma"/>
          <w:sz w:val="20"/>
          <w:szCs w:val="20"/>
        </w:rPr>
        <w:t>1</w:t>
      </w:r>
      <w:r w:rsidRPr="004C5015">
        <w:rPr>
          <w:rFonts w:ascii="Tahoma" w:hAnsi="Tahoma" w:cs="Tahoma"/>
          <w:sz w:val="20"/>
          <w:szCs w:val="20"/>
        </w:rPr>
        <w:t xml:space="preserve"> oznacza akceptację regulaminów, o którym mowa w pkt 4 niniejszego rozdziału SWZ.</w:t>
      </w:r>
    </w:p>
    <w:p w14:paraId="60069DB6" w14:textId="469A2EA6" w:rsidR="00DA50F8" w:rsidRPr="004C5015" w:rsidRDefault="00C7651C"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Dokumenty elektroniczne składane są przez wykonawcę </w:t>
      </w:r>
      <w:r w:rsidR="00DA50F8" w:rsidRPr="004C5015">
        <w:rPr>
          <w:rFonts w:ascii="Tahoma" w:hAnsi="Tahoma" w:cs="Tahoma"/>
          <w:sz w:val="20"/>
          <w:szCs w:val="20"/>
        </w:rPr>
        <w:t xml:space="preserve">za pośrednictwem dedykowanych formularzy: </w:t>
      </w:r>
      <w:r w:rsidR="00DA50F8" w:rsidRPr="004C5015">
        <w:rPr>
          <w:rFonts w:ascii="Tahoma" w:hAnsi="Tahoma" w:cs="Tahoma"/>
          <w:b/>
          <w:bCs/>
          <w:i/>
          <w:iCs/>
          <w:sz w:val="20"/>
          <w:szCs w:val="20"/>
        </w:rPr>
        <w:t>„Formularz złożenia, zmiany, wycofania oferty lub wniosku”</w:t>
      </w:r>
      <w:r w:rsidR="00DA50F8" w:rsidRPr="004C5015">
        <w:rPr>
          <w:rFonts w:ascii="Tahoma" w:hAnsi="Tahoma" w:cs="Tahoma"/>
          <w:sz w:val="20"/>
          <w:szCs w:val="20"/>
        </w:rPr>
        <w:t xml:space="preserve"> i </w:t>
      </w:r>
      <w:r w:rsidR="00DA50F8" w:rsidRPr="004C5015">
        <w:rPr>
          <w:rFonts w:ascii="Tahoma" w:hAnsi="Tahoma" w:cs="Tahoma"/>
          <w:b/>
          <w:bCs/>
          <w:i/>
          <w:iCs/>
          <w:sz w:val="20"/>
          <w:szCs w:val="20"/>
        </w:rPr>
        <w:t>„Formularz do komunikacji”</w:t>
      </w:r>
      <w:r w:rsidR="00DA50F8" w:rsidRPr="004C5015">
        <w:rPr>
          <w:rFonts w:ascii="Tahoma" w:hAnsi="Tahoma" w:cs="Tahoma"/>
          <w:sz w:val="20"/>
          <w:szCs w:val="20"/>
        </w:rPr>
        <w:t xml:space="preserve">, </w:t>
      </w:r>
      <w:r w:rsidRPr="004C5015">
        <w:rPr>
          <w:rFonts w:ascii="Tahoma" w:hAnsi="Tahoma" w:cs="Tahoma"/>
          <w:sz w:val="20"/>
          <w:szCs w:val="20"/>
        </w:rPr>
        <w:t xml:space="preserve">jako załączniki. </w:t>
      </w:r>
      <w:r w:rsidR="00DE4A7F" w:rsidRPr="004C5015">
        <w:rPr>
          <w:rFonts w:ascii="Tahoma" w:hAnsi="Tahoma" w:cs="Tahoma"/>
          <w:sz w:val="20"/>
          <w:szCs w:val="20"/>
        </w:rPr>
        <w:t>Maksymalny rozmiar skompresowanego pliku przygotowanego do wysyłki prze</w:t>
      </w:r>
      <w:r w:rsidR="007F0E4A" w:rsidRPr="004C5015">
        <w:rPr>
          <w:rFonts w:ascii="Tahoma" w:hAnsi="Tahoma" w:cs="Tahoma"/>
          <w:sz w:val="20"/>
          <w:szCs w:val="20"/>
        </w:rPr>
        <w:t>z</w:t>
      </w:r>
      <w:r w:rsidR="00DE4A7F" w:rsidRPr="004C5015">
        <w:rPr>
          <w:rFonts w:ascii="Tahoma" w:hAnsi="Tahoma" w:cs="Tahoma"/>
          <w:sz w:val="20"/>
          <w:szCs w:val="20"/>
        </w:rPr>
        <w:t xml:space="preserve"> platformę wynosi 150 MB. </w:t>
      </w:r>
    </w:p>
    <w:p w14:paraId="3317626F" w14:textId="77777777" w:rsidR="00DA50F8" w:rsidRPr="004C5015" w:rsidRDefault="00DA50F8"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C5015">
        <w:rPr>
          <w:rFonts w:ascii="Tahoma" w:hAnsi="Tahoma" w:cs="Tahoma"/>
          <w:sz w:val="20"/>
          <w:szCs w:val="20"/>
        </w:rPr>
        <w:t>ePUAP</w:t>
      </w:r>
      <w:proofErr w:type="spellEnd"/>
      <w:r w:rsidRPr="004C5015">
        <w:rPr>
          <w:rFonts w:ascii="Tahoma" w:hAnsi="Tahoma" w:cs="Tahoma"/>
          <w:sz w:val="20"/>
          <w:szCs w:val="20"/>
        </w:rPr>
        <w:t xml:space="preserve">. </w:t>
      </w:r>
    </w:p>
    <w:p w14:paraId="75E3EAD1" w14:textId="3608D33C" w:rsidR="00AD6679" w:rsidRPr="004C5015" w:rsidRDefault="002C5CB1"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Zamawiający </w:t>
      </w:r>
      <w:r w:rsidRPr="004C5015">
        <w:rPr>
          <w:rFonts w:ascii="Tahoma" w:hAnsi="Tahoma" w:cs="Tahoma"/>
          <w:b/>
          <w:bCs/>
          <w:sz w:val="20"/>
          <w:szCs w:val="20"/>
        </w:rPr>
        <w:t>opublikował na stronie prowadzonego postępowania</w:t>
      </w:r>
      <w:r w:rsidRPr="004C5015">
        <w:rPr>
          <w:rFonts w:ascii="Tahoma" w:hAnsi="Tahoma" w:cs="Tahoma"/>
          <w:sz w:val="20"/>
          <w:szCs w:val="20"/>
        </w:rPr>
        <w:t xml:space="preserve"> link do postępowania oraz </w:t>
      </w:r>
      <w:r w:rsidRPr="004C5015">
        <w:rPr>
          <w:rFonts w:ascii="Tahoma" w:hAnsi="Tahoma" w:cs="Tahoma"/>
          <w:b/>
          <w:bCs/>
          <w:sz w:val="20"/>
          <w:szCs w:val="20"/>
          <w:u w:val="single"/>
        </w:rPr>
        <w:t>ID postępowania</w:t>
      </w:r>
      <w:r w:rsidRPr="004C5015">
        <w:rPr>
          <w:rFonts w:ascii="Tahoma" w:hAnsi="Tahoma" w:cs="Tahoma"/>
          <w:sz w:val="20"/>
          <w:szCs w:val="20"/>
        </w:rPr>
        <w:t>. Dane postępowanie można wyszukać również na Liście wszystkich postępowań w </w:t>
      </w:r>
      <w:proofErr w:type="spellStart"/>
      <w:r w:rsidRPr="004C5015">
        <w:rPr>
          <w:rFonts w:ascii="Tahoma" w:hAnsi="Tahoma" w:cs="Tahoma"/>
          <w:sz w:val="20"/>
          <w:szCs w:val="20"/>
        </w:rPr>
        <w:t>miniPortalu</w:t>
      </w:r>
      <w:proofErr w:type="spellEnd"/>
      <w:r w:rsidRPr="004C5015">
        <w:rPr>
          <w:rFonts w:ascii="Tahoma" w:hAnsi="Tahoma" w:cs="Tahoma"/>
          <w:sz w:val="20"/>
          <w:szCs w:val="20"/>
        </w:rPr>
        <w:t>, klikając wcześniej opcję „Dla Wykonawców” lub ze strony głównej z zakładki Postępowania</w:t>
      </w:r>
      <w:r w:rsidR="00420798" w:rsidRPr="004C5015">
        <w:rPr>
          <w:rFonts w:ascii="Tahoma" w:hAnsi="Tahoma" w:cs="Tahoma"/>
          <w:sz w:val="20"/>
          <w:szCs w:val="20"/>
        </w:rPr>
        <w:t>.</w:t>
      </w:r>
    </w:p>
    <w:p w14:paraId="228D6A77" w14:textId="06D0A354" w:rsidR="00A5772E" w:rsidRPr="004C5015" w:rsidRDefault="00C7651C" w:rsidP="00EC1CF8">
      <w:pPr>
        <w:pStyle w:val="Akapitzlist"/>
        <w:numPr>
          <w:ilvl w:val="6"/>
          <w:numId w:val="393"/>
        </w:numPr>
        <w:spacing w:after="0" w:line="240" w:lineRule="auto"/>
        <w:ind w:left="284" w:hanging="284"/>
        <w:jc w:val="both"/>
        <w:rPr>
          <w:rFonts w:ascii="Tahoma" w:hAnsi="Tahoma" w:cs="Tahoma"/>
          <w:sz w:val="18"/>
          <w:szCs w:val="18"/>
        </w:rPr>
      </w:pPr>
      <w:r w:rsidRPr="004C5015">
        <w:rPr>
          <w:rFonts w:ascii="Tahoma" w:hAnsi="Tahoma" w:cs="Tahoma"/>
          <w:sz w:val="20"/>
          <w:szCs w:val="20"/>
        </w:rPr>
        <w:t>Z</w:t>
      </w:r>
      <w:r w:rsidR="002476E9" w:rsidRPr="004C5015">
        <w:rPr>
          <w:rFonts w:ascii="Tahoma" w:hAnsi="Tahoma" w:cs="Tahoma"/>
          <w:sz w:val="20"/>
          <w:szCs w:val="20"/>
        </w:rPr>
        <w:t>amawiający lub wykonawca przekazują</w:t>
      </w:r>
      <w:r w:rsidRPr="004C5015">
        <w:rPr>
          <w:rFonts w:ascii="Tahoma" w:hAnsi="Tahoma" w:cs="Tahoma"/>
          <w:sz w:val="20"/>
          <w:szCs w:val="20"/>
        </w:rPr>
        <w:t>c</w:t>
      </w:r>
      <w:r w:rsidR="002476E9" w:rsidRPr="004C5015">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FC1F68" w:rsidRPr="004C5015">
        <w:rPr>
          <w:rFonts w:ascii="Tahoma" w:hAnsi="Tahoma" w:cs="Tahoma"/>
          <w:sz w:val="20"/>
          <w:szCs w:val="20"/>
        </w:rPr>
        <w:t xml:space="preserve"> (tekst jednolity: Dz. U. z 2020 r. poz. 344)</w:t>
      </w:r>
      <w:r w:rsidR="002476E9" w:rsidRPr="004C5015">
        <w:rPr>
          <w:rFonts w:ascii="Tahoma" w:hAnsi="Tahoma" w:cs="Tahoma"/>
          <w:sz w:val="20"/>
          <w:szCs w:val="20"/>
        </w:rPr>
        <w:t xml:space="preserve">, </w:t>
      </w:r>
      <w:r w:rsidRPr="004C5015">
        <w:rPr>
          <w:rFonts w:ascii="Tahoma" w:hAnsi="Tahoma" w:cs="Tahoma"/>
          <w:sz w:val="20"/>
          <w:szCs w:val="20"/>
        </w:rPr>
        <w:t>mogą</w:t>
      </w:r>
      <w:r w:rsidR="002476E9" w:rsidRPr="004C5015">
        <w:rPr>
          <w:rFonts w:ascii="Tahoma" w:hAnsi="Tahoma" w:cs="Tahoma"/>
          <w:sz w:val="20"/>
          <w:szCs w:val="20"/>
        </w:rPr>
        <w:t xml:space="preserve"> żąda</w:t>
      </w:r>
      <w:r w:rsidRPr="004C5015">
        <w:rPr>
          <w:rFonts w:ascii="Tahoma" w:hAnsi="Tahoma" w:cs="Tahoma"/>
          <w:sz w:val="20"/>
          <w:szCs w:val="20"/>
        </w:rPr>
        <w:t>ć od</w:t>
      </w:r>
      <w:r w:rsidR="002476E9" w:rsidRPr="004C5015">
        <w:rPr>
          <w:rFonts w:ascii="Tahoma" w:hAnsi="Tahoma" w:cs="Tahoma"/>
          <w:sz w:val="20"/>
          <w:szCs w:val="20"/>
        </w:rPr>
        <w:t xml:space="preserve"> drugiej strony niezwłoczne</w:t>
      </w:r>
      <w:r w:rsidRPr="004C5015">
        <w:rPr>
          <w:rFonts w:ascii="Tahoma" w:hAnsi="Tahoma" w:cs="Tahoma"/>
          <w:sz w:val="20"/>
          <w:szCs w:val="20"/>
        </w:rPr>
        <w:t>go</w:t>
      </w:r>
      <w:r w:rsidR="002476E9" w:rsidRPr="004C5015">
        <w:rPr>
          <w:rFonts w:ascii="Tahoma" w:hAnsi="Tahoma" w:cs="Tahoma"/>
          <w:sz w:val="20"/>
          <w:szCs w:val="20"/>
        </w:rPr>
        <w:t xml:space="preserve"> potwierdz</w:t>
      </w:r>
      <w:r w:rsidRPr="004C5015">
        <w:rPr>
          <w:rFonts w:ascii="Tahoma" w:hAnsi="Tahoma" w:cs="Tahoma"/>
          <w:sz w:val="20"/>
          <w:szCs w:val="20"/>
        </w:rPr>
        <w:t>enia</w:t>
      </w:r>
      <w:r w:rsidR="002476E9" w:rsidRPr="004C5015">
        <w:rPr>
          <w:rFonts w:ascii="Tahoma" w:hAnsi="Tahoma" w:cs="Tahoma"/>
          <w:sz w:val="20"/>
          <w:szCs w:val="20"/>
        </w:rPr>
        <w:t xml:space="preserve"> </w:t>
      </w:r>
      <w:r w:rsidRPr="004C5015">
        <w:rPr>
          <w:rFonts w:ascii="Tahoma" w:hAnsi="Tahoma" w:cs="Tahoma"/>
          <w:sz w:val="20"/>
          <w:szCs w:val="20"/>
        </w:rPr>
        <w:t>ich</w:t>
      </w:r>
      <w:r w:rsidR="002476E9" w:rsidRPr="004C5015">
        <w:rPr>
          <w:rFonts w:ascii="Tahoma" w:hAnsi="Tahoma" w:cs="Tahoma"/>
          <w:sz w:val="20"/>
          <w:szCs w:val="20"/>
        </w:rPr>
        <w:t xml:space="preserve"> otrzymania.</w:t>
      </w:r>
      <w:r w:rsidR="002476E9" w:rsidRPr="004C5015">
        <w:rPr>
          <w:rFonts w:ascii="Tahoma" w:hAnsi="Tahoma" w:cs="Tahoma"/>
          <w:b/>
          <w:sz w:val="20"/>
          <w:szCs w:val="20"/>
        </w:rPr>
        <w:t xml:space="preserve"> </w:t>
      </w:r>
    </w:p>
    <w:p w14:paraId="72FF3C00" w14:textId="7D8FB63C" w:rsidR="001A78BA" w:rsidRPr="004C5015" w:rsidRDefault="00A5772E"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Komunikacja ustna dopuszczalna jest wyłącznie w odniesieniu do informacji, które nie są istotne, w</w:t>
      </w:r>
      <w:r w:rsidR="009A5608" w:rsidRPr="004C5015">
        <w:rPr>
          <w:rFonts w:ascii="Tahoma" w:hAnsi="Tahoma" w:cs="Tahoma"/>
          <w:sz w:val="20"/>
          <w:szCs w:val="20"/>
        </w:rPr>
        <w:t> </w:t>
      </w:r>
      <w:r w:rsidRPr="004C5015">
        <w:rPr>
          <w:rFonts w:ascii="Tahoma" w:hAnsi="Tahoma" w:cs="Tahoma"/>
          <w:sz w:val="20"/>
          <w:szCs w:val="20"/>
        </w:rPr>
        <w:t>szczególności nie dotyczą ogłoszenia o zamówieniu lub dokumentów zamówienia, ofert, o ile jej treść jest udokumentowana (wymagana jest pise</w:t>
      </w:r>
      <w:r w:rsidR="00531B9A" w:rsidRPr="004C5015">
        <w:rPr>
          <w:rFonts w:ascii="Tahoma" w:hAnsi="Tahoma" w:cs="Tahoma"/>
          <w:sz w:val="20"/>
          <w:szCs w:val="20"/>
        </w:rPr>
        <w:t>mna notatka z ustnej rozmowy</w:t>
      </w:r>
      <w:r w:rsidRPr="004C5015">
        <w:rPr>
          <w:rFonts w:ascii="Tahoma" w:hAnsi="Tahoma" w:cs="Tahoma"/>
          <w:sz w:val="20"/>
          <w:szCs w:val="20"/>
        </w:rPr>
        <w:t>).</w:t>
      </w:r>
    </w:p>
    <w:p w14:paraId="2A3B44D2" w14:textId="23574816" w:rsidR="001A78BA" w:rsidRPr="004C5015" w:rsidRDefault="001A78BA"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Sposób sporządzenia dokumentów elektronicznych musi być zgody z wymaganiami określonymi w</w:t>
      </w:r>
      <w:r w:rsidR="009A5608" w:rsidRPr="004C5015">
        <w:rPr>
          <w:rFonts w:ascii="Tahoma" w:hAnsi="Tahoma" w:cs="Tahoma"/>
          <w:sz w:val="20"/>
          <w:szCs w:val="20"/>
        </w:rPr>
        <w:t> </w:t>
      </w:r>
      <w:r w:rsidRPr="004C5015">
        <w:rPr>
          <w:rFonts w:ascii="Tahoma" w:hAnsi="Tahoma" w:cs="Tahoma"/>
          <w:sz w:val="20"/>
          <w:szCs w:val="20"/>
        </w:rPr>
        <w:t>rozporządzeniu Prezesa Rady Ministrów z dnia 30 grudnia 2020 r. w sprawie sposobu sporządzania i</w:t>
      </w:r>
      <w:r w:rsidR="009A5608" w:rsidRPr="004C5015">
        <w:rPr>
          <w:rFonts w:ascii="Tahoma" w:hAnsi="Tahoma" w:cs="Tahoma"/>
          <w:sz w:val="20"/>
          <w:szCs w:val="20"/>
        </w:rPr>
        <w:t> </w:t>
      </w:r>
      <w:r w:rsidRPr="004C5015">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12756B6E" w:rsidR="001A78BA" w:rsidRPr="004C5015" w:rsidRDefault="001A78BA"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Oferty, oświadczenia, o których mowa w art. 125 ust. 1 ustawy </w:t>
      </w:r>
      <w:proofErr w:type="spellStart"/>
      <w:r w:rsidRPr="004C5015">
        <w:rPr>
          <w:rFonts w:ascii="Tahoma" w:hAnsi="Tahoma" w:cs="Tahoma"/>
          <w:sz w:val="20"/>
          <w:szCs w:val="20"/>
        </w:rPr>
        <w:t>Pzp</w:t>
      </w:r>
      <w:proofErr w:type="spellEnd"/>
      <w:r w:rsidRPr="004C5015">
        <w:rPr>
          <w:rFonts w:ascii="Tahoma" w:hAnsi="Tahoma" w:cs="Tahoma"/>
          <w:sz w:val="20"/>
          <w:szCs w:val="20"/>
        </w:rPr>
        <w:t xml:space="preserve">, podmiotowe środki dowodowe, w tym oświadczenie, o którym mowa w art. 117 ust. 4 ustawy </w:t>
      </w:r>
      <w:proofErr w:type="spellStart"/>
      <w:r w:rsidRPr="004C5015">
        <w:rPr>
          <w:rFonts w:ascii="Tahoma" w:hAnsi="Tahoma" w:cs="Tahoma"/>
          <w:sz w:val="20"/>
          <w:szCs w:val="20"/>
        </w:rPr>
        <w:t>Pzp</w:t>
      </w:r>
      <w:proofErr w:type="spellEnd"/>
      <w:r w:rsidRPr="004C5015">
        <w:rPr>
          <w:rFonts w:ascii="Tahoma" w:hAnsi="Tahoma" w:cs="Tahoma"/>
          <w:sz w:val="20"/>
          <w:szCs w:val="20"/>
        </w:rPr>
        <w:t xml:space="preserve">, oraz zobowiązanie podmiotu udostępniającego zasoby, o którym mowa w art. 118 ust. 3 ustawy </w:t>
      </w:r>
      <w:proofErr w:type="spellStart"/>
      <w:r w:rsidRPr="004C5015">
        <w:rPr>
          <w:rFonts w:ascii="Tahoma" w:hAnsi="Tahoma" w:cs="Tahoma"/>
          <w:sz w:val="20"/>
          <w:szCs w:val="20"/>
        </w:rPr>
        <w:t>Pzp</w:t>
      </w:r>
      <w:proofErr w:type="spellEnd"/>
      <w:r w:rsidRPr="004C5015">
        <w:rPr>
          <w:rFonts w:ascii="Tahoma" w:hAnsi="Tahoma" w:cs="Tahoma"/>
          <w:sz w:val="20"/>
          <w:szCs w:val="20"/>
        </w:rPr>
        <w:t xml:space="preserve">, przedmiotowe środki dowodowe, pełnomocnictwo, sporządza się w postaci elektronicznej, w </w:t>
      </w:r>
      <w:r w:rsidRPr="004C5015">
        <w:rPr>
          <w:rFonts w:ascii="Tahoma" w:hAnsi="Tahoma" w:cs="Tahoma"/>
          <w:sz w:val="20"/>
          <w:szCs w:val="20"/>
          <w:u w:val="single"/>
        </w:rPr>
        <w:t>formatach danych określonych</w:t>
      </w:r>
      <w:r w:rsidRPr="004C5015">
        <w:rPr>
          <w:rFonts w:ascii="Tahoma" w:hAnsi="Tahoma" w:cs="Tahoma"/>
          <w:sz w:val="20"/>
          <w:szCs w:val="20"/>
        </w:rPr>
        <w:t xml:space="preserve"> w przepisach wydanych na podstawie art. 18 ustawy z dnia 17 lutego 2005 r. o informatyzacji działalności podmiotów realizujących zadania publiczne (</w:t>
      </w:r>
      <w:r w:rsidR="00BB5D6A" w:rsidRPr="004C5015">
        <w:rPr>
          <w:rFonts w:ascii="Tahoma" w:hAnsi="Tahoma" w:cs="Tahoma"/>
          <w:sz w:val="20"/>
          <w:szCs w:val="20"/>
        </w:rPr>
        <w:t xml:space="preserve">tekst jednolity: </w:t>
      </w:r>
      <w:r w:rsidRPr="004C5015">
        <w:rPr>
          <w:rFonts w:ascii="Tahoma" w:hAnsi="Tahoma" w:cs="Tahoma"/>
          <w:sz w:val="20"/>
          <w:szCs w:val="20"/>
        </w:rPr>
        <w:t>Dz.</w:t>
      </w:r>
      <w:r w:rsidR="00AD47D5" w:rsidRPr="004C5015">
        <w:rPr>
          <w:rFonts w:ascii="Tahoma" w:hAnsi="Tahoma" w:cs="Tahoma"/>
          <w:sz w:val="20"/>
          <w:szCs w:val="20"/>
        </w:rPr>
        <w:t xml:space="preserve"> </w:t>
      </w:r>
      <w:r w:rsidRPr="004C5015">
        <w:rPr>
          <w:rFonts w:ascii="Tahoma" w:hAnsi="Tahoma" w:cs="Tahoma"/>
          <w:sz w:val="20"/>
          <w:szCs w:val="20"/>
        </w:rPr>
        <w:t>U. z 202</w:t>
      </w:r>
      <w:r w:rsidR="00BB5D6A" w:rsidRPr="004C5015">
        <w:rPr>
          <w:rFonts w:ascii="Tahoma" w:hAnsi="Tahoma" w:cs="Tahoma"/>
          <w:sz w:val="20"/>
          <w:szCs w:val="20"/>
        </w:rPr>
        <w:t>1</w:t>
      </w:r>
      <w:r w:rsidRPr="004C5015">
        <w:rPr>
          <w:rFonts w:ascii="Tahoma" w:hAnsi="Tahoma" w:cs="Tahoma"/>
          <w:sz w:val="20"/>
          <w:szCs w:val="20"/>
        </w:rPr>
        <w:t xml:space="preserve"> r. poz</w:t>
      </w:r>
      <w:r w:rsidR="00BB5D6A" w:rsidRPr="004C5015">
        <w:rPr>
          <w:rFonts w:ascii="Tahoma" w:hAnsi="Tahoma" w:cs="Tahoma"/>
          <w:sz w:val="20"/>
          <w:szCs w:val="20"/>
        </w:rPr>
        <w:t xml:space="preserve">. </w:t>
      </w:r>
      <w:r w:rsidR="00FC1F68" w:rsidRPr="004C5015">
        <w:rPr>
          <w:rFonts w:ascii="Tahoma" w:hAnsi="Tahoma" w:cs="Tahoma"/>
          <w:sz w:val="20"/>
          <w:szCs w:val="20"/>
        </w:rPr>
        <w:t>20</w:t>
      </w:r>
      <w:r w:rsidR="00BB5D6A" w:rsidRPr="004C5015">
        <w:rPr>
          <w:rFonts w:ascii="Tahoma" w:hAnsi="Tahoma" w:cs="Tahoma"/>
          <w:sz w:val="20"/>
          <w:szCs w:val="20"/>
        </w:rPr>
        <w:t>70 ze zm.</w:t>
      </w:r>
      <w:r w:rsidRPr="004C5015">
        <w:rPr>
          <w:rFonts w:ascii="Tahoma" w:hAnsi="Tahoma" w:cs="Tahoma"/>
          <w:sz w:val="20"/>
          <w:szCs w:val="20"/>
        </w:rPr>
        <w:t>), z zastrzeżeniem formatów, o których mowa w art. 66 ust. 1 ustawy</w:t>
      </w:r>
      <w:r w:rsidR="000330BE" w:rsidRPr="004C5015">
        <w:rPr>
          <w:rFonts w:ascii="Tahoma" w:hAnsi="Tahoma" w:cs="Tahoma"/>
          <w:sz w:val="20"/>
          <w:szCs w:val="20"/>
        </w:rPr>
        <w:t xml:space="preserve"> </w:t>
      </w:r>
      <w:proofErr w:type="spellStart"/>
      <w:r w:rsidR="000330BE" w:rsidRPr="004C5015">
        <w:rPr>
          <w:rFonts w:ascii="Tahoma" w:hAnsi="Tahoma" w:cs="Tahoma"/>
          <w:sz w:val="20"/>
          <w:szCs w:val="20"/>
        </w:rPr>
        <w:t>Pzp</w:t>
      </w:r>
      <w:proofErr w:type="spellEnd"/>
      <w:r w:rsidRPr="004C5015">
        <w:rPr>
          <w:rFonts w:ascii="Tahoma" w:hAnsi="Tahoma" w:cs="Tahoma"/>
          <w:sz w:val="20"/>
          <w:szCs w:val="20"/>
        </w:rPr>
        <w:t>, z uwzględnieniem rodzaju przekazywanych danych.</w:t>
      </w:r>
    </w:p>
    <w:p w14:paraId="3DF11149" w14:textId="27E84856" w:rsidR="001A78BA" w:rsidRPr="004C5015" w:rsidRDefault="001A78BA"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Informacje, oświadczenia lub dokumenty, inne niż określone w pkt 1</w:t>
      </w:r>
      <w:r w:rsidR="00FB4703" w:rsidRPr="004C5015">
        <w:rPr>
          <w:rFonts w:ascii="Tahoma" w:hAnsi="Tahoma" w:cs="Tahoma"/>
          <w:sz w:val="20"/>
          <w:szCs w:val="20"/>
        </w:rPr>
        <w:t>2</w:t>
      </w:r>
      <w:r w:rsidRPr="004C5015">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sidRPr="004C5015">
        <w:rPr>
          <w:rFonts w:ascii="Tahoma" w:hAnsi="Tahoma" w:cs="Tahoma"/>
          <w:sz w:val="20"/>
          <w:szCs w:val="20"/>
        </w:rPr>
        <w:t> </w:t>
      </w:r>
      <w:r w:rsidRPr="004C5015">
        <w:rPr>
          <w:rFonts w:ascii="Tahoma" w:hAnsi="Tahoma" w:cs="Tahoma"/>
          <w:sz w:val="20"/>
          <w:szCs w:val="20"/>
        </w:rPr>
        <w:t xml:space="preserve">informatyzacji działalności podmiotów realizujących zadania publiczne </w:t>
      </w:r>
      <w:r w:rsidRPr="004C5015">
        <w:rPr>
          <w:rFonts w:ascii="Tahoma" w:hAnsi="Tahoma" w:cs="Tahoma"/>
          <w:sz w:val="20"/>
          <w:szCs w:val="20"/>
          <w:u w:val="single"/>
        </w:rPr>
        <w:t>lub jako tekst wpisany bezpośrednio do wiadomości przekazywanej przy użyciu środków komunikacji elektronicznej</w:t>
      </w:r>
      <w:r w:rsidRPr="004C5015">
        <w:rPr>
          <w:rFonts w:ascii="Tahoma" w:hAnsi="Tahoma" w:cs="Tahoma"/>
          <w:sz w:val="20"/>
          <w:szCs w:val="20"/>
        </w:rPr>
        <w:t>, wskazanych przez zamawiającego w niniejszej SWZ.</w:t>
      </w:r>
    </w:p>
    <w:p w14:paraId="2E3ED8C8" w14:textId="3ECBEB77" w:rsidR="007124EE" w:rsidRPr="004C5015" w:rsidRDefault="007124EE"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lastRenderedPageBreak/>
        <w:t xml:space="preserve">Zamawiający informuje, iż </w:t>
      </w:r>
      <w:bookmarkStart w:id="24" w:name="_Hlk66184684"/>
      <w:r w:rsidRPr="004C5015">
        <w:rPr>
          <w:rFonts w:ascii="Tahoma" w:hAnsi="Tahoma" w:cs="Tahoma"/>
          <w:sz w:val="20"/>
          <w:szCs w:val="20"/>
        </w:rPr>
        <w:t>w przypadku przesłania przez wykonawcę dokumentów elektronicznych skompresowanych</w:t>
      </w:r>
      <w:bookmarkEnd w:id="24"/>
      <w:r w:rsidRPr="004C5015">
        <w:rPr>
          <w:rFonts w:ascii="Tahoma" w:hAnsi="Tahoma" w:cs="Tahoma"/>
          <w:sz w:val="20"/>
          <w:szCs w:val="20"/>
        </w:rPr>
        <w:t xml:space="preserve"> (</w:t>
      </w:r>
      <w:r w:rsidRPr="004C5015">
        <w:rPr>
          <w:rFonts w:ascii="Tahoma" w:hAnsi="Tahoma" w:cs="Tahoma"/>
          <w:sz w:val="20"/>
          <w:szCs w:val="20"/>
          <w:u w:val="single"/>
        </w:rPr>
        <w:t>w tym oferta</w:t>
      </w:r>
      <w:r w:rsidRPr="004C5015">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w:t>
      </w:r>
      <w:r w:rsidR="00C46281">
        <w:rPr>
          <w:rFonts w:ascii="Tahoma" w:hAnsi="Tahoma" w:cs="Tahoma"/>
          <w:sz w:val="20"/>
          <w:szCs w:val="20"/>
        </w:rPr>
        <w:t>z</w:t>
      </w:r>
      <w:r w:rsidRPr="004C5015">
        <w:rPr>
          <w:rFonts w:ascii="Tahoma" w:hAnsi="Tahoma" w:cs="Tahoma"/>
          <w:sz w:val="20"/>
          <w:szCs w:val="20"/>
        </w:rPr>
        <w:t xml:space="preserve"> minimalnych wymagań dla systemów teleinformatycznych (</w:t>
      </w:r>
      <w:r w:rsidR="00AD47D5" w:rsidRPr="004C5015">
        <w:rPr>
          <w:rFonts w:ascii="Tahoma" w:hAnsi="Tahoma" w:cs="Tahoma"/>
          <w:sz w:val="20"/>
          <w:szCs w:val="20"/>
        </w:rPr>
        <w:t xml:space="preserve">tekst jednolity: </w:t>
      </w:r>
      <w:r w:rsidRPr="004C5015">
        <w:rPr>
          <w:rFonts w:ascii="Tahoma" w:hAnsi="Tahoma" w:cs="Tahoma"/>
          <w:sz w:val="20"/>
          <w:szCs w:val="20"/>
        </w:rPr>
        <w:t xml:space="preserve">Dz. U. z 2017 r. poz. 2247). </w:t>
      </w:r>
      <w:r w:rsidR="00AC34CD" w:rsidRPr="004C5015">
        <w:rPr>
          <w:rFonts w:ascii="Tahoma" w:hAnsi="Tahoma" w:cs="Tahoma"/>
          <w:sz w:val="20"/>
          <w:szCs w:val="20"/>
        </w:rPr>
        <w:t xml:space="preserve">Przesłanie pliku w formacie </w:t>
      </w:r>
      <w:proofErr w:type="spellStart"/>
      <w:r w:rsidR="00AC34CD" w:rsidRPr="004C5015">
        <w:rPr>
          <w:rFonts w:ascii="Tahoma" w:hAnsi="Tahoma" w:cs="Tahoma"/>
          <w:sz w:val="20"/>
          <w:szCs w:val="20"/>
        </w:rPr>
        <w:t>rar</w:t>
      </w:r>
      <w:proofErr w:type="spellEnd"/>
      <w:r w:rsidR="00AC34CD" w:rsidRPr="004C5015">
        <w:rPr>
          <w:rFonts w:ascii="Tahoma" w:hAnsi="Tahoma" w:cs="Tahoma"/>
          <w:sz w:val="20"/>
          <w:szCs w:val="20"/>
        </w:rPr>
        <w:t>. jest możliwe tylko po uprzednim jej skompresowaniu do innego formatu wskazanego w Rozporządzeniu, o</w:t>
      </w:r>
      <w:r w:rsidR="0068285C">
        <w:rPr>
          <w:rFonts w:ascii="Tahoma" w:hAnsi="Tahoma" w:cs="Tahoma"/>
          <w:sz w:val="20"/>
          <w:szCs w:val="20"/>
        </w:rPr>
        <w:t> </w:t>
      </w:r>
      <w:r w:rsidR="00AC34CD" w:rsidRPr="004C5015">
        <w:rPr>
          <w:rFonts w:ascii="Tahoma" w:hAnsi="Tahoma" w:cs="Tahoma"/>
          <w:sz w:val="20"/>
          <w:szCs w:val="20"/>
        </w:rPr>
        <w:t>którym mowa</w:t>
      </w:r>
      <w:r w:rsidR="00A855EE">
        <w:rPr>
          <w:rFonts w:ascii="Tahoma" w:hAnsi="Tahoma" w:cs="Tahoma"/>
          <w:sz w:val="20"/>
          <w:szCs w:val="20"/>
        </w:rPr>
        <w:t xml:space="preserve"> w</w:t>
      </w:r>
      <w:r w:rsidR="00AC34CD" w:rsidRPr="004C5015">
        <w:rPr>
          <w:rFonts w:ascii="Tahoma" w:hAnsi="Tahoma" w:cs="Tahoma"/>
          <w:sz w:val="20"/>
          <w:szCs w:val="20"/>
        </w:rPr>
        <w:t xml:space="preserve"> zdaniu poprzednim (np. .zip).</w:t>
      </w:r>
    </w:p>
    <w:p w14:paraId="5E8C0DD3" w14:textId="539F7EA2" w:rsidR="001A78BA" w:rsidRPr="004C5015" w:rsidRDefault="001A78BA"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4C5015">
        <w:rPr>
          <w:rFonts w:ascii="Tahoma" w:hAnsi="Tahoma" w:cs="Tahoma"/>
          <w:b/>
          <w:bCs/>
          <w:sz w:val="20"/>
          <w:szCs w:val="20"/>
          <w:u w:val="single"/>
        </w:rPr>
        <w:t>tajemnicę przedsiębiorstwa</w:t>
      </w:r>
      <w:r w:rsidRPr="004C5015">
        <w:rPr>
          <w:rFonts w:ascii="Tahoma" w:hAnsi="Tahoma" w:cs="Tahoma"/>
          <w:sz w:val="20"/>
          <w:szCs w:val="20"/>
        </w:rPr>
        <w:t xml:space="preserve"> w rozumieniu przepisów ustawy z dnia 16 kwietnia 1993 r. o zwalczaniu nieuczciwej konkurencji (</w:t>
      </w:r>
      <w:r w:rsidR="00BB5D6A" w:rsidRPr="004C5015">
        <w:rPr>
          <w:rFonts w:ascii="Tahoma" w:hAnsi="Tahoma" w:cs="Tahoma"/>
          <w:sz w:val="20"/>
          <w:szCs w:val="20"/>
        </w:rPr>
        <w:t xml:space="preserve">tekst jednolity: </w:t>
      </w:r>
      <w:r w:rsidRPr="004C5015">
        <w:rPr>
          <w:rFonts w:ascii="Tahoma" w:hAnsi="Tahoma" w:cs="Tahoma"/>
          <w:sz w:val="20"/>
          <w:szCs w:val="20"/>
        </w:rPr>
        <w:t>Dz. U.</w:t>
      </w:r>
      <w:r w:rsidR="00F073C0" w:rsidRPr="004C5015">
        <w:rPr>
          <w:rFonts w:ascii="Tahoma" w:hAnsi="Tahoma" w:cs="Tahoma"/>
          <w:sz w:val="20"/>
          <w:szCs w:val="20"/>
        </w:rPr>
        <w:t xml:space="preserve"> </w:t>
      </w:r>
      <w:r w:rsidRPr="004C5015">
        <w:rPr>
          <w:rFonts w:ascii="Tahoma" w:hAnsi="Tahoma" w:cs="Tahoma"/>
          <w:sz w:val="20"/>
          <w:szCs w:val="20"/>
        </w:rPr>
        <w:t>z</w:t>
      </w:r>
      <w:r w:rsidR="00F073C0" w:rsidRPr="004C5015">
        <w:rPr>
          <w:rFonts w:ascii="Tahoma" w:hAnsi="Tahoma" w:cs="Tahoma"/>
          <w:sz w:val="20"/>
          <w:szCs w:val="20"/>
        </w:rPr>
        <w:t> </w:t>
      </w:r>
      <w:r w:rsidRPr="004C5015">
        <w:rPr>
          <w:rFonts w:ascii="Tahoma" w:hAnsi="Tahoma" w:cs="Tahoma"/>
          <w:sz w:val="20"/>
          <w:szCs w:val="20"/>
        </w:rPr>
        <w:t>202</w:t>
      </w:r>
      <w:r w:rsidR="00C46281">
        <w:rPr>
          <w:rFonts w:ascii="Tahoma" w:hAnsi="Tahoma" w:cs="Tahoma"/>
          <w:sz w:val="20"/>
          <w:szCs w:val="20"/>
        </w:rPr>
        <w:t>2</w:t>
      </w:r>
      <w:r w:rsidR="00F073C0" w:rsidRPr="004C5015">
        <w:rPr>
          <w:rFonts w:ascii="Tahoma" w:hAnsi="Tahoma" w:cs="Tahoma"/>
          <w:sz w:val="20"/>
          <w:szCs w:val="20"/>
        </w:rPr>
        <w:t> </w:t>
      </w:r>
      <w:r w:rsidRPr="004C5015">
        <w:rPr>
          <w:rFonts w:ascii="Tahoma" w:hAnsi="Tahoma" w:cs="Tahoma"/>
          <w:sz w:val="20"/>
          <w:szCs w:val="20"/>
        </w:rPr>
        <w:t xml:space="preserve">r. poz. </w:t>
      </w:r>
      <w:r w:rsidR="00C46281">
        <w:rPr>
          <w:rFonts w:ascii="Tahoma" w:hAnsi="Tahoma" w:cs="Tahoma"/>
          <w:sz w:val="20"/>
          <w:szCs w:val="20"/>
        </w:rPr>
        <w:t>1233</w:t>
      </w:r>
      <w:r w:rsidRPr="004C5015">
        <w:rPr>
          <w:rFonts w:ascii="Tahoma" w:hAnsi="Tahoma" w:cs="Tahoma"/>
          <w:sz w:val="20"/>
          <w:szCs w:val="20"/>
        </w:rPr>
        <w:t xml:space="preserve">), </w:t>
      </w:r>
      <w:r w:rsidR="00A400E4" w:rsidRPr="004C5015">
        <w:rPr>
          <w:rFonts w:ascii="Tahoma" w:hAnsi="Tahoma" w:cs="Tahoma"/>
          <w:sz w:val="20"/>
          <w:szCs w:val="20"/>
        </w:rPr>
        <w:t>w</w:t>
      </w:r>
      <w:r w:rsidRPr="004C5015">
        <w:rPr>
          <w:rFonts w:ascii="Tahoma" w:hAnsi="Tahoma" w:cs="Tahoma"/>
          <w:sz w:val="20"/>
          <w:szCs w:val="20"/>
        </w:rPr>
        <w:t>ykonawca, w celu utrzymania w poufności tych informacji, przekazuje je w wydzielonym i odpowiednio oznaczonym pliku</w:t>
      </w:r>
      <w:r w:rsidR="00E55FF0" w:rsidRPr="004C5015">
        <w:rPr>
          <w:rFonts w:ascii="Tahoma" w:hAnsi="Tahoma" w:cs="Tahoma"/>
          <w:sz w:val="20"/>
          <w:szCs w:val="20"/>
        </w:rPr>
        <w:t xml:space="preserve"> pn. „Załącznik stanowiący tajemnicę przedsiębiorstwa”</w:t>
      </w:r>
      <w:r w:rsidRPr="004C5015">
        <w:rPr>
          <w:rFonts w:ascii="Tahoma" w:hAnsi="Tahoma" w:cs="Tahoma"/>
          <w:sz w:val="20"/>
          <w:szCs w:val="20"/>
        </w:rPr>
        <w:t>.</w:t>
      </w:r>
    </w:p>
    <w:p w14:paraId="6AF66A4B" w14:textId="76B025B3" w:rsidR="007124EE" w:rsidRPr="004C5015" w:rsidRDefault="007124EE" w:rsidP="007124EE">
      <w:pPr>
        <w:pStyle w:val="Standard"/>
        <w:ind w:left="284"/>
        <w:jc w:val="both"/>
        <w:rPr>
          <w:rFonts w:ascii="Tahoma" w:hAnsi="Tahoma" w:cs="Tahoma"/>
        </w:rPr>
      </w:pPr>
      <w:r w:rsidRPr="004C5015">
        <w:rPr>
          <w:rFonts w:ascii="Tahoma" w:hAnsi="Tahoma" w:cs="Tahoma"/>
        </w:rPr>
        <w:t>Protokół postępowania o udzielenie zamówienia wraz z załącznikami, w tym oferta wykonawcy wraz z</w:t>
      </w:r>
      <w:r w:rsidR="00F90242" w:rsidRPr="004C5015">
        <w:rPr>
          <w:rFonts w:ascii="Tahoma" w:hAnsi="Tahoma" w:cs="Tahoma"/>
        </w:rPr>
        <w:t> </w:t>
      </w:r>
      <w:r w:rsidRPr="004C5015">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C5015">
        <w:rPr>
          <w:rFonts w:ascii="Tahoma" w:hAnsi="Tahoma" w:cs="Tahoma"/>
        </w:rPr>
        <w:t>Pzp</w:t>
      </w:r>
      <w:proofErr w:type="spellEnd"/>
      <w:r w:rsidRPr="004C5015">
        <w:rPr>
          <w:rFonts w:ascii="Tahoma" w:hAnsi="Tahoma" w:cs="Tahoma"/>
        </w:rPr>
        <w:t>. Protokół postępowania wraz z załącznikami, w tym oferty wraz z załącznikami, udostępnia się na wniosek.</w:t>
      </w:r>
    </w:p>
    <w:p w14:paraId="7C5B149E" w14:textId="0A9057FC" w:rsidR="001A78BA" w:rsidRPr="004C5015" w:rsidRDefault="001A78BA" w:rsidP="00EC1CF8">
      <w:pPr>
        <w:pStyle w:val="Akapitzlist"/>
        <w:numPr>
          <w:ilvl w:val="6"/>
          <w:numId w:val="393"/>
        </w:numPr>
        <w:spacing w:after="0" w:line="240" w:lineRule="auto"/>
        <w:ind w:left="284" w:hanging="284"/>
        <w:jc w:val="both"/>
        <w:rPr>
          <w:rFonts w:ascii="Tahoma" w:hAnsi="Tahoma" w:cs="Tahoma"/>
          <w:sz w:val="20"/>
          <w:szCs w:val="20"/>
        </w:rPr>
      </w:pPr>
      <w:r w:rsidRPr="004C5015">
        <w:rPr>
          <w:rFonts w:ascii="Tahoma" w:hAnsi="Tahoma" w:cs="Tahoma"/>
          <w:sz w:val="20"/>
          <w:szCs w:val="20"/>
        </w:rPr>
        <w:t>Osobami uprawnionymi do kontaktów z wykonawcami są:</w:t>
      </w:r>
    </w:p>
    <w:p w14:paraId="4D32E337" w14:textId="2F079EF3" w:rsidR="001A78BA" w:rsidRPr="004C5015" w:rsidRDefault="001A78BA" w:rsidP="001A78BA">
      <w:pPr>
        <w:pStyle w:val="Standard"/>
        <w:tabs>
          <w:tab w:val="left" w:pos="14177"/>
          <w:tab w:val="left" w:pos="26937"/>
          <w:tab w:val="left" w:pos="29205"/>
        </w:tabs>
        <w:ind w:left="3828" w:hanging="3544"/>
        <w:jc w:val="both"/>
        <w:rPr>
          <w:rFonts w:ascii="Tahoma" w:hAnsi="Tahoma" w:cs="Tahoma"/>
        </w:rPr>
      </w:pPr>
      <w:r w:rsidRPr="004C5015">
        <w:rPr>
          <w:rFonts w:ascii="Tahoma" w:hAnsi="Tahoma" w:cs="Tahoma"/>
        </w:rPr>
        <w:t xml:space="preserve">w sprawach przedmiotu zamówienia  </w:t>
      </w:r>
      <w:r w:rsidRPr="004C5015">
        <w:rPr>
          <w:rFonts w:ascii="Tahoma" w:hAnsi="Tahoma" w:cs="Tahoma"/>
        </w:rPr>
        <w:tab/>
        <w:t>-</w:t>
      </w:r>
      <w:r w:rsidR="00716EBE" w:rsidRPr="004C5015">
        <w:rPr>
          <w:rFonts w:ascii="Tahoma" w:hAnsi="Tahoma" w:cs="Tahoma"/>
        </w:rPr>
        <w:t xml:space="preserve"> </w:t>
      </w:r>
      <w:r w:rsidR="00C82CD5">
        <w:rPr>
          <w:rFonts w:ascii="Tahoma" w:hAnsi="Tahoma" w:cs="Tahoma"/>
          <w:kern w:val="0"/>
          <w:lang w:eastAsia="pl-PL"/>
        </w:rPr>
        <w:t>Leszek Chlebik</w:t>
      </w:r>
      <w:r w:rsidR="0068285C">
        <w:rPr>
          <w:rFonts w:ascii="Tahoma" w:hAnsi="Tahoma" w:cs="Tahoma"/>
          <w:kern w:val="0"/>
          <w:lang w:eastAsia="pl-PL"/>
        </w:rPr>
        <w:t>,</w:t>
      </w:r>
    </w:p>
    <w:p w14:paraId="34438B86" w14:textId="2A4AACCF" w:rsidR="001A78BA" w:rsidRPr="004C5015" w:rsidRDefault="001A78BA" w:rsidP="001A78BA">
      <w:pPr>
        <w:pStyle w:val="Standard"/>
        <w:tabs>
          <w:tab w:val="left" w:pos="14177"/>
          <w:tab w:val="left" w:pos="26937"/>
          <w:tab w:val="left" w:pos="29205"/>
        </w:tabs>
        <w:ind w:left="3828" w:hanging="3544"/>
        <w:jc w:val="both"/>
        <w:rPr>
          <w:rFonts w:ascii="Tahoma" w:hAnsi="Tahoma" w:cs="Tahoma"/>
        </w:rPr>
      </w:pPr>
      <w:r w:rsidRPr="004C5015">
        <w:rPr>
          <w:rFonts w:ascii="Tahoma" w:hAnsi="Tahoma" w:cs="Tahoma"/>
        </w:rPr>
        <w:t>w sprawach proceduralnych</w:t>
      </w:r>
      <w:r w:rsidRPr="004C5015">
        <w:rPr>
          <w:rFonts w:ascii="Tahoma" w:hAnsi="Tahoma" w:cs="Tahoma"/>
        </w:rPr>
        <w:tab/>
        <w:t xml:space="preserve">- </w:t>
      </w:r>
      <w:r w:rsidR="00FD6CFD" w:rsidRPr="004C5015">
        <w:rPr>
          <w:rFonts w:ascii="Tahoma" w:hAnsi="Tahoma" w:cs="Tahoma"/>
        </w:rPr>
        <w:t xml:space="preserve">Justyna Wuwer, </w:t>
      </w:r>
      <w:r w:rsidRPr="004C5015">
        <w:rPr>
          <w:rFonts w:ascii="Tahoma" w:hAnsi="Tahoma" w:cs="Tahoma"/>
        </w:rPr>
        <w:t>Sylwia Markowska</w:t>
      </w:r>
      <w:r w:rsidR="00FD6CFD" w:rsidRPr="004C5015">
        <w:rPr>
          <w:rFonts w:ascii="Tahoma" w:hAnsi="Tahoma" w:cs="Tahoma"/>
        </w:rPr>
        <w:t>.</w:t>
      </w:r>
    </w:p>
    <w:p w14:paraId="0C4FEB16" w14:textId="77777777" w:rsidR="009E26A6" w:rsidRPr="004C5015" w:rsidRDefault="009E26A6" w:rsidP="00F073C0">
      <w:pPr>
        <w:pStyle w:val="Standard"/>
        <w:jc w:val="both"/>
        <w:rPr>
          <w:rFonts w:ascii="Tahoma" w:hAnsi="Tahoma" w:cs="Tahoma"/>
        </w:rPr>
      </w:pPr>
    </w:p>
    <w:p w14:paraId="63F1E94D" w14:textId="7B872780" w:rsidR="009E26A6" w:rsidRPr="004C5015" w:rsidRDefault="009E26A6" w:rsidP="007F492E">
      <w:pPr>
        <w:pStyle w:val="Styl4"/>
        <w:ind w:left="142"/>
      </w:pPr>
      <w:bookmarkStart w:id="25" w:name="_Toc117583206"/>
      <w:r w:rsidRPr="004C5015">
        <w:t>Opis sposobu udzielania wyjaśnień dotyczących specyfikacji warunków zamówienia</w:t>
      </w:r>
      <w:bookmarkEnd w:id="25"/>
    </w:p>
    <w:p w14:paraId="52902476" w14:textId="77777777" w:rsidR="009E26A6" w:rsidRPr="004C5015" w:rsidRDefault="009E26A6" w:rsidP="009E26A6">
      <w:pPr>
        <w:pStyle w:val="Standard"/>
        <w:ind w:left="284"/>
        <w:jc w:val="both"/>
        <w:rPr>
          <w:rFonts w:ascii="Tahoma" w:hAnsi="Tahoma" w:cs="Tahoma"/>
        </w:rPr>
      </w:pPr>
    </w:p>
    <w:p w14:paraId="198E2224" w14:textId="0191E69C" w:rsidR="009E26A6" w:rsidRPr="004C5015" w:rsidRDefault="009E26A6" w:rsidP="00EC1CF8">
      <w:pPr>
        <w:pStyle w:val="Standard"/>
        <w:numPr>
          <w:ilvl w:val="6"/>
          <w:numId w:val="396"/>
        </w:numPr>
        <w:ind w:left="284" w:hanging="284"/>
        <w:jc w:val="both"/>
        <w:rPr>
          <w:rFonts w:ascii="Tahoma" w:hAnsi="Tahoma" w:cs="Tahoma"/>
        </w:rPr>
      </w:pPr>
      <w:r w:rsidRPr="004C5015">
        <w:rPr>
          <w:rFonts w:ascii="Tahoma" w:hAnsi="Tahoma" w:cs="Tahoma"/>
        </w:rPr>
        <w:t xml:space="preserve">Treść SWZ wraz z załącznikami zamieszczona jest na </w:t>
      </w:r>
      <w:bookmarkStart w:id="26" w:name="_Hlk66191489"/>
      <w:r w:rsidR="00AF2262" w:rsidRPr="004C5015">
        <w:rPr>
          <w:rFonts w:ascii="Tahoma" w:hAnsi="Tahoma" w:cs="Tahoma"/>
        </w:rPr>
        <w:t>stron</w:t>
      </w:r>
      <w:r w:rsidR="00CD57F4" w:rsidRPr="004C5015">
        <w:rPr>
          <w:rFonts w:ascii="Tahoma" w:hAnsi="Tahoma" w:cs="Tahoma"/>
        </w:rPr>
        <w:t>ie</w:t>
      </w:r>
      <w:r w:rsidR="00AF2262" w:rsidRPr="004C5015">
        <w:rPr>
          <w:rFonts w:ascii="Tahoma" w:hAnsi="Tahoma" w:cs="Tahoma"/>
        </w:rPr>
        <w:t xml:space="preserve"> internetowej prowadzonego postępowania</w:t>
      </w:r>
      <w:bookmarkEnd w:id="26"/>
      <w:r w:rsidRPr="004C5015">
        <w:rPr>
          <w:rFonts w:ascii="Tahoma" w:hAnsi="Tahoma" w:cs="Tahoma"/>
        </w:rPr>
        <w:t>.</w:t>
      </w:r>
    </w:p>
    <w:p w14:paraId="7CC07EFD" w14:textId="55488CCB" w:rsidR="009E26A6" w:rsidRPr="004C5015" w:rsidRDefault="009E26A6" w:rsidP="00EC1CF8">
      <w:pPr>
        <w:pStyle w:val="Standard"/>
        <w:numPr>
          <w:ilvl w:val="1"/>
          <w:numId w:val="396"/>
        </w:numPr>
        <w:ind w:left="284" w:hanging="284"/>
        <w:jc w:val="both"/>
        <w:rPr>
          <w:rFonts w:ascii="Tahoma" w:hAnsi="Tahoma" w:cs="Tahoma"/>
        </w:rPr>
      </w:pPr>
      <w:r w:rsidRPr="004C5015">
        <w:rPr>
          <w:rFonts w:ascii="Tahoma" w:hAnsi="Tahoma" w:cs="Tahoma"/>
        </w:rPr>
        <w:t xml:space="preserve">Wykonawca może zwrócić się do </w:t>
      </w:r>
      <w:r w:rsidR="00AF2262" w:rsidRPr="004C5015">
        <w:rPr>
          <w:rFonts w:ascii="Tahoma" w:hAnsi="Tahoma" w:cs="Tahoma"/>
        </w:rPr>
        <w:t>z</w:t>
      </w:r>
      <w:r w:rsidRPr="004C5015">
        <w:rPr>
          <w:rFonts w:ascii="Tahoma" w:hAnsi="Tahoma" w:cs="Tahoma"/>
        </w:rPr>
        <w:t>amawiającego z wnioskiem o wyjaśnienie treści SWZ.</w:t>
      </w:r>
    </w:p>
    <w:p w14:paraId="1D1BFE38" w14:textId="7BB44A0C" w:rsidR="009E26A6" w:rsidRPr="004C5015" w:rsidRDefault="009E26A6" w:rsidP="00EC1CF8">
      <w:pPr>
        <w:pStyle w:val="Standard"/>
        <w:numPr>
          <w:ilvl w:val="1"/>
          <w:numId w:val="396"/>
        </w:numPr>
        <w:ind w:left="284" w:hanging="284"/>
        <w:jc w:val="both"/>
        <w:rPr>
          <w:rFonts w:ascii="Tahoma" w:hAnsi="Tahoma" w:cs="Tahoma"/>
        </w:rPr>
      </w:pPr>
      <w:r w:rsidRPr="004C5015">
        <w:rPr>
          <w:rFonts w:ascii="Tahoma" w:hAnsi="Tahoma" w:cs="Tahoma"/>
        </w:rPr>
        <w:t xml:space="preserve">Zamawiający niezwłocznie udzieli wyjaśnień, jednakże nie później niż na </w:t>
      </w:r>
      <w:r w:rsidR="00346224">
        <w:rPr>
          <w:rFonts w:ascii="Tahoma" w:hAnsi="Tahoma" w:cs="Tahoma"/>
        </w:rPr>
        <w:t>6</w:t>
      </w:r>
      <w:r w:rsidRPr="004C5015">
        <w:rPr>
          <w:rFonts w:ascii="Tahoma" w:hAnsi="Tahoma" w:cs="Tahoma"/>
        </w:rPr>
        <w:t xml:space="preserve"> dni przed upływem terminu składania ofert, o ile wniosek o wyjaśnienie SWZ wpłynie do </w:t>
      </w:r>
      <w:r w:rsidR="00AF2262" w:rsidRPr="004C5015">
        <w:rPr>
          <w:rFonts w:ascii="Tahoma" w:hAnsi="Tahoma" w:cs="Tahoma"/>
        </w:rPr>
        <w:t>z</w:t>
      </w:r>
      <w:r w:rsidRPr="004C5015">
        <w:rPr>
          <w:rFonts w:ascii="Tahoma" w:hAnsi="Tahoma" w:cs="Tahoma"/>
        </w:rPr>
        <w:t xml:space="preserve">amawiającego nie później niż na </w:t>
      </w:r>
      <w:r w:rsidR="00346224">
        <w:rPr>
          <w:rFonts w:ascii="Tahoma" w:hAnsi="Tahoma" w:cs="Tahoma"/>
        </w:rPr>
        <w:t>14</w:t>
      </w:r>
      <w:r w:rsidRPr="004C5015">
        <w:rPr>
          <w:rFonts w:ascii="Tahoma" w:hAnsi="Tahoma" w:cs="Tahoma"/>
        </w:rPr>
        <w:t xml:space="preserve"> dni przed </w:t>
      </w:r>
      <w:r w:rsidR="00531B9A" w:rsidRPr="004C5015">
        <w:rPr>
          <w:rFonts w:ascii="Tahoma" w:hAnsi="Tahoma" w:cs="Tahoma"/>
        </w:rPr>
        <w:t xml:space="preserve">upływem terminu składania ofert. </w:t>
      </w:r>
    </w:p>
    <w:p w14:paraId="1C977DC1" w14:textId="5F881355" w:rsidR="009E26A6" w:rsidRPr="004C5015" w:rsidRDefault="009E26A6" w:rsidP="00EC1CF8">
      <w:pPr>
        <w:pStyle w:val="Standard"/>
        <w:numPr>
          <w:ilvl w:val="1"/>
          <w:numId w:val="396"/>
        </w:numPr>
        <w:ind w:left="284" w:hanging="284"/>
        <w:jc w:val="both"/>
        <w:rPr>
          <w:rFonts w:ascii="Tahoma" w:hAnsi="Tahoma" w:cs="Tahoma"/>
        </w:rPr>
      </w:pPr>
      <w:r w:rsidRPr="004C5015">
        <w:rPr>
          <w:rFonts w:ascii="Tahoma" w:hAnsi="Tahoma" w:cs="Tahoma"/>
        </w:rPr>
        <w:t xml:space="preserve">Wszelkie wyjaśnienia, modyfikacje treści SWZ oraz inne informacje związane z niniejszym postępowaniem, </w:t>
      </w:r>
      <w:r w:rsidR="005B201B" w:rsidRPr="004C5015">
        <w:rPr>
          <w:rFonts w:ascii="Tahoma" w:hAnsi="Tahoma" w:cs="Tahoma"/>
        </w:rPr>
        <w:t>z</w:t>
      </w:r>
      <w:r w:rsidRPr="004C5015">
        <w:rPr>
          <w:rFonts w:ascii="Tahoma" w:hAnsi="Tahoma" w:cs="Tahoma"/>
        </w:rPr>
        <w:t xml:space="preserve">amawiający będzie zamieszczał wyłącznie na </w:t>
      </w:r>
      <w:r w:rsidR="00AF2262" w:rsidRPr="004C5015">
        <w:rPr>
          <w:rFonts w:ascii="Tahoma" w:hAnsi="Tahoma" w:cs="Tahoma"/>
        </w:rPr>
        <w:t>stronie internetowej prowadzonego postępowania</w:t>
      </w:r>
      <w:r w:rsidR="00C823F6" w:rsidRPr="004C5015">
        <w:rPr>
          <w:rFonts w:ascii="Tahoma" w:hAnsi="Tahoma" w:cs="Tahoma"/>
        </w:rPr>
        <w:t>.</w:t>
      </w:r>
    </w:p>
    <w:p w14:paraId="363881F5" w14:textId="025A98C5" w:rsidR="009E26A6" w:rsidRPr="004C5015" w:rsidRDefault="009E26A6" w:rsidP="00EC1CF8">
      <w:pPr>
        <w:pStyle w:val="Standard"/>
        <w:numPr>
          <w:ilvl w:val="1"/>
          <w:numId w:val="396"/>
        </w:numPr>
        <w:ind w:left="284" w:hanging="284"/>
        <w:jc w:val="both"/>
        <w:rPr>
          <w:rFonts w:ascii="Tahoma" w:hAnsi="Tahoma" w:cs="Tahoma"/>
        </w:rPr>
      </w:pPr>
      <w:r w:rsidRPr="004C5015">
        <w:rPr>
          <w:rFonts w:ascii="Tahoma" w:hAnsi="Tahoma" w:cs="Tahoma"/>
        </w:rPr>
        <w:t xml:space="preserve">W uzasadnionych przypadkach </w:t>
      </w:r>
      <w:r w:rsidR="00AF2262" w:rsidRPr="004C5015">
        <w:rPr>
          <w:rFonts w:ascii="Tahoma" w:hAnsi="Tahoma" w:cs="Tahoma"/>
        </w:rPr>
        <w:t>z</w:t>
      </w:r>
      <w:r w:rsidRPr="004C5015">
        <w:rPr>
          <w:rFonts w:ascii="Tahoma" w:hAnsi="Tahoma" w:cs="Tahoma"/>
        </w:rPr>
        <w:t xml:space="preserve">amawiający może przed upływem terminu składania ofert zmienić treść SWZ. Każda wprowadzona przez </w:t>
      </w:r>
      <w:r w:rsidR="00AF2262" w:rsidRPr="004C5015">
        <w:rPr>
          <w:rFonts w:ascii="Tahoma" w:hAnsi="Tahoma" w:cs="Tahoma"/>
        </w:rPr>
        <w:t>z</w:t>
      </w:r>
      <w:r w:rsidRPr="004C5015">
        <w:rPr>
          <w:rFonts w:ascii="Tahoma" w:hAnsi="Tahoma" w:cs="Tahoma"/>
        </w:rPr>
        <w:t xml:space="preserve">amawiającego zmiana staje się w takim przypadku częścią SWZ. Dokonaną zmianę treści SWZ </w:t>
      </w:r>
      <w:r w:rsidR="00AF2262" w:rsidRPr="004C5015">
        <w:rPr>
          <w:rFonts w:ascii="Tahoma" w:hAnsi="Tahoma" w:cs="Tahoma"/>
        </w:rPr>
        <w:t>z</w:t>
      </w:r>
      <w:r w:rsidRPr="004C5015">
        <w:rPr>
          <w:rFonts w:ascii="Tahoma" w:hAnsi="Tahoma" w:cs="Tahoma"/>
        </w:rPr>
        <w:t xml:space="preserve">amawiający udostępnia na </w:t>
      </w:r>
      <w:r w:rsidR="00AF2262" w:rsidRPr="004C5015">
        <w:rPr>
          <w:rFonts w:ascii="Tahoma" w:hAnsi="Tahoma" w:cs="Tahoma"/>
        </w:rPr>
        <w:t>stronie internetowej prowadzonego postępowania</w:t>
      </w:r>
      <w:r w:rsidRPr="004C5015">
        <w:rPr>
          <w:rFonts w:ascii="Tahoma" w:hAnsi="Tahoma" w:cs="Tahoma"/>
        </w:rPr>
        <w:t>.</w:t>
      </w:r>
    </w:p>
    <w:p w14:paraId="406B28E3" w14:textId="68A37ED4" w:rsidR="00A400E4" w:rsidRPr="004C5015" w:rsidRDefault="009E26A6" w:rsidP="00EC1CF8">
      <w:pPr>
        <w:pStyle w:val="Standard"/>
        <w:numPr>
          <w:ilvl w:val="1"/>
          <w:numId w:val="396"/>
        </w:numPr>
        <w:ind w:left="284" w:hanging="284"/>
        <w:jc w:val="both"/>
        <w:rPr>
          <w:rFonts w:ascii="Tahoma" w:hAnsi="Tahoma" w:cs="Tahoma"/>
        </w:rPr>
      </w:pPr>
      <w:r w:rsidRPr="004C5015">
        <w:rPr>
          <w:rFonts w:ascii="Tahoma" w:hAnsi="Tahoma" w:cs="Tahoma"/>
        </w:rPr>
        <w:t xml:space="preserve">Zamawiający oświadcza, iż nie zamierza zwoływać zebrania </w:t>
      </w:r>
      <w:r w:rsidR="00AF2262" w:rsidRPr="004C5015">
        <w:rPr>
          <w:rFonts w:ascii="Tahoma" w:hAnsi="Tahoma" w:cs="Tahoma"/>
        </w:rPr>
        <w:t>w</w:t>
      </w:r>
      <w:r w:rsidRPr="004C5015">
        <w:rPr>
          <w:rFonts w:ascii="Tahoma" w:hAnsi="Tahoma" w:cs="Tahoma"/>
        </w:rPr>
        <w:t>ykonawców w celu wyjaśnienia treści SWZ.</w:t>
      </w:r>
    </w:p>
    <w:p w14:paraId="05E003DC" w14:textId="7E00C5D7" w:rsidR="003F6F60" w:rsidRPr="004C5015" w:rsidRDefault="003F6F60" w:rsidP="00AF2262">
      <w:pPr>
        <w:pStyle w:val="Standard"/>
        <w:ind w:left="284" w:hanging="284"/>
        <w:jc w:val="both"/>
        <w:rPr>
          <w:rFonts w:ascii="Tahoma" w:hAnsi="Tahoma" w:cs="Tahoma"/>
        </w:rPr>
      </w:pPr>
    </w:p>
    <w:p w14:paraId="30F0F176" w14:textId="01BD6E5F" w:rsidR="00A400E4" w:rsidRPr="004C5015" w:rsidRDefault="00A400E4" w:rsidP="007F492E">
      <w:pPr>
        <w:pStyle w:val="Styl4"/>
        <w:ind w:hanging="284"/>
      </w:pPr>
      <w:bookmarkStart w:id="27" w:name="_Toc117583207"/>
      <w:r w:rsidRPr="004C5015">
        <w:t>Termin związania ofertą.</w:t>
      </w:r>
      <w:bookmarkEnd w:id="27"/>
    </w:p>
    <w:p w14:paraId="266C0C6B" w14:textId="77777777" w:rsidR="00A400E4" w:rsidRPr="004C5015" w:rsidRDefault="00A400E4" w:rsidP="00A400E4">
      <w:pPr>
        <w:pStyle w:val="Standard"/>
        <w:ind w:left="62"/>
        <w:jc w:val="both"/>
        <w:rPr>
          <w:rFonts w:ascii="Tahoma" w:hAnsi="Tahoma" w:cs="Tahoma"/>
          <w:b/>
          <w:i/>
          <w:sz w:val="18"/>
          <w:szCs w:val="18"/>
          <w:u w:val="single"/>
        </w:rPr>
      </w:pPr>
    </w:p>
    <w:p w14:paraId="25156AB5" w14:textId="26335BDD" w:rsidR="00F210F6" w:rsidRPr="006438E7" w:rsidRDefault="00F210F6" w:rsidP="00EC1CF8">
      <w:pPr>
        <w:pStyle w:val="Akapitzlist"/>
        <w:numPr>
          <w:ilvl w:val="0"/>
          <w:numId w:val="394"/>
        </w:numPr>
        <w:autoSpaceDE w:val="0"/>
        <w:adjustRightInd w:val="0"/>
        <w:spacing w:after="0" w:line="240" w:lineRule="auto"/>
        <w:ind w:left="284" w:hanging="284"/>
        <w:jc w:val="both"/>
        <w:rPr>
          <w:rFonts w:ascii="Tahoma" w:eastAsiaTheme="minorHAnsi" w:hAnsi="Tahoma" w:cs="Tahoma"/>
          <w:b/>
          <w:bCs/>
          <w:sz w:val="20"/>
          <w:szCs w:val="20"/>
          <w:lang w:eastAsia="en-US"/>
        </w:rPr>
      </w:pPr>
      <w:r w:rsidRPr="006438E7">
        <w:rPr>
          <w:rFonts w:ascii="Tahoma" w:eastAsiaTheme="minorHAnsi" w:hAnsi="Tahoma" w:cs="Tahoma"/>
          <w:sz w:val="20"/>
          <w:szCs w:val="20"/>
          <w:lang w:eastAsia="en-US"/>
        </w:rPr>
        <w:t>Wykonawca jest związany ofertą do dnia</w:t>
      </w:r>
      <w:r w:rsidR="00716EBE" w:rsidRPr="006438E7">
        <w:rPr>
          <w:rFonts w:ascii="Tahoma" w:eastAsiaTheme="minorHAnsi" w:hAnsi="Tahoma" w:cs="Tahoma"/>
          <w:sz w:val="20"/>
          <w:szCs w:val="20"/>
          <w:lang w:eastAsia="en-US"/>
        </w:rPr>
        <w:t xml:space="preserve">: </w:t>
      </w:r>
      <w:r w:rsidR="006438E7" w:rsidRPr="006438E7">
        <w:rPr>
          <w:rFonts w:ascii="Tahoma" w:eastAsiaTheme="minorHAnsi" w:hAnsi="Tahoma" w:cs="Tahoma"/>
          <w:b/>
          <w:sz w:val="20"/>
          <w:szCs w:val="20"/>
          <w:lang w:eastAsia="en-US"/>
        </w:rPr>
        <w:t>6.02</w:t>
      </w:r>
      <w:r w:rsidR="009E3DD6" w:rsidRPr="006438E7">
        <w:rPr>
          <w:rFonts w:ascii="Tahoma" w:eastAsiaTheme="minorHAnsi" w:hAnsi="Tahoma" w:cs="Tahoma"/>
          <w:b/>
          <w:sz w:val="20"/>
          <w:szCs w:val="20"/>
          <w:lang w:eastAsia="en-US"/>
        </w:rPr>
        <w:t>.202</w:t>
      </w:r>
      <w:r w:rsidR="006438E7" w:rsidRPr="006438E7">
        <w:rPr>
          <w:rFonts w:ascii="Tahoma" w:eastAsiaTheme="minorHAnsi" w:hAnsi="Tahoma" w:cs="Tahoma"/>
          <w:b/>
          <w:sz w:val="20"/>
          <w:szCs w:val="20"/>
          <w:lang w:eastAsia="en-US"/>
        </w:rPr>
        <w:t>3</w:t>
      </w:r>
      <w:r w:rsidR="0051163C" w:rsidRPr="006438E7">
        <w:rPr>
          <w:rFonts w:ascii="Tahoma" w:eastAsiaTheme="minorHAnsi" w:hAnsi="Tahoma" w:cs="Tahoma"/>
          <w:b/>
          <w:bCs/>
          <w:sz w:val="20"/>
          <w:szCs w:val="20"/>
          <w:lang w:eastAsia="en-US"/>
        </w:rPr>
        <w:t xml:space="preserve"> r.</w:t>
      </w:r>
    </w:p>
    <w:p w14:paraId="41AB62CB" w14:textId="70719FF0" w:rsidR="00F210F6" w:rsidRPr="004C5015" w:rsidRDefault="00F210F6" w:rsidP="00EC1CF8">
      <w:pPr>
        <w:pStyle w:val="Akapitzlist"/>
        <w:numPr>
          <w:ilvl w:val="0"/>
          <w:numId w:val="394"/>
        </w:numPr>
        <w:autoSpaceDE w:val="0"/>
        <w:adjustRightInd w:val="0"/>
        <w:spacing w:after="0" w:line="240" w:lineRule="auto"/>
        <w:ind w:left="284"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W przypadku gdy wybór najkorzystniejszej oferty nie nastąpi przed upływem terminu zw</w:t>
      </w:r>
      <w:r w:rsidR="00730272" w:rsidRPr="004C5015">
        <w:rPr>
          <w:rFonts w:ascii="Tahoma" w:eastAsiaTheme="minorHAnsi" w:hAnsi="Tahoma" w:cs="Tahoma"/>
          <w:sz w:val="20"/>
          <w:szCs w:val="20"/>
          <w:lang w:eastAsia="en-US"/>
        </w:rPr>
        <w:t>iązania ofertą określonego w pkt</w:t>
      </w:r>
      <w:r w:rsidRPr="004C5015">
        <w:rPr>
          <w:rFonts w:ascii="Tahoma" w:eastAsiaTheme="minorHAnsi" w:hAnsi="Tahoma" w:cs="Tahoma"/>
          <w:sz w:val="20"/>
          <w:szCs w:val="20"/>
          <w:lang w:eastAsia="en-US"/>
        </w:rPr>
        <w:t xml:space="preserve"> 1 powyżej, </w:t>
      </w:r>
      <w:r w:rsidR="00D13A50" w:rsidRPr="004C5015">
        <w:rPr>
          <w:rFonts w:ascii="Tahoma" w:eastAsiaTheme="minorHAnsi" w:hAnsi="Tahoma" w:cs="Tahoma"/>
          <w:sz w:val="20"/>
          <w:szCs w:val="20"/>
          <w:lang w:eastAsia="en-US"/>
        </w:rPr>
        <w:t>z</w:t>
      </w:r>
      <w:r w:rsidRPr="004C5015">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3301BFE4" w:rsidR="006C011B" w:rsidRPr="004C5015" w:rsidRDefault="00F210F6" w:rsidP="00EC1CF8">
      <w:pPr>
        <w:pStyle w:val="Akapitzlist"/>
        <w:numPr>
          <w:ilvl w:val="0"/>
          <w:numId w:val="394"/>
        </w:numPr>
        <w:autoSpaceDE w:val="0"/>
        <w:adjustRightInd w:val="0"/>
        <w:spacing w:after="0" w:line="240" w:lineRule="auto"/>
        <w:ind w:left="284"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Przedłużenie terminu związ</w:t>
      </w:r>
      <w:r w:rsidR="00730272" w:rsidRPr="004C5015">
        <w:rPr>
          <w:rFonts w:ascii="Tahoma" w:eastAsiaTheme="minorHAnsi" w:hAnsi="Tahoma" w:cs="Tahoma"/>
          <w:sz w:val="20"/>
          <w:szCs w:val="20"/>
          <w:lang w:eastAsia="en-US"/>
        </w:rPr>
        <w:t xml:space="preserve">ania ofertą, o którym mowa w pkt </w:t>
      </w:r>
      <w:r w:rsidRPr="004C5015">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4C5015" w:rsidRDefault="00F210F6" w:rsidP="00F210F6">
      <w:pPr>
        <w:pStyle w:val="Standard"/>
        <w:jc w:val="both"/>
        <w:rPr>
          <w:rFonts w:ascii="Tahoma" w:hAnsi="Tahoma" w:cs="Tahoma"/>
          <w:b/>
          <w:i/>
          <w:u w:val="single"/>
        </w:rPr>
      </w:pPr>
    </w:p>
    <w:p w14:paraId="393A0D56" w14:textId="00EDB3C0" w:rsidR="006C011B" w:rsidRPr="004C5015" w:rsidRDefault="006C011B" w:rsidP="007F492E">
      <w:pPr>
        <w:pStyle w:val="Styl4"/>
        <w:ind w:left="142"/>
      </w:pPr>
      <w:bookmarkStart w:id="28" w:name="_Toc117583208"/>
      <w:r w:rsidRPr="004C5015">
        <w:t>Opis sposobu przygotowania</w:t>
      </w:r>
      <w:r w:rsidR="00431B1E" w:rsidRPr="004C5015">
        <w:t xml:space="preserve"> i złożenia</w:t>
      </w:r>
      <w:r w:rsidRPr="004C5015">
        <w:t xml:space="preserve"> oferty.</w:t>
      </w:r>
      <w:bookmarkEnd w:id="28"/>
    </w:p>
    <w:p w14:paraId="031E6EE4" w14:textId="77777777" w:rsidR="006C011B" w:rsidRPr="004C5015" w:rsidRDefault="006C011B" w:rsidP="006C011B">
      <w:pPr>
        <w:pStyle w:val="Standard"/>
        <w:jc w:val="both"/>
        <w:rPr>
          <w:rFonts w:ascii="Tahoma" w:hAnsi="Tahoma" w:cs="Tahoma"/>
          <w:b/>
          <w:i/>
          <w:sz w:val="18"/>
          <w:szCs w:val="18"/>
          <w:u w:val="single"/>
        </w:rPr>
      </w:pPr>
    </w:p>
    <w:p w14:paraId="4190E1B7" w14:textId="2186F9C4" w:rsidR="006C011B" w:rsidRPr="004C5015" w:rsidRDefault="006C011B" w:rsidP="00E13CDB">
      <w:pPr>
        <w:pStyle w:val="Standard"/>
        <w:numPr>
          <w:ilvl w:val="0"/>
          <w:numId w:val="358"/>
        </w:numPr>
        <w:ind w:left="284" w:hanging="284"/>
        <w:jc w:val="both"/>
        <w:rPr>
          <w:rFonts w:ascii="Tahoma" w:hAnsi="Tahoma" w:cs="Tahoma"/>
        </w:rPr>
      </w:pPr>
      <w:r w:rsidRPr="004C5015">
        <w:rPr>
          <w:rFonts w:ascii="Tahoma" w:hAnsi="Tahoma" w:cs="Tahoma"/>
        </w:rPr>
        <w:t xml:space="preserve">Wykonawca ma prawo złożyć </w:t>
      </w:r>
      <w:r w:rsidR="008B53DC" w:rsidRPr="004C5015">
        <w:rPr>
          <w:rFonts w:ascii="Tahoma" w:hAnsi="Tahoma" w:cs="Tahoma"/>
        </w:rPr>
        <w:t xml:space="preserve">tylko jedną </w:t>
      </w:r>
      <w:r w:rsidRPr="004C5015">
        <w:rPr>
          <w:rFonts w:ascii="Tahoma" w:hAnsi="Tahoma" w:cs="Tahoma"/>
        </w:rPr>
        <w:t xml:space="preserve">ofertę wypełniając odpowiednio </w:t>
      </w:r>
      <w:r w:rsidR="00155C43" w:rsidRPr="004C5015">
        <w:rPr>
          <w:rFonts w:ascii="Tahoma" w:hAnsi="Tahoma" w:cs="Tahoma"/>
          <w:bCs/>
        </w:rPr>
        <w:t>f</w:t>
      </w:r>
      <w:r w:rsidRPr="004C5015">
        <w:rPr>
          <w:rFonts w:ascii="Tahoma" w:hAnsi="Tahoma" w:cs="Tahoma"/>
          <w:bCs/>
        </w:rPr>
        <w:t>ormularz oferty</w:t>
      </w:r>
      <w:r w:rsidR="008B53DC" w:rsidRPr="004C5015">
        <w:rPr>
          <w:rFonts w:ascii="Tahoma" w:hAnsi="Tahoma" w:cs="Tahoma"/>
        </w:rPr>
        <w:t xml:space="preserve"> lub według takiego samego schematu, stanowiącego załącznik nr 1 do Działu III SWZ</w:t>
      </w:r>
      <w:r w:rsidRPr="004C5015">
        <w:rPr>
          <w:rFonts w:ascii="Tahoma" w:hAnsi="Tahoma" w:cs="Tahoma"/>
        </w:rPr>
        <w:t>. Do oferty należy dołączyć wszystkie dokumenty i oświadczenia wymagane odpowiednimi postanowieniami SWZ.</w:t>
      </w:r>
    </w:p>
    <w:p w14:paraId="61893848" w14:textId="0B814A3E" w:rsidR="005E7DC6" w:rsidRPr="004C5015" w:rsidRDefault="008B53DC" w:rsidP="00E13CDB">
      <w:pPr>
        <w:pStyle w:val="Akapitzlist"/>
        <w:numPr>
          <w:ilvl w:val="0"/>
          <w:numId w:val="358"/>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Ofertę </w:t>
      </w:r>
      <w:r w:rsidR="00F210F6" w:rsidRPr="004C5015">
        <w:rPr>
          <w:rFonts w:ascii="Tahoma" w:hAnsi="Tahoma" w:cs="Tahoma"/>
          <w:sz w:val="20"/>
          <w:szCs w:val="20"/>
        </w:rPr>
        <w:t xml:space="preserve">wraz ze stanowiącymi jej integralną cześć załącznikami </w:t>
      </w:r>
      <w:r w:rsidRPr="004C5015">
        <w:rPr>
          <w:rFonts w:ascii="Tahoma" w:hAnsi="Tahoma" w:cs="Tahoma"/>
          <w:sz w:val="20"/>
          <w:szCs w:val="20"/>
        </w:rPr>
        <w:t>należy złożyć pod rygorem nieważności w formie elektronicznej (w postaci elektronicznej opatrzonej kwalifikowanym podpisem elektronicznym)</w:t>
      </w:r>
      <w:r w:rsidR="005E7DC6" w:rsidRPr="004C5015">
        <w:rPr>
          <w:rFonts w:ascii="Tahoma" w:hAnsi="Tahoma" w:cs="Tahoma"/>
          <w:sz w:val="20"/>
          <w:szCs w:val="20"/>
        </w:rPr>
        <w:t>.</w:t>
      </w:r>
    </w:p>
    <w:p w14:paraId="2E7A42F9" w14:textId="33CA7938" w:rsidR="00F210F6" w:rsidRPr="004C5015" w:rsidRDefault="00ED2CC1" w:rsidP="00E13CDB">
      <w:pPr>
        <w:pStyle w:val="Akapitzlist"/>
        <w:numPr>
          <w:ilvl w:val="0"/>
          <w:numId w:val="358"/>
        </w:numPr>
        <w:autoSpaceDE w:val="0"/>
        <w:adjustRightInd w:val="0"/>
        <w:spacing w:after="0" w:line="240" w:lineRule="auto"/>
        <w:ind w:left="284" w:hanging="284"/>
        <w:jc w:val="both"/>
        <w:rPr>
          <w:rFonts w:ascii="Tahoma" w:hAnsi="Tahoma" w:cs="Tahoma"/>
          <w:sz w:val="20"/>
          <w:szCs w:val="20"/>
        </w:rPr>
      </w:pPr>
      <w:r w:rsidRPr="004C5015">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021321A3" w:rsidR="006C011B" w:rsidRPr="004C5015" w:rsidRDefault="006C011B" w:rsidP="00E13CDB">
      <w:pPr>
        <w:pStyle w:val="Standard"/>
        <w:numPr>
          <w:ilvl w:val="0"/>
          <w:numId w:val="358"/>
        </w:numPr>
        <w:ind w:left="284" w:hanging="284"/>
        <w:jc w:val="both"/>
        <w:rPr>
          <w:rFonts w:ascii="Tahoma" w:hAnsi="Tahoma" w:cs="Tahoma"/>
        </w:rPr>
      </w:pPr>
      <w:r w:rsidRPr="004C5015">
        <w:rPr>
          <w:rFonts w:ascii="Tahoma" w:hAnsi="Tahoma" w:cs="Tahoma"/>
        </w:rPr>
        <w:t>Oferta wraz ze stanowiącymi jej integralną część wszystkimi załącznikami (dokumentami i oświadczeniami) stanowi jedną całość</w:t>
      </w:r>
      <w:r w:rsidRPr="004C5015">
        <w:rPr>
          <w:rFonts w:ascii="Tahoma" w:hAnsi="Tahoma" w:cs="Tahoma"/>
          <w:bCs/>
          <w:iCs/>
        </w:rPr>
        <w:t xml:space="preserve"> i powinna być przygotowana zgodnie z wymogami </w:t>
      </w:r>
      <w:r w:rsidR="008B53DC" w:rsidRPr="004C5015">
        <w:rPr>
          <w:rFonts w:ascii="Tahoma" w:hAnsi="Tahoma" w:cs="Tahoma"/>
          <w:bCs/>
          <w:iCs/>
        </w:rPr>
        <w:t>S</w:t>
      </w:r>
      <w:r w:rsidRPr="004C5015">
        <w:rPr>
          <w:rFonts w:ascii="Tahoma" w:hAnsi="Tahoma" w:cs="Tahoma"/>
          <w:bCs/>
          <w:iCs/>
        </w:rPr>
        <w:t xml:space="preserve">WZ oraz ustawy </w:t>
      </w:r>
      <w:proofErr w:type="spellStart"/>
      <w:r w:rsidRPr="004C5015">
        <w:rPr>
          <w:rFonts w:ascii="Tahoma" w:hAnsi="Tahoma" w:cs="Tahoma"/>
          <w:bCs/>
          <w:iCs/>
        </w:rPr>
        <w:t>Pzp</w:t>
      </w:r>
      <w:proofErr w:type="spellEnd"/>
      <w:r w:rsidRPr="004C5015">
        <w:rPr>
          <w:rFonts w:ascii="Tahoma" w:hAnsi="Tahoma" w:cs="Tahoma"/>
          <w:bCs/>
          <w:iCs/>
        </w:rPr>
        <w:t>.</w:t>
      </w:r>
    </w:p>
    <w:p w14:paraId="599A47E6" w14:textId="735A0CD8" w:rsidR="007124EE" w:rsidRPr="004C5015" w:rsidRDefault="007124EE" w:rsidP="00E13CDB">
      <w:pPr>
        <w:pStyle w:val="Standard"/>
        <w:numPr>
          <w:ilvl w:val="0"/>
          <w:numId w:val="358"/>
        </w:numPr>
        <w:ind w:left="284" w:hanging="284"/>
        <w:jc w:val="both"/>
        <w:rPr>
          <w:rFonts w:ascii="Tahoma" w:hAnsi="Tahoma" w:cs="Tahoma"/>
        </w:rPr>
      </w:pPr>
      <w:r w:rsidRPr="004C5015">
        <w:rPr>
          <w:rFonts w:ascii="Tahoma" w:hAnsi="Tahoma" w:cs="Tahoma"/>
        </w:rPr>
        <w:lastRenderedPageBreak/>
        <w:t>Podmiotowe środki dowodowe, przedmiotowe środki dowodowe oraz inne dokumenty lub oświadczenia, sporządzone w języku obcym przekazuje się wraz z tłumaczeniem na język polski</w:t>
      </w:r>
      <w:r w:rsidR="00ED2CC1" w:rsidRPr="004C5015">
        <w:rPr>
          <w:rFonts w:ascii="Tahoma" w:hAnsi="Tahoma" w:cs="Tahoma"/>
        </w:rPr>
        <w:t xml:space="preserve"> </w:t>
      </w:r>
      <w:r w:rsidR="00ED2CC1" w:rsidRPr="004C5015">
        <w:rPr>
          <w:rFonts w:ascii="Tahoma" w:hAnsi="Tahoma" w:cs="Tahoma"/>
          <w:b/>
          <w:strike/>
        </w:rPr>
        <w:t xml:space="preserve">  </w:t>
      </w:r>
      <w:r w:rsidR="00ED2CC1" w:rsidRPr="004C5015">
        <w:rPr>
          <w:rFonts w:ascii="Tahoma" w:hAnsi="Tahoma" w:cs="Tahoma"/>
          <w:b/>
        </w:rPr>
        <w:t xml:space="preserve"> nie dotyczy oferty, która musi być sporządzona w języku polskim</w:t>
      </w:r>
      <w:r w:rsidR="00ED2CC1" w:rsidRPr="004C5015">
        <w:rPr>
          <w:rFonts w:ascii="Tahoma" w:hAnsi="Tahoma" w:cs="Tahoma"/>
        </w:rPr>
        <w:t>.</w:t>
      </w:r>
    </w:p>
    <w:p w14:paraId="65F9F46A" w14:textId="57C4E905" w:rsidR="00431B1E"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Oferta musi być podpisana przez osobę/y upoważnioną/e do reprezentowania wykonawcy.</w:t>
      </w:r>
    </w:p>
    <w:p w14:paraId="0E9BCFF6" w14:textId="3E4C4205" w:rsidR="00A63E27" w:rsidRPr="004C5015" w:rsidRDefault="00865359" w:rsidP="00E13CDB">
      <w:pPr>
        <w:pStyle w:val="Standard"/>
        <w:numPr>
          <w:ilvl w:val="0"/>
          <w:numId w:val="358"/>
        </w:numPr>
        <w:ind w:left="284" w:hanging="284"/>
        <w:jc w:val="both"/>
        <w:rPr>
          <w:rFonts w:ascii="Tahoma" w:hAnsi="Tahoma" w:cs="Tahoma"/>
          <w:u w:val="single"/>
        </w:rPr>
      </w:pPr>
      <w:r w:rsidRPr="004C5015">
        <w:rPr>
          <w:rFonts w:ascii="Tahoma" w:hAnsi="Tahoma" w:cs="Tahoma"/>
          <w:u w:val="single"/>
        </w:rPr>
        <w:t xml:space="preserve">Wykonawca zobowiązany jest złożyć wraz z </w:t>
      </w:r>
      <w:r w:rsidR="00B147D1" w:rsidRPr="004C5015">
        <w:rPr>
          <w:rFonts w:ascii="Tahoma" w:hAnsi="Tahoma" w:cs="Tahoma"/>
          <w:u w:val="single"/>
        </w:rPr>
        <w:t>ofertą</w:t>
      </w:r>
      <w:r w:rsidR="00155C43" w:rsidRPr="004C5015">
        <w:rPr>
          <w:rFonts w:ascii="Tahoma" w:hAnsi="Tahoma" w:cs="Tahoma"/>
          <w:u w:val="single"/>
        </w:rPr>
        <w:t xml:space="preserve"> (</w:t>
      </w:r>
      <w:r w:rsidR="00B147D1" w:rsidRPr="004C5015">
        <w:rPr>
          <w:rFonts w:ascii="Tahoma" w:hAnsi="Tahoma" w:cs="Tahoma"/>
          <w:u w:val="single"/>
        </w:rPr>
        <w:t xml:space="preserve">sporządzoną na formularzu oferty - </w:t>
      </w:r>
      <w:r w:rsidR="00155C43" w:rsidRPr="004C5015">
        <w:rPr>
          <w:rFonts w:ascii="Tahoma" w:hAnsi="Tahoma" w:cs="Tahoma"/>
          <w:u w:val="single"/>
        </w:rPr>
        <w:t>załącznik nr 1 do Działu III SWZ)</w:t>
      </w:r>
      <w:r w:rsidRPr="004C5015">
        <w:rPr>
          <w:rFonts w:ascii="Tahoma" w:hAnsi="Tahoma" w:cs="Tahoma"/>
          <w:u w:val="single"/>
        </w:rPr>
        <w:t>:</w:t>
      </w:r>
    </w:p>
    <w:p w14:paraId="45AA22B8" w14:textId="77777777" w:rsidR="00491EAF" w:rsidRDefault="007D29F6" w:rsidP="00491EAF">
      <w:pPr>
        <w:pStyle w:val="Standard"/>
        <w:numPr>
          <w:ilvl w:val="0"/>
          <w:numId w:val="387"/>
        </w:numPr>
        <w:ind w:left="567" w:hanging="283"/>
        <w:jc w:val="both"/>
        <w:rPr>
          <w:rFonts w:ascii="Tahoma" w:hAnsi="Tahoma" w:cs="Tahoma"/>
        </w:rPr>
      </w:pPr>
      <w:r w:rsidRPr="007D29F6">
        <w:rPr>
          <w:rFonts w:ascii="Tahoma" w:hAnsi="Tahoma" w:cs="Tahoma"/>
          <w:u w:val="single"/>
        </w:rPr>
        <w:t>Formularz cenowy</w:t>
      </w:r>
      <w:r w:rsidRPr="007D29F6">
        <w:rPr>
          <w:rFonts w:ascii="Tahoma" w:hAnsi="Tahoma" w:cs="Tahoma"/>
        </w:rPr>
        <w:t xml:space="preserve"> - załącznik nr </w:t>
      </w:r>
      <w:r w:rsidR="005F787B">
        <w:rPr>
          <w:rFonts w:ascii="Tahoma" w:hAnsi="Tahoma" w:cs="Tahoma"/>
        </w:rPr>
        <w:t>2</w:t>
      </w:r>
      <w:r w:rsidRPr="007D29F6">
        <w:rPr>
          <w:rFonts w:ascii="Tahoma" w:hAnsi="Tahoma" w:cs="Tahoma"/>
        </w:rPr>
        <w:t xml:space="preserve"> do Działu III SWZ</w:t>
      </w:r>
      <w:r w:rsidR="00386710">
        <w:rPr>
          <w:rFonts w:ascii="Tahoma" w:hAnsi="Tahoma" w:cs="Tahoma"/>
        </w:rPr>
        <w:t xml:space="preserve"> odpowiedni dla części, na którą składana jest oferta</w:t>
      </w:r>
      <w:r w:rsidRPr="007D29F6">
        <w:rPr>
          <w:rFonts w:ascii="Tahoma" w:hAnsi="Tahoma" w:cs="Tahoma"/>
        </w:rPr>
        <w:t>.</w:t>
      </w:r>
      <w:r w:rsidRPr="007D29F6">
        <w:t xml:space="preserve"> </w:t>
      </w:r>
      <w:r w:rsidRPr="007D29F6">
        <w:rPr>
          <w:rFonts w:ascii="Tahoma" w:hAnsi="Tahoma" w:cs="Tahoma"/>
        </w:rPr>
        <w:t xml:space="preserve">Formularz składa się, </w:t>
      </w:r>
      <w:bookmarkStart w:id="29" w:name="_Hlk117164901"/>
      <w:r w:rsidRPr="007D29F6">
        <w:rPr>
          <w:rFonts w:ascii="Tahoma" w:hAnsi="Tahoma" w:cs="Tahoma"/>
        </w:rPr>
        <w:t>pod rygorem nieważności, w formie elektronicznej (w postaci elektronicznej opatrzonej kwalifikowanym podpisem elektronicznym).</w:t>
      </w:r>
    </w:p>
    <w:bookmarkEnd w:id="29"/>
    <w:p w14:paraId="22D52D09" w14:textId="5906A44C" w:rsidR="00491EAF" w:rsidRPr="00F05F8B" w:rsidRDefault="007C7748" w:rsidP="00271C1E">
      <w:pPr>
        <w:pStyle w:val="Akapitzlist"/>
        <w:numPr>
          <w:ilvl w:val="0"/>
          <w:numId w:val="387"/>
        </w:numPr>
        <w:spacing w:after="0" w:line="240" w:lineRule="auto"/>
        <w:ind w:left="567" w:hanging="283"/>
        <w:jc w:val="both"/>
        <w:rPr>
          <w:rFonts w:ascii="Tahoma" w:hAnsi="Tahoma" w:cs="Tahoma"/>
          <w:iCs/>
          <w:kern w:val="2"/>
          <w:sz w:val="20"/>
          <w:szCs w:val="20"/>
          <w:lang w:eastAsia="ar-SA"/>
        </w:rPr>
      </w:pPr>
      <w:r w:rsidRPr="00271C1E">
        <w:rPr>
          <w:rFonts w:ascii="Tahoma" w:hAnsi="Tahoma" w:cs="Tahoma"/>
          <w:iCs/>
          <w:sz w:val="20"/>
          <w:szCs w:val="20"/>
          <w:u w:val="single"/>
        </w:rPr>
        <w:t>Oświadczenia o niepodleganiu wykluczeniu z postępowania</w:t>
      </w:r>
      <w:r w:rsidRPr="00F05F8B">
        <w:rPr>
          <w:rFonts w:ascii="Tahoma" w:hAnsi="Tahoma" w:cs="Tahoma"/>
          <w:iCs/>
          <w:sz w:val="20"/>
          <w:szCs w:val="20"/>
        </w:rPr>
        <w:t xml:space="preserve"> na podstawie przesłanek, o których mowa w art. 5k Rozporządzenia Rady (UE) nr 833/2014 oraz przesłanek, o których mowa w art. 7 ust. 1 ustawy z dnia 13 kwietnia 2022 r. o szczególnych rozwiązaniach w zakresie przeciwdziałania wspieraniu agresji na Ukrainę oraz służących ochronie bezpieczeństwa narodowego. </w:t>
      </w:r>
      <w:r w:rsidR="00F05F8B" w:rsidRPr="00F05F8B">
        <w:rPr>
          <w:rFonts w:ascii="Tahoma" w:hAnsi="Tahoma" w:cs="Tahoma"/>
          <w:sz w:val="20"/>
          <w:szCs w:val="20"/>
        </w:rPr>
        <w:t>O</w:t>
      </w:r>
      <w:r w:rsidR="00F05F8B">
        <w:rPr>
          <w:rFonts w:ascii="Tahoma" w:hAnsi="Tahoma" w:cs="Tahoma"/>
          <w:sz w:val="20"/>
          <w:szCs w:val="20"/>
        </w:rPr>
        <w:t>ś</w:t>
      </w:r>
      <w:r w:rsidR="00F05F8B" w:rsidRPr="00F05F8B">
        <w:rPr>
          <w:rFonts w:ascii="Tahoma" w:hAnsi="Tahoma" w:cs="Tahoma"/>
          <w:sz w:val="20"/>
          <w:szCs w:val="20"/>
        </w:rPr>
        <w:t xml:space="preserve">wiadczenie składa się </w:t>
      </w:r>
      <w:r w:rsidR="00F05F8B" w:rsidRPr="00F05F8B">
        <w:rPr>
          <w:rFonts w:ascii="Tahoma" w:hAnsi="Tahoma" w:cs="Tahoma"/>
          <w:iCs/>
          <w:kern w:val="2"/>
          <w:sz w:val="20"/>
          <w:szCs w:val="20"/>
          <w:lang w:eastAsia="ar-SA"/>
        </w:rPr>
        <w:t>pod rygorem nieważności, w formie elektronicznej (w postaci elektronicznej opatrzonej kwalifikowanym podpisem elektronicznym).</w:t>
      </w:r>
      <w:r w:rsidR="00E03E25" w:rsidRPr="00E03E25">
        <w:t xml:space="preserve"> </w:t>
      </w:r>
      <w:r w:rsidR="00E03E25" w:rsidRPr="00E03E25">
        <w:rPr>
          <w:rFonts w:ascii="Tahoma" w:hAnsi="Tahoma" w:cs="Tahoma"/>
          <w:iCs/>
          <w:kern w:val="2"/>
          <w:sz w:val="20"/>
          <w:szCs w:val="20"/>
          <w:lang w:eastAsia="ar-SA"/>
        </w:rPr>
        <w:t>W przypadku wspólnego ubiegania się o zamówienie przez wykonawców (konsorcjum, spółka cywilna), oświadczeni</w:t>
      </w:r>
      <w:r w:rsidR="00E03E25">
        <w:rPr>
          <w:rFonts w:ascii="Tahoma" w:hAnsi="Tahoma" w:cs="Tahoma"/>
          <w:iCs/>
          <w:kern w:val="2"/>
          <w:sz w:val="20"/>
          <w:szCs w:val="20"/>
          <w:lang w:eastAsia="ar-SA"/>
        </w:rPr>
        <w:t>e</w:t>
      </w:r>
      <w:r w:rsidR="00E03E25" w:rsidRPr="00E03E25">
        <w:rPr>
          <w:rFonts w:ascii="Tahoma" w:hAnsi="Tahoma" w:cs="Tahoma"/>
          <w:iCs/>
          <w:kern w:val="2"/>
          <w:sz w:val="20"/>
          <w:szCs w:val="20"/>
          <w:lang w:eastAsia="ar-SA"/>
        </w:rPr>
        <w:t xml:space="preserve"> składa każdy z wykonawców wspólnie ubiegających się o zamówienie/wspólnik spółki cywilnej.</w:t>
      </w:r>
    </w:p>
    <w:p w14:paraId="649B2272" w14:textId="57059DD4" w:rsidR="00EC381D" w:rsidRPr="005F787B" w:rsidRDefault="00EC381D" w:rsidP="00322FF1">
      <w:pPr>
        <w:pStyle w:val="Standard"/>
        <w:numPr>
          <w:ilvl w:val="0"/>
          <w:numId w:val="387"/>
        </w:numPr>
        <w:ind w:left="567" w:hanging="283"/>
        <w:jc w:val="both"/>
        <w:rPr>
          <w:rFonts w:ascii="Tahoma" w:hAnsi="Tahoma" w:cs="Tahoma"/>
        </w:rPr>
      </w:pPr>
      <w:r w:rsidRPr="005F787B">
        <w:rPr>
          <w:rFonts w:ascii="Tahoma" w:hAnsi="Tahoma" w:cs="Tahoma"/>
          <w:u w:val="single"/>
        </w:rPr>
        <w:t xml:space="preserve">Pełnomocnictwo (jeżeli dotyczy). </w:t>
      </w:r>
    </w:p>
    <w:p w14:paraId="2E8565CD" w14:textId="60A9E17C" w:rsidR="00EC381D" w:rsidRPr="004C5015" w:rsidRDefault="00EC381D" w:rsidP="00FD5F7A">
      <w:pPr>
        <w:pStyle w:val="Standard"/>
        <w:ind w:left="567"/>
        <w:jc w:val="both"/>
        <w:rPr>
          <w:rFonts w:ascii="Tahoma" w:hAnsi="Tahoma" w:cs="Tahoma"/>
        </w:rPr>
      </w:pPr>
      <w:r w:rsidRPr="004C5015">
        <w:rPr>
          <w:rFonts w:ascii="Tahoma" w:hAnsi="Tahoma" w:cs="Tahoma"/>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notarialnie, ustanowione do reprezentowania wykonawcy/ów ubiegającego/</w:t>
      </w:r>
      <w:proofErr w:type="spellStart"/>
      <w:r w:rsidRPr="004C5015">
        <w:rPr>
          <w:rFonts w:ascii="Tahoma" w:hAnsi="Tahoma" w:cs="Tahoma"/>
        </w:rPr>
        <w:t>ych</w:t>
      </w:r>
      <w:proofErr w:type="spellEnd"/>
      <w:r w:rsidRPr="004C5015">
        <w:rPr>
          <w:rFonts w:ascii="Tahoma" w:hAnsi="Tahoma" w:cs="Tahoma"/>
        </w:rPr>
        <w:t xml:space="preserve"> się o</w:t>
      </w:r>
      <w:r w:rsidR="00182028" w:rsidRPr="004C5015">
        <w:rPr>
          <w:rFonts w:ascii="Tahoma" w:hAnsi="Tahoma" w:cs="Tahoma"/>
        </w:rPr>
        <w:t> </w:t>
      </w:r>
      <w:r w:rsidRPr="004C5015">
        <w:rPr>
          <w:rFonts w:ascii="Tahoma" w:hAnsi="Tahoma" w:cs="Tahoma"/>
        </w:rPr>
        <w:t>udzielenie zamówienia publicznego.</w:t>
      </w:r>
    </w:p>
    <w:p w14:paraId="4E9F4303" w14:textId="7EDC0D6B" w:rsidR="00EC381D" w:rsidRPr="004C5015" w:rsidRDefault="00EC381D" w:rsidP="00FD5F7A">
      <w:pPr>
        <w:pStyle w:val="Standard"/>
        <w:ind w:left="567"/>
        <w:jc w:val="both"/>
        <w:rPr>
          <w:rFonts w:ascii="Tahoma" w:hAnsi="Tahoma" w:cs="Tahoma"/>
        </w:rPr>
      </w:pPr>
      <w:r w:rsidRPr="004C5015">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243FE966" w:rsidR="0051163C" w:rsidRPr="004C5015" w:rsidRDefault="00AE4975" w:rsidP="00FD5F7A">
      <w:pPr>
        <w:pStyle w:val="Standard"/>
        <w:ind w:left="567"/>
        <w:jc w:val="both"/>
        <w:rPr>
          <w:rFonts w:ascii="Tahoma" w:hAnsi="Tahoma" w:cs="Tahoma"/>
        </w:rPr>
      </w:pPr>
      <w:r w:rsidRPr="004C5015">
        <w:rPr>
          <w:rFonts w:ascii="Tahoma" w:hAnsi="Tahoma" w:cs="Tahoma"/>
        </w:rPr>
        <w:t>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w:t>
      </w:r>
      <w:r w:rsidR="0051163C" w:rsidRPr="004C5015">
        <w:rPr>
          <w:rFonts w:ascii="Tahoma" w:hAnsi="Tahoma" w:cs="Tahoma"/>
        </w:rPr>
        <w:t xml:space="preserve"> pełnomocnictwo) lub notariusz.</w:t>
      </w:r>
    </w:p>
    <w:p w14:paraId="1B36D896" w14:textId="7E52003D" w:rsidR="00B969FE" w:rsidRPr="004C5015" w:rsidRDefault="00431B1E" w:rsidP="00E13CDB">
      <w:pPr>
        <w:pStyle w:val="Standard"/>
        <w:numPr>
          <w:ilvl w:val="0"/>
          <w:numId w:val="358"/>
        </w:numPr>
        <w:tabs>
          <w:tab w:val="left" w:pos="1276"/>
        </w:tabs>
        <w:ind w:left="284" w:hanging="284"/>
        <w:jc w:val="both"/>
        <w:rPr>
          <w:rFonts w:ascii="Tahoma" w:hAnsi="Tahoma" w:cs="Tahoma"/>
        </w:rPr>
      </w:pPr>
      <w:r w:rsidRPr="004C5015">
        <w:rPr>
          <w:rFonts w:ascii="Tahoma" w:hAnsi="Tahoma" w:cs="Tahoma"/>
        </w:rPr>
        <w:t xml:space="preserve">Wykonawca </w:t>
      </w:r>
      <w:r w:rsidR="009059F7" w:rsidRPr="004C5015">
        <w:rPr>
          <w:rFonts w:ascii="Tahoma" w:hAnsi="Tahoma" w:cs="Tahoma"/>
        </w:rPr>
        <w:t>podpisuje elektronicznie</w:t>
      </w:r>
      <w:r w:rsidR="009059F7" w:rsidRPr="004C5015">
        <w:t xml:space="preserve"> </w:t>
      </w:r>
      <w:r w:rsidR="009059F7" w:rsidRPr="004C5015">
        <w:rPr>
          <w:rFonts w:ascii="Tahoma" w:hAnsi="Tahoma" w:cs="Tahoma"/>
        </w:rPr>
        <w:t xml:space="preserve">formularz oferty zgodnie z pkt 2 powyżej. Do podpisanego elektronicznie formularza oferty </w:t>
      </w:r>
      <w:r w:rsidR="007D28BB" w:rsidRPr="004C5015">
        <w:rPr>
          <w:rFonts w:ascii="Tahoma" w:hAnsi="Tahoma" w:cs="Tahoma"/>
        </w:rPr>
        <w:t>dołącza</w:t>
      </w:r>
      <w:r w:rsidR="00E662EF" w:rsidRPr="004C5015">
        <w:rPr>
          <w:rFonts w:ascii="Tahoma" w:hAnsi="Tahoma" w:cs="Tahoma"/>
        </w:rPr>
        <w:t xml:space="preserve"> </w:t>
      </w:r>
      <w:r w:rsidR="0092559D" w:rsidRPr="004C5015">
        <w:rPr>
          <w:rFonts w:ascii="Tahoma" w:hAnsi="Tahoma" w:cs="Tahoma"/>
        </w:rPr>
        <w:t xml:space="preserve">podpisane elektronicznie </w:t>
      </w:r>
      <w:r w:rsidR="009059F7" w:rsidRPr="004C5015">
        <w:rPr>
          <w:rFonts w:ascii="Tahoma" w:hAnsi="Tahoma" w:cs="Tahoma"/>
        </w:rPr>
        <w:t xml:space="preserve">oświadczenia i dokumenty, o których mowa w pkt 7 </w:t>
      </w:r>
      <w:r w:rsidR="00E662EF" w:rsidRPr="004C5015">
        <w:rPr>
          <w:rFonts w:ascii="Tahoma" w:hAnsi="Tahoma" w:cs="Tahoma"/>
        </w:rPr>
        <w:t>powyżej</w:t>
      </w:r>
      <w:r w:rsidR="009059F7" w:rsidRPr="004C5015">
        <w:rPr>
          <w:rFonts w:ascii="Tahoma" w:hAnsi="Tahoma" w:cs="Tahoma"/>
        </w:rPr>
        <w:t xml:space="preserve">, a następnie </w:t>
      </w:r>
      <w:r w:rsidR="007D28BB" w:rsidRPr="004C5015">
        <w:rPr>
          <w:rFonts w:ascii="Tahoma" w:hAnsi="Tahoma" w:cs="Tahoma"/>
        </w:rPr>
        <w:t>je zaszyfrowuje. Funkcjonalność</w:t>
      </w:r>
      <w:r w:rsidR="00E662EF" w:rsidRPr="004C5015">
        <w:rPr>
          <w:rFonts w:ascii="Tahoma" w:hAnsi="Tahoma" w:cs="Tahoma"/>
        </w:rPr>
        <w:t xml:space="preserve"> do zaszyfrowania oferty </w:t>
      </w:r>
      <w:r w:rsidR="007D28BB" w:rsidRPr="004C5015">
        <w:rPr>
          <w:rFonts w:ascii="Tahoma" w:hAnsi="Tahoma" w:cs="Tahoma"/>
        </w:rPr>
        <w:t>dostępna jest</w:t>
      </w:r>
      <w:r w:rsidR="00E662EF" w:rsidRPr="004C5015">
        <w:rPr>
          <w:rFonts w:ascii="Tahoma" w:hAnsi="Tahoma" w:cs="Tahoma"/>
        </w:rPr>
        <w:t xml:space="preserve"> na </w:t>
      </w:r>
      <w:proofErr w:type="spellStart"/>
      <w:r w:rsidR="00E662EF" w:rsidRPr="004C5015">
        <w:rPr>
          <w:rFonts w:ascii="Tahoma" w:hAnsi="Tahoma" w:cs="Tahoma"/>
        </w:rPr>
        <w:t>miniPortalu</w:t>
      </w:r>
      <w:proofErr w:type="spellEnd"/>
      <w:r w:rsidR="00E662EF" w:rsidRPr="004C5015">
        <w:rPr>
          <w:rFonts w:ascii="Tahoma" w:hAnsi="Tahoma" w:cs="Tahoma"/>
        </w:rPr>
        <w:t xml:space="preserve">, w szczegółach danego postępowania. </w:t>
      </w:r>
      <w:r w:rsidR="003C77DE" w:rsidRPr="004C5015">
        <w:rPr>
          <w:rFonts w:ascii="Tahoma" w:eastAsiaTheme="minorHAnsi" w:hAnsi="Tahoma" w:cs="Tahoma"/>
          <w:u w:val="single"/>
          <w:lang w:eastAsia="en-US"/>
        </w:rPr>
        <w:t xml:space="preserve">W celu prawidłowego złożenia i zaszyfrowania oferty wykonawca powinien się posłużyć identyfikatorem z </w:t>
      </w:r>
      <w:proofErr w:type="spellStart"/>
      <w:r w:rsidR="003C77DE" w:rsidRPr="004C5015">
        <w:rPr>
          <w:rFonts w:ascii="Tahoma" w:eastAsiaTheme="minorHAnsi" w:hAnsi="Tahoma" w:cs="Tahoma"/>
          <w:u w:val="single"/>
          <w:lang w:eastAsia="en-US"/>
        </w:rPr>
        <w:t>miniPortalu</w:t>
      </w:r>
      <w:proofErr w:type="spellEnd"/>
      <w:r w:rsidR="003C77DE" w:rsidRPr="004C5015">
        <w:rPr>
          <w:rFonts w:ascii="Tahoma" w:eastAsiaTheme="minorHAnsi" w:hAnsi="Tahoma" w:cs="Tahoma"/>
          <w:u w:val="single"/>
          <w:lang w:eastAsia="en-US"/>
        </w:rPr>
        <w:t xml:space="preserve"> – ID postępowania, który </w:t>
      </w:r>
      <w:r w:rsidR="006A18CA" w:rsidRPr="004C5015">
        <w:rPr>
          <w:rFonts w:ascii="Tahoma" w:eastAsiaTheme="minorHAnsi" w:hAnsi="Tahoma" w:cs="Tahoma"/>
          <w:u w:val="single"/>
          <w:lang w:eastAsia="en-US"/>
        </w:rPr>
        <w:t>z</w:t>
      </w:r>
      <w:r w:rsidR="003C77DE" w:rsidRPr="004C5015">
        <w:rPr>
          <w:rFonts w:ascii="Tahoma" w:eastAsiaTheme="minorHAnsi" w:hAnsi="Tahoma" w:cs="Tahoma"/>
          <w:u w:val="single"/>
          <w:lang w:eastAsia="en-US"/>
        </w:rPr>
        <w:t xml:space="preserve">amawiający </w:t>
      </w:r>
      <w:r w:rsidR="003C77DE" w:rsidRPr="004C5015">
        <w:rPr>
          <w:rFonts w:ascii="Tahoma" w:eastAsiaTheme="minorHAnsi" w:hAnsi="Tahoma" w:cs="Tahoma"/>
          <w:bCs/>
          <w:u w:val="single"/>
          <w:lang w:eastAsia="en-US"/>
        </w:rPr>
        <w:t>opublikował również na stronie prowadzonego postępowania.</w:t>
      </w:r>
    </w:p>
    <w:p w14:paraId="64A3FB98" w14:textId="582EEC94" w:rsidR="005E7DC6" w:rsidRPr="004C5015" w:rsidRDefault="009059F7" w:rsidP="00B969FE">
      <w:pPr>
        <w:pStyle w:val="Standard"/>
        <w:ind w:left="284"/>
        <w:jc w:val="both"/>
        <w:rPr>
          <w:rFonts w:ascii="Tahoma" w:hAnsi="Tahoma" w:cs="Tahoma"/>
        </w:rPr>
      </w:pPr>
      <w:r w:rsidRPr="004C5015">
        <w:rPr>
          <w:rFonts w:ascii="Tahoma" w:hAnsi="Tahoma" w:cs="Tahoma"/>
        </w:rPr>
        <w:t>Następnie</w:t>
      </w:r>
      <w:r w:rsidR="007D28BB" w:rsidRPr="004C5015">
        <w:rPr>
          <w:rFonts w:ascii="Tahoma" w:hAnsi="Tahoma" w:cs="Tahoma"/>
        </w:rPr>
        <w:t>,</w:t>
      </w:r>
      <w:r w:rsidRPr="004C5015">
        <w:rPr>
          <w:rFonts w:ascii="Tahoma" w:hAnsi="Tahoma" w:cs="Tahoma"/>
        </w:rPr>
        <w:t xml:space="preserve"> </w:t>
      </w:r>
      <w:r w:rsidR="00E662EF" w:rsidRPr="004C5015">
        <w:rPr>
          <w:rFonts w:ascii="Tahoma" w:hAnsi="Tahoma" w:cs="Tahoma"/>
        </w:rPr>
        <w:t xml:space="preserve">zaszyfrowaną </w:t>
      </w:r>
      <w:r w:rsidRPr="004C5015">
        <w:rPr>
          <w:rFonts w:ascii="Tahoma" w:hAnsi="Tahoma" w:cs="Tahoma"/>
        </w:rPr>
        <w:t xml:space="preserve">ofertę </w:t>
      </w:r>
      <w:r w:rsidR="00F876C5" w:rsidRPr="004C5015">
        <w:rPr>
          <w:rFonts w:ascii="Tahoma" w:hAnsi="Tahoma" w:cs="Tahoma"/>
        </w:rPr>
        <w:t>wykonawca składa</w:t>
      </w:r>
      <w:r w:rsidR="00431B1E" w:rsidRPr="004C5015">
        <w:rPr>
          <w:rFonts w:ascii="Tahoma" w:hAnsi="Tahoma" w:cs="Tahoma"/>
        </w:rPr>
        <w:t xml:space="preserve"> za pośrednictwem </w:t>
      </w:r>
      <w:r w:rsidR="00431B1E" w:rsidRPr="004C5015">
        <w:rPr>
          <w:rFonts w:ascii="Tahoma" w:hAnsi="Tahoma" w:cs="Tahoma"/>
          <w:b/>
          <w:bCs/>
          <w:i/>
          <w:iCs/>
        </w:rPr>
        <w:t>„Formularza do złożenia, zmiany, wycofania oferty lub wniosku”</w:t>
      </w:r>
      <w:r w:rsidR="00431B1E" w:rsidRPr="004C5015">
        <w:rPr>
          <w:rFonts w:ascii="Tahoma" w:hAnsi="Tahoma" w:cs="Tahoma"/>
        </w:rPr>
        <w:t xml:space="preserve"> </w:t>
      </w:r>
      <w:r w:rsidR="00431B1E" w:rsidRPr="004C5015">
        <w:rPr>
          <w:rFonts w:ascii="Tahoma" w:hAnsi="Tahoma" w:cs="Tahoma"/>
          <w:u w:val="single"/>
        </w:rPr>
        <w:t xml:space="preserve">dostępnego na </w:t>
      </w:r>
      <w:proofErr w:type="spellStart"/>
      <w:r w:rsidR="00431B1E" w:rsidRPr="004C5015">
        <w:rPr>
          <w:rFonts w:ascii="Tahoma" w:hAnsi="Tahoma" w:cs="Tahoma"/>
          <w:u w:val="single"/>
        </w:rPr>
        <w:t>ePUAP</w:t>
      </w:r>
      <w:proofErr w:type="spellEnd"/>
      <w:r w:rsidR="00431B1E" w:rsidRPr="004C5015">
        <w:rPr>
          <w:rFonts w:ascii="Tahoma" w:hAnsi="Tahoma" w:cs="Tahoma"/>
          <w:u w:val="single"/>
        </w:rPr>
        <w:t xml:space="preserve"> i</w:t>
      </w:r>
      <w:r w:rsidR="007D28BB" w:rsidRPr="004C5015">
        <w:rPr>
          <w:rFonts w:ascii="Tahoma" w:hAnsi="Tahoma" w:cs="Tahoma"/>
          <w:u w:val="single"/>
        </w:rPr>
        <w:t> </w:t>
      </w:r>
      <w:r w:rsidR="00431B1E" w:rsidRPr="004C5015">
        <w:rPr>
          <w:rFonts w:ascii="Tahoma" w:hAnsi="Tahoma" w:cs="Tahoma"/>
          <w:u w:val="single"/>
        </w:rPr>
        <w:t xml:space="preserve">udostępnionego również na </w:t>
      </w:r>
      <w:proofErr w:type="spellStart"/>
      <w:r w:rsidR="00431B1E" w:rsidRPr="004C5015">
        <w:rPr>
          <w:rFonts w:ascii="Tahoma" w:hAnsi="Tahoma" w:cs="Tahoma"/>
          <w:u w:val="single"/>
        </w:rPr>
        <w:t>miniPortalu</w:t>
      </w:r>
      <w:proofErr w:type="spellEnd"/>
      <w:r w:rsidR="00431B1E" w:rsidRPr="004C5015">
        <w:rPr>
          <w:rFonts w:ascii="Tahoma" w:hAnsi="Tahoma" w:cs="Tahoma"/>
        </w:rPr>
        <w:t>.</w:t>
      </w:r>
    </w:p>
    <w:p w14:paraId="15781916" w14:textId="77777777" w:rsidR="00202573" w:rsidRDefault="002F7564" w:rsidP="00E13CDB">
      <w:pPr>
        <w:pStyle w:val="Standard"/>
        <w:numPr>
          <w:ilvl w:val="0"/>
          <w:numId w:val="358"/>
        </w:numPr>
        <w:ind w:left="284" w:hanging="284"/>
        <w:jc w:val="both"/>
        <w:rPr>
          <w:rFonts w:ascii="Tahoma" w:hAnsi="Tahoma" w:cs="Tahoma"/>
        </w:rPr>
      </w:pPr>
      <w:r w:rsidRPr="004C5015">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C5015">
        <w:rPr>
          <w:rFonts w:ascii="Tahoma" w:hAnsi="Tahoma" w:cs="Tahoma"/>
          <w:kern w:val="0"/>
          <w:lang w:eastAsia="pl-PL"/>
        </w:rPr>
        <w:t>rozp</w:t>
      </w:r>
      <w:proofErr w:type="spellEnd"/>
      <w:r w:rsidRPr="004C5015">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w:t>
      </w:r>
      <w:r w:rsidR="00B12FBF" w:rsidRPr="004C5015">
        <w:rPr>
          <w:rFonts w:ascii="Tahoma" w:hAnsi="Tahoma" w:cs="Tahoma"/>
          <w:kern w:val="0"/>
          <w:lang w:eastAsia="pl-PL"/>
        </w:rPr>
        <w:t xml:space="preserve">ekst </w:t>
      </w:r>
      <w:r w:rsidRPr="004C5015">
        <w:rPr>
          <w:rFonts w:ascii="Tahoma" w:hAnsi="Tahoma" w:cs="Tahoma"/>
          <w:kern w:val="0"/>
          <w:lang w:eastAsia="pl-PL"/>
        </w:rPr>
        <w:t>j</w:t>
      </w:r>
      <w:r w:rsidR="00B12FBF" w:rsidRPr="004C5015">
        <w:rPr>
          <w:rFonts w:ascii="Tahoma" w:hAnsi="Tahoma" w:cs="Tahoma"/>
          <w:kern w:val="0"/>
          <w:lang w:eastAsia="pl-PL"/>
        </w:rPr>
        <w:t>ednolity:</w:t>
      </w:r>
      <w:r w:rsidRPr="004C5015">
        <w:rPr>
          <w:rFonts w:ascii="Tahoma" w:hAnsi="Tahoma" w:cs="Tahoma"/>
          <w:kern w:val="0"/>
          <w:lang w:eastAsia="pl-PL"/>
        </w:rPr>
        <w:t xml:space="preserve"> Dz.U</w:t>
      </w:r>
      <w:r w:rsidR="003E2ED6" w:rsidRPr="004C5015">
        <w:rPr>
          <w:rFonts w:ascii="Tahoma" w:hAnsi="Tahoma" w:cs="Tahoma"/>
          <w:kern w:val="0"/>
          <w:lang w:eastAsia="pl-PL"/>
        </w:rPr>
        <w:t xml:space="preserve">. </w:t>
      </w:r>
      <w:r w:rsidRPr="004C5015">
        <w:rPr>
          <w:rFonts w:ascii="Tahoma" w:hAnsi="Tahoma" w:cs="Tahoma"/>
          <w:kern w:val="0"/>
          <w:lang w:eastAsia="pl-PL"/>
        </w:rPr>
        <w:t>z 2017 r., poz. 2247 ze zm.)</w:t>
      </w:r>
      <w:r w:rsidR="00192C11" w:rsidRPr="004C5015">
        <w:rPr>
          <w:rFonts w:ascii="Tahoma" w:hAnsi="Tahoma" w:cs="Tahoma"/>
        </w:rPr>
        <w:t>.</w:t>
      </w:r>
    </w:p>
    <w:p w14:paraId="584DC932" w14:textId="12644260" w:rsidR="00192C11" w:rsidRPr="00202573" w:rsidRDefault="00192C11" w:rsidP="00E13CDB">
      <w:pPr>
        <w:pStyle w:val="Standard"/>
        <w:numPr>
          <w:ilvl w:val="0"/>
          <w:numId w:val="358"/>
        </w:numPr>
        <w:ind w:left="284" w:hanging="284"/>
        <w:jc w:val="both"/>
        <w:rPr>
          <w:rFonts w:ascii="Tahoma" w:hAnsi="Tahoma" w:cs="Tahoma"/>
        </w:rPr>
      </w:pPr>
      <w:r w:rsidRPr="00202573">
        <w:rPr>
          <w:rFonts w:ascii="Tahoma" w:hAnsi="Tahoma" w:cs="Tahoma"/>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5526E4E" w14:textId="77777777" w:rsidR="00431B1E"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4BD31B53" w:rsidR="00431B1E"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Sposób złożenia oferty, w tym zaszyfrowania oferty, opisany został w „Instrukcji użytkownika</w:t>
      </w:r>
      <w:r w:rsidR="008B331A" w:rsidRPr="004C5015">
        <w:rPr>
          <w:rFonts w:ascii="Tahoma" w:hAnsi="Tahoma" w:cs="Tahoma"/>
        </w:rPr>
        <w:t xml:space="preserve"> systemu </w:t>
      </w:r>
      <w:proofErr w:type="spellStart"/>
      <w:r w:rsidR="008B331A" w:rsidRPr="004C5015">
        <w:rPr>
          <w:rFonts w:ascii="Tahoma" w:hAnsi="Tahoma" w:cs="Tahoma"/>
        </w:rPr>
        <w:t>miniPortal-ePuap</w:t>
      </w:r>
      <w:proofErr w:type="spellEnd"/>
      <w:r w:rsidRPr="004C5015">
        <w:rPr>
          <w:rFonts w:ascii="Tahoma" w:hAnsi="Tahoma" w:cs="Tahoma"/>
        </w:rPr>
        <w:t xml:space="preserve">”, dostępnej na stronie: https://miniportal.uzp.gov.pl/  </w:t>
      </w:r>
    </w:p>
    <w:p w14:paraId="119B7F8C" w14:textId="20AF68A8" w:rsidR="00E55FF0" w:rsidRPr="004C5015" w:rsidRDefault="00431B1E" w:rsidP="00E13CDB">
      <w:pPr>
        <w:pStyle w:val="Standard"/>
        <w:numPr>
          <w:ilvl w:val="0"/>
          <w:numId w:val="358"/>
        </w:numPr>
        <w:ind w:left="284" w:hanging="284"/>
        <w:jc w:val="both"/>
        <w:rPr>
          <w:rFonts w:ascii="Tahoma" w:hAnsi="Tahoma" w:cs="Tahoma"/>
          <w:u w:val="single"/>
        </w:rPr>
      </w:pPr>
      <w:r w:rsidRPr="004C5015">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B12FBF" w:rsidRPr="004C5015">
        <w:rPr>
          <w:rFonts w:ascii="Tahoma" w:hAnsi="Tahoma" w:cs="Tahoma"/>
        </w:rPr>
        <w:t xml:space="preserve">tekst jednolity: </w:t>
      </w:r>
      <w:r w:rsidRPr="004C5015">
        <w:rPr>
          <w:rFonts w:ascii="Tahoma" w:hAnsi="Tahoma" w:cs="Tahoma"/>
        </w:rPr>
        <w:t>Dz. U. z 202</w:t>
      </w:r>
      <w:r w:rsidR="009123B0">
        <w:rPr>
          <w:rFonts w:ascii="Tahoma" w:hAnsi="Tahoma" w:cs="Tahoma"/>
        </w:rPr>
        <w:t>2</w:t>
      </w:r>
      <w:r w:rsidRPr="004C5015">
        <w:rPr>
          <w:rFonts w:ascii="Tahoma" w:hAnsi="Tahoma" w:cs="Tahoma"/>
        </w:rPr>
        <w:t xml:space="preserve"> r., poz. </w:t>
      </w:r>
      <w:r w:rsidR="009123B0">
        <w:rPr>
          <w:rFonts w:ascii="Tahoma" w:hAnsi="Tahoma" w:cs="Tahoma"/>
        </w:rPr>
        <w:t>1233</w:t>
      </w:r>
      <w:r w:rsidRPr="004C5015">
        <w:rPr>
          <w:rFonts w:ascii="Tahoma" w:hAnsi="Tahoma" w:cs="Tahoma"/>
        </w:rPr>
        <w:t xml:space="preserve">), wykonawca, w celu utrzymania w poufności tych informacji, przekazuje je w wydzielonym i odpowiednio oznaczonym pliku, wraz </w:t>
      </w:r>
      <w:r w:rsidRPr="004C5015">
        <w:rPr>
          <w:rFonts w:ascii="Tahoma" w:hAnsi="Tahoma" w:cs="Tahoma"/>
        </w:rPr>
        <w:lastRenderedPageBreak/>
        <w:t xml:space="preserve">z jednoczesnym zaznaczeniem polecenia „Załącznik stanowiący tajemnicę przedsiębiorstwa”, </w:t>
      </w:r>
      <w:r w:rsidRPr="004C5015">
        <w:rPr>
          <w:rFonts w:ascii="Tahoma" w:hAnsi="Tahoma" w:cs="Tahoma"/>
          <w:u w:val="single"/>
        </w:rPr>
        <w:t>a następnie wraz z plikami stanowiącymi jawną część należy ten plik zaszyfrować.</w:t>
      </w:r>
    </w:p>
    <w:p w14:paraId="3798D6AA" w14:textId="524B42BB" w:rsidR="00F15E13" w:rsidRPr="004C5015" w:rsidRDefault="00F15E13" w:rsidP="00E13CDB">
      <w:pPr>
        <w:pStyle w:val="Standard"/>
        <w:numPr>
          <w:ilvl w:val="0"/>
          <w:numId w:val="358"/>
        </w:numPr>
        <w:ind w:left="284" w:hanging="284"/>
        <w:jc w:val="both"/>
        <w:rPr>
          <w:rFonts w:ascii="Tahoma" w:hAnsi="Tahoma" w:cs="Tahoma"/>
        </w:rPr>
      </w:pPr>
      <w:r w:rsidRPr="004C5015">
        <w:rPr>
          <w:rFonts w:ascii="Tahoma" w:hAnsi="Tahoma" w:cs="Tahoma"/>
        </w:rPr>
        <w:t xml:space="preserve">W przypadku, gdy w opatrzonej kwalifikowanym podpisem elektronicznym ofercie lub oświadczeniu wykonawcy, zostały naniesione zmiany, oferta/oświadczenie wykonawcy </w:t>
      </w:r>
      <w:r w:rsidRPr="004C5015">
        <w:rPr>
          <w:rFonts w:ascii="Tahoma" w:hAnsi="Tahoma" w:cs="Tahoma"/>
          <w:b/>
          <w:bCs/>
          <w:u w:val="single"/>
        </w:rPr>
        <w:t>muszą być ponownie podpisane</w:t>
      </w:r>
      <w:r w:rsidRPr="004C5015">
        <w:rPr>
          <w:rFonts w:ascii="Tahoma" w:hAnsi="Tahoma" w:cs="Tahoma"/>
        </w:rPr>
        <w:t xml:space="preserve"> kwalifikowanym podpisem elektronicznym, przez wykonawcę lub osobę/y upoważnioną/e do reprezentowania wykonawcy/ów wspólnie ubiegających się o udzielenie zamówienia publicznego.</w:t>
      </w:r>
    </w:p>
    <w:p w14:paraId="165CB323" w14:textId="25292C65" w:rsidR="00431B1E"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 xml:space="preserve">Oferta może być złożona tylko do upływu terminu składania ofert. </w:t>
      </w:r>
    </w:p>
    <w:p w14:paraId="26DFC8BA" w14:textId="2F01122C" w:rsidR="009B37C6"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Wykonawca może przed upływem terminu do składania ofert zmienić lub wycofać</w:t>
      </w:r>
      <w:r w:rsidR="00F851F6" w:rsidRPr="004C5015">
        <w:rPr>
          <w:rFonts w:ascii="Tahoma" w:hAnsi="Tahoma" w:cs="Tahoma"/>
        </w:rPr>
        <w:t xml:space="preserve"> ofertę. </w:t>
      </w:r>
      <w:r w:rsidR="00F851F6" w:rsidRPr="004C5015">
        <w:rPr>
          <w:rFonts w:ascii="Tahoma" w:hAnsi="Tahoma" w:cs="Tahoma"/>
          <w:u w:val="single"/>
        </w:rPr>
        <w:t>W celu dokonania zmiany oferty należy w pierwszej kolejności wycofać pierwotnie złożoną ofertę</w:t>
      </w:r>
      <w:r w:rsidR="00F851F6" w:rsidRPr="004C5015">
        <w:rPr>
          <w:rFonts w:ascii="Tahoma" w:hAnsi="Tahoma" w:cs="Tahoma"/>
        </w:rPr>
        <w:t>, a następnie złożyć ofertę zawierającą w swej treści dokonane zmiany. Sposób wycofania oferty został opisany w „Instrukcji użytkownika</w:t>
      </w:r>
      <w:r w:rsidR="005251F7" w:rsidRPr="004C5015">
        <w:rPr>
          <w:rFonts w:ascii="Tahoma" w:hAnsi="Tahoma" w:cs="Tahoma"/>
        </w:rPr>
        <w:t xml:space="preserve"> systemu </w:t>
      </w:r>
      <w:proofErr w:type="spellStart"/>
      <w:r w:rsidR="005251F7" w:rsidRPr="004C5015">
        <w:rPr>
          <w:rFonts w:ascii="Tahoma" w:hAnsi="Tahoma" w:cs="Tahoma"/>
        </w:rPr>
        <w:t>miniPortal-ePuap</w:t>
      </w:r>
      <w:proofErr w:type="spellEnd"/>
      <w:r w:rsidR="00F851F6" w:rsidRPr="004C5015">
        <w:rPr>
          <w:rFonts w:ascii="Tahoma" w:hAnsi="Tahoma" w:cs="Tahoma"/>
        </w:rPr>
        <w:t xml:space="preserve">” dostępnej na </w:t>
      </w:r>
      <w:proofErr w:type="spellStart"/>
      <w:r w:rsidR="00F851F6" w:rsidRPr="004C5015">
        <w:rPr>
          <w:rFonts w:ascii="Tahoma" w:hAnsi="Tahoma" w:cs="Tahoma"/>
        </w:rPr>
        <w:t>miniPortalu</w:t>
      </w:r>
      <w:proofErr w:type="spellEnd"/>
      <w:r w:rsidR="00F851F6" w:rsidRPr="004C5015">
        <w:rPr>
          <w:rFonts w:ascii="Tahoma" w:hAnsi="Tahoma" w:cs="Tahoma"/>
        </w:rPr>
        <w:t xml:space="preserve">. Wycofania i ponownego złożenia oferty należy dokonać </w:t>
      </w:r>
      <w:r w:rsidRPr="004C5015">
        <w:rPr>
          <w:rFonts w:ascii="Tahoma" w:hAnsi="Tahoma" w:cs="Tahoma"/>
        </w:rPr>
        <w:t xml:space="preserve">za pośrednictwem </w:t>
      </w:r>
      <w:r w:rsidRPr="004C5015">
        <w:rPr>
          <w:rFonts w:ascii="Tahoma" w:hAnsi="Tahoma" w:cs="Tahoma"/>
          <w:b/>
          <w:bCs/>
          <w:i/>
          <w:iCs/>
        </w:rPr>
        <w:t>„Formularza do złożenia, zmiany, wycofania oferty lub wniosku”</w:t>
      </w:r>
      <w:r w:rsidRPr="004C5015">
        <w:rPr>
          <w:rFonts w:ascii="Tahoma" w:hAnsi="Tahoma" w:cs="Tahoma"/>
        </w:rPr>
        <w:t xml:space="preserve"> dostępnego na </w:t>
      </w:r>
      <w:proofErr w:type="spellStart"/>
      <w:r w:rsidRPr="004C5015">
        <w:rPr>
          <w:rFonts w:ascii="Tahoma" w:hAnsi="Tahoma" w:cs="Tahoma"/>
        </w:rPr>
        <w:t>ePUAP</w:t>
      </w:r>
      <w:proofErr w:type="spellEnd"/>
      <w:r w:rsidRPr="004C5015">
        <w:rPr>
          <w:rFonts w:ascii="Tahoma" w:hAnsi="Tahoma" w:cs="Tahoma"/>
        </w:rPr>
        <w:t xml:space="preserve"> i</w:t>
      </w:r>
      <w:r w:rsidR="00CE0963" w:rsidRPr="004C5015">
        <w:rPr>
          <w:rFonts w:ascii="Tahoma" w:hAnsi="Tahoma" w:cs="Tahoma"/>
        </w:rPr>
        <w:t> </w:t>
      </w:r>
      <w:r w:rsidRPr="004C5015">
        <w:rPr>
          <w:rFonts w:ascii="Tahoma" w:hAnsi="Tahoma" w:cs="Tahoma"/>
        </w:rPr>
        <w:t xml:space="preserve">udostępnionego również na </w:t>
      </w:r>
      <w:proofErr w:type="spellStart"/>
      <w:r w:rsidRPr="004C5015">
        <w:rPr>
          <w:rFonts w:ascii="Tahoma" w:hAnsi="Tahoma" w:cs="Tahoma"/>
        </w:rPr>
        <w:t>miniPortalu</w:t>
      </w:r>
      <w:proofErr w:type="spellEnd"/>
      <w:r w:rsidRPr="004C5015">
        <w:rPr>
          <w:rFonts w:ascii="Tahoma" w:hAnsi="Tahoma" w:cs="Tahoma"/>
        </w:rPr>
        <w:t xml:space="preserve">. </w:t>
      </w:r>
    </w:p>
    <w:p w14:paraId="5722EA97" w14:textId="64C2613A" w:rsidR="007A603C" w:rsidRPr="004C5015" w:rsidRDefault="007A603C" w:rsidP="007A603C">
      <w:pPr>
        <w:pStyle w:val="Standard"/>
        <w:ind w:left="284"/>
        <w:jc w:val="both"/>
        <w:rPr>
          <w:rFonts w:ascii="Tahoma" w:hAnsi="Tahoma" w:cs="Tahoma"/>
        </w:rPr>
      </w:pPr>
      <w:r w:rsidRPr="004C5015">
        <w:rPr>
          <w:rFonts w:ascii="Tahoma" w:hAnsi="Tahoma" w:cs="Tahoma"/>
        </w:rPr>
        <w:t xml:space="preserve">Zamawiający zwraca uwagę, iż zgodnie ze sposobem wycofania oferty opisanym w „Instrukcji użytkownika systemu </w:t>
      </w:r>
      <w:proofErr w:type="spellStart"/>
      <w:r w:rsidRPr="004C5015">
        <w:rPr>
          <w:rFonts w:ascii="Tahoma" w:hAnsi="Tahoma" w:cs="Tahoma"/>
        </w:rPr>
        <w:t>miniPortal-ePuap</w:t>
      </w:r>
      <w:proofErr w:type="spellEnd"/>
      <w:r w:rsidRPr="004C5015">
        <w:rPr>
          <w:rFonts w:ascii="Tahoma" w:hAnsi="Tahoma" w:cs="Tahoma"/>
        </w:rPr>
        <w:t xml:space="preserve">” po wysłaniu przez wykonawcę formularza o wycofaniu oferty i otrzymaniu </w:t>
      </w:r>
      <w:r w:rsidR="00F76E0A" w:rsidRPr="004C5015">
        <w:rPr>
          <w:rFonts w:ascii="Tahoma" w:hAnsi="Tahoma" w:cs="Tahoma"/>
        </w:rPr>
        <w:t xml:space="preserve">tej </w:t>
      </w:r>
      <w:r w:rsidRPr="004C5015">
        <w:rPr>
          <w:rFonts w:ascii="Tahoma" w:hAnsi="Tahoma" w:cs="Tahoma"/>
        </w:rPr>
        <w:t xml:space="preserve">informacji na skrzynkę podawczą zamawiającego, zamawiający musi zalogować się do </w:t>
      </w:r>
      <w:proofErr w:type="spellStart"/>
      <w:r w:rsidRPr="004C5015">
        <w:rPr>
          <w:rFonts w:ascii="Tahoma" w:hAnsi="Tahoma" w:cs="Tahoma"/>
        </w:rPr>
        <w:t>miniPortalu</w:t>
      </w:r>
      <w:proofErr w:type="spellEnd"/>
      <w:r w:rsidRPr="004C5015">
        <w:rPr>
          <w:rFonts w:ascii="Tahoma" w:hAnsi="Tahoma" w:cs="Tahoma"/>
        </w:rPr>
        <w:t xml:space="preserve"> i zatwierdzić wycofanie oferty</w:t>
      </w:r>
      <w:r w:rsidR="00524C59" w:rsidRPr="004C5015">
        <w:rPr>
          <w:rFonts w:ascii="Tahoma" w:hAnsi="Tahoma" w:cs="Tahoma"/>
        </w:rPr>
        <w:t xml:space="preserve">. Ponowne złożenie oferty jest możliwe </w:t>
      </w:r>
      <w:r w:rsidR="004C237E" w:rsidRPr="004C5015">
        <w:rPr>
          <w:rFonts w:ascii="Tahoma" w:hAnsi="Tahoma" w:cs="Tahoma"/>
        </w:rPr>
        <w:t xml:space="preserve">tylko </w:t>
      </w:r>
      <w:r w:rsidR="00524C59" w:rsidRPr="004C5015">
        <w:rPr>
          <w:rFonts w:ascii="Tahoma" w:hAnsi="Tahoma" w:cs="Tahoma"/>
        </w:rPr>
        <w:t xml:space="preserve">po zatwierdzeniu przez zamawiającego </w:t>
      </w:r>
      <w:r w:rsidR="004C237E" w:rsidRPr="004C5015">
        <w:rPr>
          <w:rFonts w:ascii="Tahoma" w:hAnsi="Tahoma" w:cs="Tahoma"/>
        </w:rPr>
        <w:t>wycofania, dlatego planując wycofanie i ponowne złożenie oferty wykonawca zobowiązany jest wziąć pod uwagę godziny pracy</w:t>
      </w:r>
      <w:r w:rsidR="00524C59" w:rsidRPr="004C5015">
        <w:rPr>
          <w:rFonts w:ascii="Tahoma" w:hAnsi="Tahoma" w:cs="Tahoma"/>
        </w:rPr>
        <w:t xml:space="preserve"> </w:t>
      </w:r>
      <w:r w:rsidR="004C237E" w:rsidRPr="004C5015">
        <w:rPr>
          <w:rFonts w:ascii="Tahoma" w:hAnsi="Tahoma" w:cs="Tahoma"/>
        </w:rPr>
        <w:t>zamawiającego</w:t>
      </w:r>
      <w:r w:rsidR="00587091" w:rsidRPr="004C5015">
        <w:rPr>
          <w:rFonts w:ascii="Tahoma" w:hAnsi="Tahoma" w:cs="Tahoma"/>
        </w:rPr>
        <w:t xml:space="preserve"> podane w pkt </w:t>
      </w:r>
      <w:r w:rsidR="0061563D">
        <w:rPr>
          <w:rFonts w:ascii="Tahoma" w:hAnsi="Tahoma" w:cs="Tahoma"/>
        </w:rPr>
        <w:t xml:space="preserve">4 </w:t>
      </w:r>
      <w:r w:rsidR="00587091" w:rsidRPr="004C5015">
        <w:rPr>
          <w:rFonts w:ascii="Tahoma" w:hAnsi="Tahoma" w:cs="Tahoma"/>
        </w:rPr>
        <w:t>rozdz. I SWZ</w:t>
      </w:r>
      <w:r w:rsidR="004C237E" w:rsidRPr="004C5015">
        <w:rPr>
          <w:rFonts w:ascii="Tahoma" w:hAnsi="Tahoma" w:cs="Tahoma"/>
        </w:rPr>
        <w:t>.</w:t>
      </w:r>
    </w:p>
    <w:p w14:paraId="142E4A99" w14:textId="24F9E080" w:rsidR="008D6846"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Wykonawca po upływie terminu do składania ofert nie może skutecznie dokonać zmiany ani wycofać złożonej oferty.</w:t>
      </w:r>
    </w:p>
    <w:p w14:paraId="47D6C2AE" w14:textId="39FC0935" w:rsidR="0025572B" w:rsidRPr="0070370A" w:rsidRDefault="00431B1E" w:rsidP="00E13CDB">
      <w:pPr>
        <w:pStyle w:val="Standard"/>
        <w:numPr>
          <w:ilvl w:val="0"/>
          <w:numId w:val="358"/>
        </w:numPr>
        <w:ind w:left="284" w:hanging="284"/>
        <w:jc w:val="both"/>
        <w:rPr>
          <w:rFonts w:ascii="Tahoma" w:hAnsi="Tahoma" w:cs="Tahoma"/>
        </w:rPr>
      </w:pPr>
      <w:r w:rsidRPr="004C5015">
        <w:rPr>
          <w:rFonts w:ascii="Tahoma" w:hAnsi="Tahoma" w:cs="Tahoma"/>
          <w:b/>
          <w:bCs/>
        </w:rPr>
        <w:t>Termin składania ofert: do dnia</w:t>
      </w:r>
      <w:r w:rsidR="00155C43" w:rsidRPr="004C5015">
        <w:rPr>
          <w:rFonts w:ascii="Tahoma" w:hAnsi="Tahoma" w:cs="Tahoma"/>
          <w:b/>
          <w:bCs/>
        </w:rPr>
        <w:t xml:space="preserve"> </w:t>
      </w:r>
      <w:r w:rsidR="006438E7">
        <w:rPr>
          <w:rFonts w:ascii="Tahoma" w:hAnsi="Tahoma" w:cs="Tahoma"/>
          <w:b/>
          <w:bCs/>
        </w:rPr>
        <w:t>9.12</w:t>
      </w:r>
      <w:r w:rsidR="009123B0" w:rsidRPr="0070370A">
        <w:rPr>
          <w:rFonts w:ascii="Tahoma" w:hAnsi="Tahoma" w:cs="Tahoma"/>
          <w:b/>
          <w:bCs/>
        </w:rPr>
        <w:t>.</w:t>
      </w:r>
      <w:r w:rsidR="00DE4A7F" w:rsidRPr="0070370A">
        <w:rPr>
          <w:rFonts w:ascii="Tahoma" w:hAnsi="Tahoma" w:cs="Tahoma"/>
          <w:b/>
          <w:bCs/>
        </w:rPr>
        <w:t>2022</w:t>
      </w:r>
      <w:r w:rsidR="00920BAB" w:rsidRPr="0070370A">
        <w:rPr>
          <w:rFonts w:ascii="Tahoma" w:hAnsi="Tahoma" w:cs="Tahoma"/>
          <w:b/>
          <w:bCs/>
        </w:rPr>
        <w:t xml:space="preserve"> r. do godziny 1</w:t>
      </w:r>
      <w:r w:rsidR="006438E7">
        <w:rPr>
          <w:rFonts w:ascii="Tahoma" w:hAnsi="Tahoma" w:cs="Tahoma"/>
          <w:b/>
          <w:bCs/>
        </w:rPr>
        <w:t>2</w:t>
      </w:r>
      <w:r w:rsidR="00920BAB" w:rsidRPr="0070370A">
        <w:rPr>
          <w:rFonts w:ascii="Tahoma" w:hAnsi="Tahoma" w:cs="Tahoma"/>
          <w:b/>
          <w:bCs/>
        </w:rPr>
        <w:t>:</w:t>
      </w:r>
      <w:r w:rsidRPr="0070370A">
        <w:rPr>
          <w:rFonts w:ascii="Tahoma" w:hAnsi="Tahoma" w:cs="Tahoma"/>
          <w:b/>
          <w:bCs/>
        </w:rPr>
        <w:t>00</w:t>
      </w:r>
      <w:r w:rsidR="004B2080" w:rsidRPr="0070370A">
        <w:rPr>
          <w:rFonts w:ascii="Tahoma" w:hAnsi="Tahoma" w:cs="Tahoma"/>
          <w:b/>
          <w:bCs/>
        </w:rPr>
        <w:t>:</w:t>
      </w:r>
      <w:r w:rsidR="00EE361B" w:rsidRPr="0070370A">
        <w:rPr>
          <w:rFonts w:ascii="Tahoma" w:hAnsi="Tahoma" w:cs="Tahoma"/>
          <w:b/>
          <w:bCs/>
        </w:rPr>
        <w:t>00</w:t>
      </w:r>
      <w:r w:rsidR="0025572B" w:rsidRPr="0070370A">
        <w:rPr>
          <w:rFonts w:ascii="Tahoma" w:hAnsi="Tahoma" w:cs="Tahoma"/>
          <w:b/>
          <w:bCs/>
        </w:rPr>
        <w:t>.</w:t>
      </w:r>
    </w:p>
    <w:p w14:paraId="33E1F586" w14:textId="33C2F794" w:rsidR="005E0E96" w:rsidRPr="0070370A" w:rsidRDefault="0025572B" w:rsidP="00E13CDB">
      <w:pPr>
        <w:pStyle w:val="Standard"/>
        <w:numPr>
          <w:ilvl w:val="0"/>
          <w:numId w:val="358"/>
        </w:numPr>
        <w:ind w:left="284" w:hanging="284"/>
        <w:jc w:val="both"/>
        <w:rPr>
          <w:rFonts w:ascii="Tahoma" w:hAnsi="Tahoma" w:cs="Tahoma"/>
          <w:b/>
          <w:bCs/>
        </w:rPr>
      </w:pPr>
      <w:r w:rsidRPr="0070370A">
        <w:rPr>
          <w:rFonts w:ascii="Tahoma" w:hAnsi="Tahoma" w:cs="Tahoma"/>
          <w:b/>
        </w:rPr>
        <w:t>Za datę przekazania</w:t>
      </w:r>
      <w:r w:rsidR="005E0E96" w:rsidRPr="0070370A">
        <w:rPr>
          <w:rFonts w:ascii="Tahoma" w:hAnsi="Tahoma" w:cs="Tahoma"/>
          <w:b/>
        </w:rPr>
        <w:t xml:space="preserve"> </w:t>
      </w:r>
      <w:r w:rsidRPr="0070370A">
        <w:rPr>
          <w:rFonts w:ascii="Tahoma" w:hAnsi="Tahoma" w:cs="Tahoma"/>
          <w:b/>
        </w:rPr>
        <w:t xml:space="preserve">oferty </w:t>
      </w:r>
      <w:r w:rsidR="005E0E96" w:rsidRPr="0070370A">
        <w:rPr>
          <w:rFonts w:ascii="Tahoma" w:hAnsi="Tahoma" w:cs="Tahoma"/>
          <w:b/>
        </w:rPr>
        <w:t>rozumie się</w:t>
      </w:r>
      <w:r w:rsidRPr="0070370A">
        <w:rPr>
          <w:rFonts w:ascii="Tahoma" w:hAnsi="Tahoma" w:cs="Tahoma"/>
          <w:b/>
        </w:rPr>
        <w:t xml:space="preserve"> datę</w:t>
      </w:r>
      <w:r w:rsidR="005E0E96" w:rsidRPr="0070370A">
        <w:rPr>
          <w:rFonts w:ascii="Tahoma" w:hAnsi="Tahoma" w:cs="Tahoma"/>
          <w:b/>
        </w:rPr>
        <w:t xml:space="preserve"> </w:t>
      </w:r>
      <w:r w:rsidR="00920BAB" w:rsidRPr="0070370A">
        <w:rPr>
          <w:rFonts w:ascii="Tahoma" w:hAnsi="Tahoma" w:cs="Tahoma"/>
          <w:b/>
        </w:rPr>
        <w:t xml:space="preserve">jej </w:t>
      </w:r>
      <w:r w:rsidRPr="0070370A">
        <w:rPr>
          <w:rFonts w:ascii="Tahoma" w:hAnsi="Tahoma" w:cs="Tahoma"/>
          <w:b/>
        </w:rPr>
        <w:t xml:space="preserve">przekazania na </w:t>
      </w:r>
      <w:proofErr w:type="spellStart"/>
      <w:r w:rsidRPr="0070370A">
        <w:rPr>
          <w:rFonts w:ascii="Tahoma" w:hAnsi="Tahoma" w:cs="Tahoma"/>
          <w:b/>
        </w:rPr>
        <w:t>ePUAP</w:t>
      </w:r>
      <w:proofErr w:type="spellEnd"/>
      <w:r w:rsidR="00920BAB" w:rsidRPr="0070370A">
        <w:rPr>
          <w:rFonts w:ascii="Tahoma" w:hAnsi="Tahoma" w:cs="Tahoma"/>
        </w:rPr>
        <w:t>.</w:t>
      </w:r>
    </w:p>
    <w:p w14:paraId="5177A34B" w14:textId="14171A29" w:rsidR="0025572B" w:rsidRPr="0070370A" w:rsidRDefault="0025572B" w:rsidP="00E13CDB">
      <w:pPr>
        <w:pStyle w:val="Standard"/>
        <w:numPr>
          <w:ilvl w:val="0"/>
          <w:numId w:val="358"/>
        </w:numPr>
        <w:ind w:left="284" w:hanging="284"/>
        <w:jc w:val="both"/>
        <w:rPr>
          <w:rFonts w:ascii="Tahoma" w:hAnsi="Tahoma" w:cs="Tahoma"/>
          <w:b/>
          <w:bCs/>
        </w:rPr>
      </w:pPr>
      <w:r w:rsidRPr="0070370A">
        <w:rPr>
          <w:rFonts w:ascii="Tahoma" w:hAnsi="Tahoma" w:cs="Tahoma"/>
        </w:rPr>
        <w:t>W przypadku otrzymania przez zamawiającego oferty po terminie podanym w pkt 1</w:t>
      </w:r>
      <w:r w:rsidR="005137F9" w:rsidRPr="0070370A">
        <w:rPr>
          <w:rFonts w:ascii="Tahoma" w:hAnsi="Tahoma" w:cs="Tahoma"/>
        </w:rPr>
        <w:t>8</w:t>
      </w:r>
      <w:r w:rsidRPr="0070370A">
        <w:rPr>
          <w:rFonts w:ascii="Tahoma" w:hAnsi="Tahoma" w:cs="Tahoma"/>
        </w:rPr>
        <w:t xml:space="preserve"> niniejszego rozdziału SWZ, oferta zostanie odrzucona. </w:t>
      </w:r>
    </w:p>
    <w:p w14:paraId="4CB79930" w14:textId="61F9785A" w:rsidR="006C011B" w:rsidRPr="0070370A" w:rsidRDefault="00D56EE1" w:rsidP="00E13CDB">
      <w:pPr>
        <w:pStyle w:val="Standard"/>
        <w:numPr>
          <w:ilvl w:val="0"/>
          <w:numId w:val="358"/>
        </w:numPr>
        <w:ind w:left="284" w:hanging="284"/>
        <w:jc w:val="both"/>
        <w:rPr>
          <w:rFonts w:ascii="Tahoma" w:hAnsi="Tahoma" w:cs="Tahoma"/>
        </w:rPr>
      </w:pPr>
      <w:r w:rsidRPr="0070370A">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70370A">
        <w:rPr>
          <w:rFonts w:ascii="Tahoma" w:hAnsi="Tahoma" w:cs="Tahoma"/>
        </w:rPr>
        <w:t> </w:t>
      </w:r>
      <w:r w:rsidRPr="0070370A">
        <w:rPr>
          <w:rFonts w:ascii="Tahoma" w:hAnsi="Tahoma" w:cs="Tahoma"/>
        </w:rPr>
        <w:t xml:space="preserve">której mowa w art. 261 ustawy </w:t>
      </w:r>
      <w:proofErr w:type="spellStart"/>
      <w:r w:rsidRPr="0070370A">
        <w:rPr>
          <w:rFonts w:ascii="Tahoma" w:hAnsi="Tahoma" w:cs="Tahoma"/>
        </w:rPr>
        <w:t>Pzp</w:t>
      </w:r>
      <w:proofErr w:type="spellEnd"/>
      <w:r w:rsidRPr="0070370A">
        <w:rPr>
          <w:rFonts w:ascii="Tahoma" w:hAnsi="Tahoma" w:cs="Tahoma"/>
        </w:rPr>
        <w:t>).</w:t>
      </w:r>
    </w:p>
    <w:p w14:paraId="15993924" w14:textId="77777777" w:rsidR="00587091" w:rsidRPr="0070370A" w:rsidRDefault="00587091" w:rsidP="00C96A29">
      <w:pPr>
        <w:pStyle w:val="Standard"/>
        <w:jc w:val="both"/>
        <w:rPr>
          <w:rFonts w:ascii="Tahoma" w:hAnsi="Tahoma" w:cs="Tahoma"/>
        </w:rPr>
      </w:pPr>
    </w:p>
    <w:p w14:paraId="3A7CB1E3" w14:textId="31248182" w:rsidR="006C011B" w:rsidRPr="0070370A" w:rsidRDefault="0025572B" w:rsidP="00E76D31">
      <w:pPr>
        <w:pStyle w:val="Styl4"/>
      </w:pPr>
      <w:bookmarkStart w:id="30" w:name="_Toc117583209"/>
      <w:r w:rsidRPr="0070370A">
        <w:t>O</w:t>
      </w:r>
      <w:r w:rsidR="006C011B" w:rsidRPr="0070370A">
        <w:t>twarci</w:t>
      </w:r>
      <w:r w:rsidR="009F41F9" w:rsidRPr="0070370A">
        <w:t>e</w:t>
      </w:r>
      <w:r w:rsidR="006C011B" w:rsidRPr="0070370A">
        <w:t xml:space="preserve"> ofert.</w:t>
      </w:r>
      <w:bookmarkEnd w:id="30"/>
    </w:p>
    <w:p w14:paraId="5CC11712" w14:textId="77777777" w:rsidR="006C011B" w:rsidRPr="0070370A" w:rsidRDefault="006C011B" w:rsidP="006C011B">
      <w:pPr>
        <w:pStyle w:val="Standard"/>
        <w:tabs>
          <w:tab w:val="left" w:pos="480"/>
        </w:tabs>
        <w:ind w:left="-60"/>
        <w:jc w:val="both"/>
        <w:rPr>
          <w:rFonts w:ascii="Tahoma" w:hAnsi="Tahoma" w:cs="Tahoma"/>
          <w:b/>
          <w:i/>
          <w:sz w:val="18"/>
          <w:szCs w:val="18"/>
        </w:rPr>
      </w:pPr>
    </w:p>
    <w:p w14:paraId="635BA45B" w14:textId="71C065FC" w:rsidR="00D74942" w:rsidRPr="0070370A" w:rsidRDefault="008B34E7" w:rsidP="00EC5D95">
      <w:pPr>
        <w:pStyle w:val="Standard"/>
        <w:numPr>
          <w:ilvl w:val="0"/>
          <w:numId w:val="388"/>
        </w:numPr>
        <w:ind w:left="284" w:hanging="284"/>
        <w:jc w:val="both"/>
        <w:rPr>
          <w:rFonts w:ascii="Tahoma" w:hAnsi="Tahoma" w:cs="Tahoma"/>
          <w:b/>
          <w:bCs/>
        </w:rPr>
      </w:pPr>
      <w:r w:rsidRPr="0070370A">
        <w:rPr>
          <w:rFonts w:ascii="Tahoma" w:hAnsi="Tahoma" w:cs="Tahoma"/>
          <w:b/>
          <w:bCs/>
        </w:rPr>
        <w:t xml:space="preserve">Otwarcie ofert nastąpi w dniu </w:t>
      </w:r>
      <w:r w:rsidR="006438E7">
        <w:rPr>
          <w:rFonts w:ascii="Tahoma" w:hAnsi="Tahoma" w:cs="Tahoma"/>
          <w:b/>
          <w:bCs/>
        </w:rPr>
        <w:t>9.12</w:t>
      </w:r>
      <w:r w:rsidR="00AC5A39" w:rsidRPr="0070370A">
        <w:rPr>
          <w:rFonts w:ascii="Tahoma" w:hAnsi="Tahoma" w:cs="Tahoma"/>
          <w:b/>
          <w:bCs/>
        </w:rPr>
        <w:t>.</w:t>
      </w:r>
      <w:r w:rsidR="00DE4A7F" w:rsidRPr="0070370A">
        <w:rPr>
          <w:rFonts w:ascii="Tahoma" w:hAnsi="Tahoma" w:cs="Tahoma"/>
          <w:b/>
          <w:bCs/>
        </w:rPr>
        <w:t>2022</w:t>
      </w:r>
      <w:r w:rsidR="00F7555E" w:rsidRPr="0070370A">
        <w:rPr>
          <w:rFonts w:ascii="Tahoma" w:hAnsi="Tahoma" w:cs="Tahoma"/>
          <w:b/>
          <w:bCs/>
        </w:rPr>
        <w:t xml:space="preserve"> r. o godzinie 1</w:t>
      </w:r>
      <w:r w:rsidR="006438E7">
        <w:rPr>
          <w:rFonts w:ascii="Tahoma" w:hAnsi="Tahoma" w:cs="Tahoma"/>
          <w:b/>
          <w:bCs/>
        </w:rPr>
        <w:t>3</w:t>
      </w:r>
      <w:r w:rsidR="00F7555E" w:rsidRPr="0070370A">
        <w:rPr>
          <w:rFonts w:ascii="Tahoma" w:hAnsi="Tahoma" w:cs="Tahoma"/>
          <w:b/>
          <w:bCs/>
        </w:rPr>
        <w:t>:</w:t>
      </w:r>
      <w:r w:rsidR="00D74942" w:rsidRPr="0070370A">
        <w:rPr>
          <w:rFonts w:ascii="Tahoma" w:hAnsi="Tahoma" w:cs="Tahoma"/>
          <w:b/>
          <w:bCs/>
        </w:rPr>
        <w:t>00</w:t>
      </w:r>
      <w:r w:rsidR="009F41F9" w:rsidRPr="0070370A">
        <w:rPr>
          <w:rFonts w:ascii="Tahoma" w:hAnsi="Tahoma" w:cs="Tahoma"/>
          <w:b/>
          <w:bCs/>
        </w:rPr>
        <w:t>.</w:t>
      </w:r>
    </w:p>
    <w:p w14:paraId="25D9BF43" w14:textId="77777777" w:rsidR="0025572B" w:rsidRPr="004C5015" w:rsidRDefault="0025572B" w:rsidP="00EC5D95">
      <w:pPr>
        <w:pStyle w:val="Standard"/>
        <w:numPr>
          <w:ilvl w:val="0"/>
          <w:numId w:val="388"/>
        </w:numPr>
        <w:ind w:left="284" w:hanging="284"/>
        <w:jc w:val="both"/>
        <w:rPr>
          <w:rFonts w:ascii="Tahoma" w:hAnsi="Tahoma" w:cs="Tahoma"/>
        </w:rPr>
      </w:pPr>
      <w:r w:rsidRPr="0070370A">
        <w:rPr>
          <w:rFonts w:ascii="Tahoma" w:hAnsi="Tahoma" w:cs="Tahoma"/>
        </w:rPr>
        <w:t xml:space="preserve">Najpóźniej przed otwarciem ofert zamawiający udostępni na stronie internetowej </w:t>
      </w:r>
      <w:r w:rsidRPr="004C5015">
        <w:rPr>
          <w:rFonts w:ascii="Tahoma" w:hAnsi="Tahoma" w:cs="Tahoma"/>
        </w:rPr>
        <w:t>prowadzonego postępowania informację o kwocie, jaką zamawiający zamierza przeznaczyć na sfinansowanie zamówienia.</w:t>
      </w:r>
    </w:p>
    <w:p w14:paraId="439CB7EB" w14:textId="0015E220" w:rsidR="00D74942" w:rsidRPr="004C5015" w:rsidRDefault="00D74942" w:rsidP="00EC5D95">
      <w:pPr>
        <w:pStyle w:val="Standard"/>
        <w:numPr>
          <w:ilvl w:val="0"/>
          <w:numId w:val="388"/>
        </w:numPr>
        <w:ind w:left="284" w:hanging="284"/>
        <w:jc w:val="both"/>
        <w:rPr>
          <w:rFonts w:ascii="Tahoma" w:hAnsi="Tahoma" w:cs="Tahoma"/>
        </w:rPr>
      </w:pPr>
      <w:r w:rsidRPr="004C5015">
        <w:rPr>
          <w:rFonts w:ascii="Tahoma" w:hAnsi="Tahoma" w:cs="Tahoma"/>
        </w:rPr>
        <w:t>Otwarcie ofert następuje poprzez użycie mechanizmu do odszyfrowania ofert dostępnego po zalogowaniu w</w:t>
      </w:r>
      <w:r w:rsidR="00CE0963" w:rsidRPr="004C5015">
        <w:rPr>
          <w:rFonts w:ascii="Tahoma" w:hAnsi="Tahoma" w:cs="Tahoma"/>
        </w:rPr>
        <w:t> </w:t>
      </w:r>
      <w:r w:rsidRPr="004C5015">
        <w:rPr>
          <w:rFonts w:ascii="Tahoma" w:hAnsi="Tahoma" w:cs="Tahoma"/>
        </w:rPr>
        <w:t xml:space="preserve">zakładce Deszyfrowanie na </w:t>
      </w:r>
      <w:proofErr w:type="spellStart"/>
      <w:r w:rsidRPr="004C5015">
        <w:rPr>
          <w:rFonts w:ascii="Tahoma" w:hAnsi="Tahoma" w:cs="Tahoma"/>
        </w:rPr>
        <w:t>miniPortalu</w:t>
      </w:r>
      <w:proofErr w:type="spellEnd"/>
      <w:r w:rsidRPr="004C5015">
        <w:rPr>
          <w:rFonts w:ascii="Tahoma" w:hAnsi="Tahoma" w:cs="Tahoma"/>
        </w:rPr>
        <w:t xml:space="preserve"> i następuje poprzez wskazanie pliku do odszyfrowania. </w:t>
      </w:r>
    </w:p>
    <w:p w14:paraId="3C20EDEA" w14:textId="40E245CE" w:rsidR="00D74942" w:rsidRPr="004C5015" w:rsidRDefault="00D74942" w:rsidP="00EC5D95">
      <w:pPr>
        <w:pStyle w:val="Standard"/>
        <w:numPr>
          <w:ilvl w:val="0"/>
          <w:numId w:val="388"/>
        </w:numPr>
        <w:ind w:left="284" w:hanging="284"/>
        <w:jc w:val="both"/>
        <w:rPr>
          <w:rFonts w:ascii="Tahoma" w:hAnsi="Tahoma" w:cs="Tahoma"/>
        </w:rPr>
      </w:pPr>
      <w:r w:rsidRPr="004C5015">
        <w:rPr>
          <w:rFonts w:ascii="Tahoma" w:hAnsi="Tahoma" w:cs="Tahoma"/>
        </w:rPr>
        <w:t xml:space="preserve">Niezwłocznie po otwarciu złożonych ofert, zamawiający zamieści na </w:t>
      </w:r>
      <w:bookmarkStart w:id="31" w:name="_Hlk66174572"/>
      <w:r w:rsidRPr="004C5015">
        <w:rPr>
          <w:rFonts w:ascii="Tahoma" w:hAnsi="Tahoma" w:cs="Tahoma"/>
        </w:rPr>
        <w:t>stronie internetowej prowadzonego postępowania</w:t>
      </w:r>
      <w:bookmarkEnd w:id="31"/>
      <w:r w:rsidRPr="004C5015">
        <w:rPr>
          <w:rFonts w:ascii="Tahoma" w:hAnsi="Tahoma" w:cs="Tahoma"/>
        </w:rPr>
        <w:t xml:space="preserve"> informacje o:</w:t>
      </w:r>
    </w:p>
    <w:p w14:paraId="565404D2" w14:textId="77777777" w:rsidR="00D74942" w:rsidRPr="004C5015" w:rsidRDefault="00D74942" w:rsidP="00D74942">
      <w:pPr>
        <w:pStyle w:val="Standard"/>
        <w:ind w:left="567" w:hanging="283"/>
        <w:jc w:val="both"/>
        <w:rPr>
          <w:rFonts w:ascii="Tahoma" w:hAnsi="Tahoma" w:cs="Tahoma"/>
        </w:rPr>
      </w:pPr>
      <w:r w:rsidRPr="004C5015">
        <w:rPr>
          <w:rFonts w:ascii="Tahoma" w:hAnsi="Tahoma" w:cs="Tahoma"/>
        </w:rPr>
        <w:t>1)</w:t>
      </w:r>
      <w:r w:rsidRPr="004C5015">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4C5015" w:rsidRDefault="00D74942" w:rsidP="00D74942">
      <w:pPr>
        <w:pStyle w:val="Standard"/>
        <w:ind w:left="567" w:hanging="283"/>
        <w:jc w:val="both"/>
        <w:rPr>
          <w:rFonts w:ascii="Tahoma" w:hAnsi="Tahoma" w:cs="Tahoma"/>
        </w:rPr>
      </w:pPr>
      <w:r w:rsidRPr="004C5015">
        <w:rPr>
          <w:rFonts w:ascii="Tahoma" w:hAnsi="Tahoma" w:cs="Tahoma"/>
        </w:rPr>
        <w:t>2)</w:t>
      </w:r>
      <w:r w:rsidRPr="004C5015">
        <w:rPr>
          <w:rFonts w:ascii="Tahoma" w:hAnsi="Tahoma" w:cs="Tahoma"/>
        </w:rPr>
        <w:tab/>
        <w:t>cenach zawartych w ofertach.</w:t>
      </w:r>
    </w:p>
    <w:p w14:paraId="5A1D27D5" w14:textId="421755B1" w:rsidR="00D74942" w:rsidRPr="004C5015" w:rsidRDefault="00D74942" w:rsidP="00EC5D95">
      <w:pPr>
        <w:pStyle w:val="Standard"/>
        <w:numPr>
          <w:ilvl w:val="0"/>
          <w:numId w:val="388"/>
        </w:numPr>
        <w:ind w:left="284" w:hanging="284"/>
        <w:jc w:val="both"/>
        <w:rPr>
          <w:rFonts w:ascii="Tahoma" w:hAnsi="Tahoma" w:cs="Tahoma"/>
        </w:rPr>
      </w:pPr>
      <w:r w:rsidRPr="004C5015">
        <w:rPr>
          <w:rFonts w:ascii="Tahoma" w:hAnsi="Tahoma" w:cs="Tahoma"/>
        </w:rPr>
        <w:t>Informację o wyborze oferty najkorzystniejszej bądź o unieważnieniu postępowania zamawiający zamieści na stronie internetowej prowadzonego postępowania.</w:t>
      </w:r>
    </w:p>
    <w:bookmarkEnd w:id="21"/>
    <w:p w14:paraId="0F94873D" w14:textId="77777777" w:rsidR="00FA5AEC" w:rsidRPr="004C5015" w:rsidRDefault="00FA5AEC" w:rsidP="007F492E">
      <w:pPr>
        <w:pStyle w:val="Styl4"/>
        <w:numPr>
          <w:ilvl w:val="0"/>
          <w:numId w:val="0"/>
        </w:numPr>
      </w:pPr>
    </w:p>
    <w:p w14:paraId="096F12A5" w14:textId="768A5099" w:rsidR="00DB33D1" w:rsidRPr="004C5015" w:rsidRDefault="00DB33D1" w:rsidP="00B57C38">
      <w:pPr>
        <w:pStyle w:val="Styl4"/>
        <w:ind w:hanging="568"/>
      </w:pPr>
      <w:bookmarkStart w:id="32" w:name="_Toc117583210"/>
      <w:r w:rsidRPr="004C5015">
        <w:t>Podstawy wykluczenia z postępowania</w:t>
      </w:r>
      <w:r w:rsidR="0042072A" w:rsidRPr="004C5015">
        <w:t>. Warunki udziału w postępowaniu.</w:t>
      </w:r>
      <w:bookmarkEnd w:id="32"/>
    </w:p>
    <w:p w14:paraId="59234B48" w14:textId="77777777" w:rsidR="0042072A" w:rsidRPr="004C5015" w:rsidRDefault="0042072A" w:rsidP="0042072A">
      <w:pPr>
        <w:tabs>
          <w:tab w:val="left" w:pos="1701"/>
        </w:tabs>
        <w:spacing w:line="360" w:lineRule="auto"/>
        <w:ind w:left="1701" w:hanging="1701"/>
        <w:jc w:val="both"/>
        <w:rPr>
          <w:rFonts w:ascii="Tahoma" w:hAnsi="Tahoma" w:cs="Tahoma"/>
          <w:b/>
          <w:sz w:val="18"/>
        </w:rPr>
      </w:pPr>
    </w:p>
    <w:p w14:paraId="59DF35B0" w14:textId="77777777" w:rsidR="002F7CA9" w:rsidRPr="009C3D69" w:rsidRDefault="002F7CA9" w:rsidP="002F7CA9">
      <w:pPr>
        <w:pStyle w:val="Standard"/>
        <w:numPr>
          <w:ilvl w:val="0"/>
          <w:numId w:val="357"/>
        </w:numPr>
        <w:tabs>
          <w:tab w:val="left" w:pos="284"/>
        </w:tabs>
        <w:suppressAutoHyphens w:val="0"/>
        <w:ind w:left="284" w:hanging="284"/>
        <w:jc w:val="both"/>
        <w:rPr>
          <w:rFonts w:ascii="Tahoma" w:hAnsi="Tahoma" w:cs="Tahoma"/>
          <w:b/>
          <w:bCs/>
        </w:rPr>
      </w:pPr>
      <w:r w:rsidRPr="0010352D">
        <w:rPr>
          <w:rFonts w:ascii="Tahoma" w:hAnsi="Tahoma" w:cs="Tahoma"/>
          <w:b/>
        </w:rPr>
        <w:t>O udzielenie zamówienia mogą ubiegać się wykonawcy, którzy</w:t>
      </w:r>
      <w:r>
        <w:rPr>
          <w:rFonts w:ascii="Tahoma" w:hAnsi="Tahoma" w:cs="Tahoma"/>
          <w:b/>
        </w:rPr>
        <w:t xml:space="preserve"> </w:t>
      </w:r>
      <w:r w:rsidRPr="009C3D69">
        <w:rPr>
          <w:rFonts w:ascii="Tahoma" w:hAnsi="Tahoma" w:cs="Tahoma"/>
          <w:b/>
          <w:bCs/>
        </w:rPr>
        <w:t>nie podlegają wykluczeniu z postępowania.</w:t>
      </w:r>
    </w:p>
    <w:p w14:paraId="1DF66365" w14:textId="77777777" w:rsidR="004B585C" w:rsidRPr="004B585C" w:rsidRDefault="004B585C" w:rsidP="004B585C">
      <w:pPr>
        <w:pStyle w:val="Standard"/>
        <w:tabs>
          <w:tab w:val="left" w:pos="284"/>
        </w:tabs>
        <w:suppressAutoHyphens w:val="0"/>
        <w:ind w:left="284"/>
        <w:jc w:val="both"/>
        <w:rPr>
          <w:rFonts w:ascii="Tahoma" w:hAnsi="Tahoma" w:cs="Tahoma"/>
        </w:rPr>
      </w:pPr>
    </w:p>
    <w:p w14:paraId="33B1211B" w14:textId="77777777" w:rsidR="003C1BAB" w:rsidRPr="00B36B49" w:rsidRDefault="003C1BAB" w:rsidP="00EC1CF8">
      <w:pPr>
        <w:pStyle w:val="Akapitzlist"/>
        <w:numPr>
          <w:ilvl w:val="1"/>
          <w:numId w:val="397"/>
        </w:numPr>
        <w:spacing w:after="0" w:line="240" w:lineRule="auto"/>
        <w:ind w:left="426" w:hanging="426"/>
        <w:jc w:val="both"/>
        <w:rPr>
          <w:rFonts w:ascii="Tahoma" w:hAnsi="Tahoma" w:cs="Tahoma"/>
        </w:rPr>
      </w:pPr>
      <w:r>
        <w:rPr>
          <w:rFonts w:ascii="Tahoma" w:hAnsi="Tahoma" w:cs="Tahoma"/>
          <w:b/>
          <w:sz w:val="20"/>
          <w:szCs w:val="20"/>
        </w:rPr>
        <w:t>Z</w:t>
      </w:r>
      <w:r w:rsidRPr="004C5015">
        <w:rPr>
          <w:rFonts w:ascii="Tahoma" w:hAnsi="Tahoma" w:cs="Tahoma"/>
          <w:b/>
          <w:sz w:val="20"/>
          <w:szCs w:val="20"/>
        </w:rPr>
        <w:t xml:space="preserve">amawiający wykluczy z postępowania wykonawcę, w stosunku do którego zachodzi którakolwiek z okoliczności wskazanych w art. </w:t>
      </w:r>
      <w:bookmarkStart w:id="33" w:name="_Hlk117587801"/>
      <w:r w:rsidRPr="004C5015">
        <w:rPr>
          <w:rFonts w:ascii="Tahoma" w:hAnsi="Tahoma" w:cs="Tahoma"/>
          <w:b/>
          <w:sz w:val="20"/>
          <w:szCs w:val="20"/>
        </w:rPr>
        <w:t xml:space="preserve">108 ust. 1 pkt 1-6 ustawy </w:t>
      </w:r>
      <w:proofErr w:type="spellStart"/>
      <w:r w:rsidRPr="004C5015">
        <w:rPr>
          <w:rFonts w:ascii="Tahoma" w:hAnsi="Tahoma" w:cs="Tahoma"/>
          <w:b/>
          <w:sz w:val="20"/>
          <w:szCs w:val="20"/>
        </w:rPr>
        <w:t>Pzp</w:t>
      </w:r>
      <w:proofErr w:type="spellEnd"/>
      <w:r w:rsidRPr="004C5015">
        <w:rPr>
          <w:rFonts w:ascii="Tahoma" w:hAnsi="Tahoma" w:cs="Tahoma"/>
          <w:b/>
          <w:sz w:val="20"/>
          <w:szCs w:val="20"/>
        </w:rPr>
        <w:t xml:space="preserve"> </w:t>
      </w:r>
      <w:bookmarkEnd w:id="33"/>
      <w:r w:rsidRPr="004C5015">
        <w:rPr>
          <w:rFonts w:ascii="Tahoma" w:hAnsi="Tahoma" w:cs="Tahoma"/>
          <w:b/>
          <w:sz w:val="20"/>
          <w:szCs w:val="20"/>
        </w:rPr>
        <w:t>(przesłanki wykluczenia obligatoryjne):</w:t>
      </w:r>
    </w:p>
    <w:p w14:paraId="2D4FC906" w14:textId="77777777" w:rsidR="003C1BAB" w:rsidRPr="004C5015" w:rsidRDefault="003C1BAB" w:rsidP="00EC5D95">
      <w:pPr>
        <w:pStyle w:val="Akapitzlist"/>
        <w:numPr>
          <w:ilvl w:val="0"/>
          <w:numId w:val="386"/>
        </w:numPr>
        <w:spacing w:after="0" w:line="240" w:lineRule="auto"/>
        <w:ind w:left="993" w:hanging="283"/>
        <w:jc w:val="both"/>
        <w:rPr>
          <w:rFonts w:ascii="Tahoma" w:hAnsi="Tahoma" w:cs="Tahoma"/>
          <w:bCs/>
          <w:sz w:val="20"/>
          <w:szCs w:val="20"/>
        </w:rPr>
      </w:pPr>
      <w:r w:rsidRPr="004C5015">
        <w:rPr>
          <w:rFonts w:ascii="Tahoma" w:hAnsi="Tahoma" w:cs="Tahoma"/>
          <w:bCs/>
          <w:sz w:val="20"/>
          <w:szCs w:val="20"/>
        </w:rPr>
        <w:t>będącego osobą fizyczną, którego prawomocnie skazano za przestępstwo:</w:t>
      </w:r>
    </w:p>
    <w:p w14:paraId="68DFB834" w14:textId="77777777" w:rsidR="003C1BAB" w:rsidRPr="004C5015" w:rsidRDefault="003C1BAB" w:rsidP="00EC5D95">
      <w:pPr>
        <w:pStyle w:val="Akapitzlist"/>
        <w:numPr>
          <w:ilvl w:val="1"/>
          <w:numId w:val="386"/>
        </w:numPr>
        <w:spacing w:after="0" w:line="240" w:lineRule="auto"/>
        <w:ind w:left="1276" w:hanging="284"/>
        <w:jc w:val="both"/>
        <w:rPr>
          <w:rFonts w:ascii="Tahoma" w:hAnsi="Tahoma" w:cs="Tahoma"/>
          <w:bCs/>
          <w:sz w:val="20"/>
          <w:szCs w:val="20"/>
        </w:rPr>
      </w:pPr>
      <w:r w:rsidRPr="004C5015">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69AA989A" w14:textId="77777777" w:rsidR="003C1BAB" w:rsidRPr="004C5015" w:rsidRDefault="003C1BAB" w:rsidP="00EC5D95">
      <w:pPr>
        <w:pStyle w:val="Akapitzlist"/>
        <w:numPr>
          <w:ilvl w:val="1"/>
          <w:numId w:val="386"/>
        </w:numPr>
        <w:spacing w:after="0" w:line="240" w:lineRule="auto"/>
        <w:ind w:left="1276" w:hanging="284"/>
        <w:jc w:val="both"/>
        <w:rPr>
          <w:rFonts w:ascii="Tahoma" w:hAnsi="Tahoma" w:cs="Tahoma"/>
          <w:bCs/>
          <w:sz w:val="20"/>
          <w:szCs w:val="20"/>
        </w:rPr>
      </w:pPr>
      <w:r w:rsidRPr="004C5015">
        <w:rPr>
          <w:rFonts w:ascii="Tahoma" w:hAnsi="Tahoma" w:cs="Tahoma"/>
          <w:bCs/>
          <w:sz w:val="20"/>
          <w:szCs w:val="20"/>
        </w:rPr>
        <w:t>handlu ludźmi, o którym mowa w art. 189a Kodeksu karnego,</w:t>
      </w:r>
    </w:p>
    <w:p w14:paraId="50AD337F" w14:textId="6C596A8A" w:rsidR="003C1BAB" w:rsidRPr="004C5015" w:rsidRDefault="003C1BAB" w:rsidP="00EC5D95">
      <w:pPr>
        <w:pStyle w:val="Akapitzlist"/>
        <w:numPr>
          <w:ilvl w:val="1"/>
          <w:numId w:val="386"/>
        </w:numPr>
        <w:spacing w:after="0" w:line="240" w:lineRule="auto"/>
        <w:ind w:left="1276" w:hanging="284"/>
        <w:jc w:val="both"/>
        <w:rPr>
          <w:rFonts w:ascii="Tahoma" w:hAnsi="Tahoma" w:cs="Tahoma"/>
          <w:bCs/>
          <w:sz w:val="20"/>
          <w:szCs w:val="20"/>
        </w:rPr>
      </w:pPr>
      <w:r w:rsidRPr="004C5015">
        <w:rPr>
          <w:rFonts w:ascii="Tahoma" w:hAnsi="Tahoma" w:cs="Tahoma"/>
          <w:bCs/>
          <w:sz w:val="20"/>
          <w:szCs w:val="20"/>
        </w:rPr>
        <w:t>o którym mowa w art. 228-230a, art. 250a Kodeksu karnego, w art. 46-48 ustawy z dnia 25 czerwca 2010 r. o sporcie (</w:t>
      </w:r>
      <w:r w:rsidR="00394B54">
        <w:rPr>
          <w:rFonts w:ascii="Tahoma" w:hAnsi="Tahoma" w:cs="Tahoma"/>
          <w:bCs/>
          <w:sz w:val="20"/>
          <w:szCs w:val="20"/>
        </w:rPr>
        <w:t xml:space="preserve">tekst jednolity: </w:t>
      </w:r>
      <w:r w:rsidRPr="004C5015">
        <w:rPr>
          <w:rFonts w:ascii="Tahoma" w:hAnsi="Tahoma" w:cs="Tahoma"/>
          <w:bCs/>
          <w:sz w:val="20"/>
          <w:szCs w:val="20"/>
        </w:rPr>
        <w:t xml:space="preserve">Dz. U. z 2020 r. poz. 1133 </w:t>
      </w:r>
      <w:r w:rsidR="00394B54">
        <w:rPr>
          <w:rFonts w:ascii="Tahoma" w:hAnsi="Tahoma" w:cs="Tahoma"/>
          <w:bCs/>
          <w:sz w:val="20"/>
          <w:szCs w:val="20"/>
        </w:rPr>
        <w:t>ze zm.</w:t>
      </w:r>
      <w:r w:rsidRPr="004C5015">
        <w:rPr>
          <w:rFonts w:ascii="Tahoma" w:hAnsi="Tahoma" w:cs="Tahoma"/>
          <w:bCs/>
          <w:sz w:val="20"/>
          <w:szCs w:val="20"/>
        </w:rPr>
        <w:t>) lub w art. 54 ust. 1-4 ustawy z dnia 12 maja 2011 r. o refundacji leków, środków spożywczych specjalnego przeznaczenia żywieniowego oraz wyrobów medycznych (</w:t>
      </w:r>
      <w:r w:rsidR="006C2688">
        <w:rPr>
          <w:rFonts w:ascii="Tahoma" w:hAnsi="Tahoma" w:cs="Tahoma"/>
          <w:bCs/>
          <w:sz w:val="20"/>
          <w:szCs w:val="20"/>
        </w:rPr>
        <w:t xml:space="preserve">tekst jednolity: </w:t>
      </w:r>
      <w:r w:rsidRPr="004C5015">
        <w:rPr>
          <w:rFonts w:ascii="Tahoma" w:hAnsi="Tahoma" w:cs="Tahoma"/>
          <w:bCs/>
          <w:sz w:val="20"/>
          <w:szCs w:val="20"/>
        </w:rPr>
        <w:t>Dz. U. z 202</w:t>
      </w:r>
      <w:r w:rsidR="00394B54">
        <w:rPr>
          <w:rFonts w:ascii="Tahoma" w:hAnsi="Tahoma" w:cs="Tahoma"/>
          <w:bCs/>
          <w:sz w:val="20"/>
          <w:szCs w:val="20"/>
        </w:rPr>
        <w:t>2</w:t>
      </w:r>
      <w:r w:rsidRPr="004C5015">
        <w:rPr>
          <w:rFonts w:ascii="Tahoma" w:hAnsi="Tahoma" w:cs="Tahoma"/>
          <w:bCs/>
          <w:sz w:val="20"/>
          <w:szCs w:val="20"/>
        </w:rPr>
        <w:t xml:space="preserve"> r. poz. </w:t>
      </w:r>
      <w:r w:rsidR="00394B54">
        <w:rPr>
          <w:rFonts w:ascii="Tahoma" w:hAnsi="Tahoma" w:cs="Tahoma"/>
          <w:bCs/>
          <w:sz w:val="20"/>
          <w:szCs w:val="20"/>
        </w:rPr>
        <w:t>463 ze zm.</w:t>
      </w:r>
      <w:r w:rsidRPr="004C5015">
        <w:rPr>
          <w:rFonts w:ascii="Tahoma" w:hAnsi="Tahoma" w:cs="Tahoma"/>
          <w:bCs/>
          <w:sz w:val="20"/>
          <w:szCs w:val="20"/>
        </w:rPr>
        <w:t>),</w:t>
      </w:r>
    </w:p>
    <w:p w14:paraId="1F9D6A07" w14:textId="77777777" w:rsidR="003C1BAB" w:rsidRPr="004C5015" w:rsidRDefault="003C1BAB" w:rsidP="00EC5D95">
      <w:pPr>
        <w:pStyle w:val="Akapitzlist"/>
        <w:numPr>
          <w:ilvl w:val="1"/>
          <w:numId w:val="386"/>
        </w:numPr>
        <w:spacing w:after="0" w:line="240" w:lineRule="auto"/>
        <w:ind w:left="1276" w:hanging="284"/>
        <w:jc w:val="both"/>
        <w:rPr>
          <w:rFonts w:ascii="Tahoma" w:hAnsi="Tahoma" w:cs="Tahoma"/>
          <w:bCs/>
          <w:sz w:val="20"/>
          <w:szCs w:val="20"/>
        </w:rPr>
      </w:pPr>
      <w:r w:rsidRPr="004C5015">
        <w:rPr>
          <w:rFonts w:ascii="Tahoma" w:hAnsi="Tahoma" w:cs="Tahoma"/>
          <w:bCs/>
          <w:sz w:val="20"/>
          <w:szCs w:val="20"/>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F94EAE" w14:textId="77777777" w:rsidR="003C1BAB" w:rsidRPr="004C5015" w:rsidRDefault="003C1BAB" w:rsidP="00EC5D95">
      <w:pPr>
        <w:pStyle w:val="Akapitzlist"/>
        <w:numPr>
          <w:ilvl w:val="1"/>
          <w:numId w:val="386"/>
        </w:numPr>
        <w:spacing w:after="0" w:line="240" w:lineRule="auto"/>
        <w:ind w:left="1276" w:hanging="284"/>
        <w:jc w:val="both"/>
        <w:rPr>
          <w:rFonts w:ascii="Tahoma" w:hAnsi="Tahoma" w:cs="Tahoma"/>
          <w:bCs/>
          <w:sz w:val="20"/>
          <w:szCs w:val="20"/>
        </w:rPr>
      </w:pPr>
      <w:r w:rsidRPr="004C5015">
        <w:rPr>
          <w:rFonts w:ascii="Tahoma" w:hAnsi="Tahoma" w:cs="Tahoma"/>
          <w:bCs/>
          <w:sz w:val="20"/>
          <w:szCs w:val="20"/>
        </w:rPr>
        <w:t>o charakterze terrorystycznym, o którym mowa w art. 115 § 20 Kodeksu karnego, lub mające na celu popełnienie tego przestępstwa,</w:t>
      </w:r>
    </w:p>
    <w:p w14:paraId="1B4C55A2" w14:textId="3D592698" w:rsidR="003C1BAB" w:rsidRPr="004C5015" w:rsidRDefault="003C1BAB" w:rsidP="00EC5D95">
      <w:pPr>
        <w:pStyle w:val="Akapitzlist"/>
        <w:numPr>
          <w:ilvl w:val="1"/>
          <w:numId w:val="386"/>
        </w:numPr>
        <w:spacing w:after="0" w:line="240" w:lineRule="auto"/>
        <w:ind w:left="1276" w:hanging="284"/>
        <w:jc w:val="both"/>
        <w:rPr>
          <w:rFonts w:ascii="Tahoma" w:hAnsi="Tahoma" w:cs="Tahoma"/>
          <w:bCs/>
          <w:sz w:val="20"/>
          <w:szCs w:val="20"/>
        </w:rPr>
      </w:pPr>
      <w:r w:rsidRPr="004C5015">
        <w:rPr>
          <w:rFonts w:ascii="Tahoma" w:hAnsi="Tahoma" w:cs="Tahoma"/>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6C2688">
        <w:rPr>
          <w:rFonts w:ascii="Tahoma" w:hAnsi="Tahoma" w:cs="Tahoma"/>
          <w:bCs/>
          <w:sz w:val="20"/>
          <w:szCs w:val="20"/>
        </w:rPr>
        <w:t xml:space="preserve">tekst jednolity: </w:t>
      </w:r>
      <w:r w:rsidRPr="004C5015">
        <w:rPr>
          <w:rFonts w:ascii="Tahoma" w:hAnsi="Tahoma" w:cs="Tahoma"/>
          <w:bCs/>
          <w:sz w:val="20"/>
          <w:szCs w:val="20"/>
        </w:rPr>
        <w:t xml:space="preserve">Dz. U. </w:t>
      </w:r>
      <w:r w:rsidR="00394B54">
        <w:rPr>
          <w:rFonts w:ascii="Tahoma" w:hAnsi="Tahoma" w:cs="Tahoma"/>
          <w:bCs/>
          <w:sz w:val="20"/>
          <w:szCs w:val="20"/>
        </w:rPr>
        <w:t>z</w:t>
      </w:r>
      <w:r w:rsidRPr="004C5015">
        <w:rPr>
          <w:rFonts w:ascii="Tahoma" w:hAnsi="Tahoma" w:cs="Tahoma"/>
          <w:bCs/>
          <w:sz w:val="20"/>
          <w:szCs w:val="20"/>
        </w:rPr>
        <w:t xml:space="preserve"> 202</w:t>
      </w:r>
      <w:r w:rsidR="00394B54">
        <w:rPr>
          <w:rFonts w:ascii="Tahoma" w:hAnsi="Tahoma" w:cs="Tahoma"/>
          <w:bCs/>
          <w:sz w:val="20"/>
          <w:szCs w:val="20"/>
        </w:rPr>
        <w:t>1</w:t>
      </w:r>
      <w:r w:rsidRPr="004C5015">
        <w:rPr>
          <w:rFonts w:ascii="Tahoma" w:hAnsi="Tahoma" w:cs="Tahoma"/>
          <w:bCs/>
          <w:sz w:val="20"/>
          <w:szCs w:val="20"/>
        </w:rPr>
        <w:t xml:space="preserve"> r. poz. </w:t>
      </w:r>
      <w:r w:rsidR="00394B54">
        <w:rPr>
          <w:rFonts w:ascii="Tahoma" w:hAnsi="Tahoma" w:cs="Tahoma"/>
          <w:bCs/>
          <w:sz w:val="20"/>
          <w:szCs w:val="20"/>
        </w:rPr>
        <w:t>1745</w:t>
      </w:r>
      <w:r w:rsidRPr="004C5015">
        <w:rPr>
          <w:rFonts w:ascii="Tahoma" w:hAnsi="Tahoma" w:cs="Tahoma"/>
          <w:bCs/>
          <w:sz w:val="20"/>
          <w:szCs w:val="20"/>
        </w:rPr>
        <w:t>),</w:t>
      </w:r>
    </w:p>
    <w:p w14:paraId="5A7DFB65" w14:textId="77777777" w:rsidR="003C1BAB" w:rsidRPr="004C5015" w:rsidRDefault="003C1BAB" w:rsidP="00EC5D95">
      <w:pPr>
        <w:pStyle w:val="Akapitzlist"/>
        <w:numPr>
          <w:ilvl w:val="1"/>
          <w:numId w:val="386"/>
        </w:numPr>
        <w:spacing w:after="0" w:line="240" w:lineRule="auto"/>
        <w:ind w:left="1276" w:hanging="284"/>
        <w:jc w:val="both"/>
        <w:rPr>
          <w:rFonts w:ascii="Tahoma" w:hAnsi="Tahoma" w:cs="Tahoma"/>
          <w:bCs/>
          <w:sz w:val="20"/>
          <w:szCs w:val="20"/>
        </w:rPr>
      </w:pPr>
      <w:r w:rsidRPr="004C5015">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223FD6" w14:textId="77777777" w:rsidR="003C1BAB" w:rsidRPr="004C5015" w:rsidRDefault="003C1BAB" w:rsidP="00EC5D95">
      <w:pPr>
        <w:pStyle w:val="Akapitzlist"/>
        <w:numPr>
          <w:ilvl w:val="1"/>
          <w:numId w:val="386"/>
        </w:numPr>
        <w:spacing w:after="0" w:line="240" w:lineRule="auto"/>
        <w:ind w:left="1276" w:hanging="284"/>
        <w:jc w:val="both"/>
        <w:rPr>
          <w:rFonts w:ascii="Tahoma" w:hAnsi="Tahoma" w:cs="Tahoma"/>
          <w:bCs/>
          <w:sz w:val="20"/>
          <w:szCs w:val="20"/>
        </w:rPr>
      </w:pPr>
      <w:r w:rsidRPr="004C5015">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72F7CF07" w14:textId="77777777" w:rsidR="003C1BAB" w:rsidRPr="004C5015" w:rsidRDefault="003C1BAB" w:rsidP="003C1BAB">
      <w:pPr>
        <w:pStyle w:val="Akapitzlist"/>
        <w:spacing w:after="0" w:line="240" w:lineRule="auto"/>
        <w:ind w:left="993"/>
        <w:jc w:val="both"/>
        <w:rPr>
          <w:rFonts w:ascii="Tahoma" w:hAnsi="Tahoma" w:cs="Tahoma"/>
          <w:bCs/>
          <w:sz w:val="20"/>
          <w:szCs w:val="20"/>
        </w:rPr>
      </w:pPr>
      <w:r w:rsidRPr="004C5015">
        <w:rPr>
          <w:rFonts w:ascii="Tahoma" w:hAnsi="Tahoma" w:cs="Tahoma"/>
          <w:bCs/>
          <w:sz w:val="20"/>
          <w:szCs w:val="20"/>
        </w:rPr>
        <w:t>– lub za odpowiedni czyn zabroniony określony w przepisach prawa obcego;</w:t>
      </w:r>
    </w:p>
    <w:p w14:paraId="27CE3B07" w14:textId="77777777" w:rsidR="003C1BAB" w:rsidRPr="004C5015" w:rsidRDefault="003C1BAB" w:rsidP="00EC5D95">
      <w:pPr>
        <w:pStyle w:val="Akapitzlist"/>
        <w:numPr>
          <w:ilvl w:val="0"/>
          <w:numId w:val="386"/>
        </w:numPr>
        <w:spacing w:after="0" w:line="240" w:lineRule="auto"/>
        <w:ind w:left="993" w:hanging="283"/>
        <w:jc w:val="both"/>
        <w:rPr>
          <w:rFonts w:ascii="Tahoma" w:hAnsi="Tahoma" w:cs="Tahoma"/>
          <w:bCs/>
          <w:sz w:val="20"/>
          <w:szCs w:val="20"/>
        </w:rPr>
      </w:pPr>
      <w:r w:rsidRPr="004C5015">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4C5015">
        <w:rPr>
          <w:rFonts w:ascii="Tahoma" w:hAnsi="Tahoma" w:cs="Tahoma"/>
          <w:bCs/>
          <w:sz w:val="20"/>
          <w:szCs w:val="20"/>
        </w:rPr>
        <w:t>ppkt</w:t>
      </w:r>
      <w:proofErr w:type="spellEnd"/>
      <w:r w:rsidRPr="004C5015">
        <w:rPr>
          <w:rFonts w:ascii="Tahoma" w:hAnsi="Tahoma" w:cs="Tahoma"/>
          <w:bCs/>
          <w:sz w:val="20"/>
          <w:szCs w:val="20"/>
        </w:rPr>
        <w:t xml:space="preserve"> 1 powyżej;</w:t>
      </w:r>
    </w:p>
    <w:p w14:paraId="2DBB3C35" w14:textId="77777777" w:rsidR="003C1BAB" w:rsidRPr="004C5015" w:rsidRDefault="003C1BAB" w:rsidP="00EC5D95">
      <w:pPr>
        <w:pStyle w:val="Akapitzlist"/>
        <w:numPr>
          <w:ilvl w:val="0"/>
          <w:numId w:val="386"/>
        </w:numPr>
        <w:spacing w:after="0" w:line="240" w:lineRule="auto"/>
        <w:ind w:left="993" w:hanging="283"/>
        <w:jc w:val="both"/>
        <w:rPr>
          <w:rFonts w:ascii="Tahoma" w:hAnsi="Tahoma" w:cs="Tahoma"/>
          <w:bCs/>
          <w:sz w:val="20"/>
          <w:szCs w:val="20"/>
        </w:rPr>
      </w:pPr>
      <w:r w:rsidRPr="004C5015">
        <w:rPr>
          <w:rFonts w:ascii="Tahoma" w:hAnsi="Tahoma" w:cs="Tahoma"/>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018DBB" w14:textId="77777777" w:rsidR="003C1BAB" w:rsidRPr="004C5015" w:rsidRDefault="003C1BAB" w:rsidP="00EC5D95">
      <w:pPr>
        <w:pStyle w:val="Akapitzlist"/>
        <w:numPr>
          <w:ilvl w:val="0"/>
          <w:numId w:val="386"/>
        </w:numPr>
        <w:spacing w:after="0" w:line="240" w:lineRule="auto"/>
        <w:ind w:left="993" w:hanging="283"/>
        <w:jc w:val="both"/>
        <w:rPr>
          <w:rFonts w:ascii="Tahoma" w:hAnsi="Tahoma" w:cs="Tahoma"/>
          <w:bCs/>
          <w:sz w:val="20"/>
          <w:szCs w:val="20"/>
        </w:rPr>
      </w:pPr>
      <w:r w:rsidRPr="004C5015">
        <w:rPr>
          <w:rFonts w:ascii="Tahoma" w:hAnsi="Tahoma" w:cs="Tahoma"/>
          <w:bCs/>
          <w:sz w:val="20"/>
          <w:szCs w:val="20"/>
        </w:rPr>
        <w:t>wobec którego prawomocnie  orzeczono zakaz ubiegania się o zamówienia publiczne;</w:t>
      </w:r>
    </w:p>
    <w:p w14:paraId="6DA6F58E" w14:textId="77777777" w:rsidR="003C1BAB" w:rsidRPr="004C5015" w:rsidRDefault="003C1BAB" w:rsidP="00EC5D95">
      <w:pPr>
        <w:pStyle w:val="Akapitzlist"/>
        <w:numPr>
          <w:ilvl w:val="0"/>
          <w:numId w:val="386"/>
        </w:numPr>
        <w:spacing w:after="0" w:line="240" w:lineRule="auto"/>
        <w:ind w:left="993" w:hanging="283"/>
        <w:jc w:val="both"/>
        <w:rPr>
          <w:rFonts w:ascii="Tahoma" w:hAnsi="Tahoma" w:cs="Tahoma"/>
          <w:bCs/>
          <w:sz w:val="20"/>
          <w:szCs w:val="20"/>
        </w:rPr>
      </w:pPr>
      <w:r w:rsidRPr="004C5015">
        <w:rPr>
          <w:rFonts w:ascii="Tahoma" w:hAnsi="Tahoma" w:cs="Tahoma"/>
          <w:bCs/>
          <w:sz w:val="20"/>
          <w:szCs w:val="20"/>
        </w:rPr>
        <w:t>jeżeli zamawiający może stwierdzić, na podstawie wiarygodnych przesłanek, że wykonawca zawarł z</w:t>
      </w:r>
      <w:r>
        <w:rPr>
          <w:rFonts w:ascii="Tahoma" w:hAnsi="Tahoma" w:cs="Tahoma"/>
          <w:bCs/>
          <w:sz w:val="20"/>
          <w:szCs w:val="20"/>
        </w:rPr>
        <w:t> </w:t>
      </w:r>
      <w:r w:rsidRPr="004C5015">
        <w:rPr>
          <w:rFonts w:ascii="Tahoma" w:hAnsi="Tahoma" w:cs="Tahoma"/>
          <w:bCs/>
          <w:sz w:val="20"/>
          <w:szCs w:val="20"/>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w:t>
      </w:r>
      <w:r>
        <w:rPr>
          <w:rFonts w:ascii="Tahoma" w:hAnsi="Tahoma" w:cs="Tahoma"/>
          <w:bCs/>
          <w:sz w:val="20"/>
          <w:szCs w:val="20"/>
        </w:rPr>
        <w:t> </w:t>
      </w:r>
      <w:r w:rsidRPr="004C5015">
        <w:rPr>
          <w:rFonts w:ascii="Tahoma" w:hAnsi="Tahoma" w:cs="Tahoma"/>
          <w:bCs/>
          <w:sz w:val="20"/>
          <w:szCs w:val="20"/>
        </w:rPr>
        <w:t>udziału w postępowaniu, chyba że wykażą, że przygotowali te oferty lub wnioski niezależnie od</w:t>
      </w:r>
      <w:r>
        <w:rPr>
          <w:rFonts w:ascii="Tahoma" w:hAnsi="Tahoma" w:cs="Tahoma"/>
          <w:bCs/>
          <w:sz w:val="20"/>
          <w:szCs w:val="20"/>
        </w:rPr>
        <w:t> </w:t>
      </w:r>
      <w:r w:rsidRPr="004C5015">
        <w:rPr>
          <w:rFonts w:ascii="Tahoma" w:hAnsi="Tahoma" w:cs="Tahoma"/>
          <w:bCs/>
          <w:sz w:val="20"/>
          <w:szCs w:val="20"/>
        </w:rPr>
        <w:t>siebie;</w:t>
      </w:r>
    </w:p>
    <w:p w14:paraId="39273263" w14:textId="17ACC540" w:rsidR="003C1BAB" w:rsidRDefault="003C1BAB" w:rsidP="00EC5D95">
      <w:pPr>
        <w:pStyle w:val="Akapitzlist"/>
        <w:numPr>
          <w:ilvl w:val="0"/>
          <w:numId w:val="386"/>
        </w:numPr>
        <w:spacing w:after="0" w:line="240" w:lineRule="auto"/>
        <w:ind w:left="993" w:hanging="283"/>
        <w:jc w:val="both"/>
        <w:rPr>
          <w:rFonts w:ascii="Tahoma" w:hAnsi="Tahoma" w:cs="Tahoma"/>
          <w:bCs/>
          <w:sz w:val="20"/>
          <w:szCs w:val="20"/>
        </w:rPr>
      </w:pPr>
      <w:r w:rsidRPr="004C5015">
        <w:rPr>
          <w:rFonts w:ascii="Tahoma" w:hAnsi="Tahoma" w:cs="Tahoma"/>
          <w:bCs/>
          <w:sz w:val="20"/>
          <w:szCs w:val="20"/>
        </w:rPr>
        <w:t xml:space="preserve">jeżeli, w przypadkach, o których mowa w art. 85 ust. 1 ustawy </w:t>
      </w:r>
      <w:proofErr w:type="spellStart"/>
      <w:r w:rsidRPr="004C5015">
        <w:rPr>
          <w:rFonts w:ascii="Tahoma" w:hAnsi="Tahoma" w:cs="Tahoma"/>
          <w:bCs/>
          <w:sz w:val="20"/>
          <w:szCs w:val="20"/>
        </w:rPr>
        <w:t>Pzp</w:t>
      </w:r>
      <w:proofErr w:type="spellEnd"/>
      <w:r w:rsidRPr="004C5015">
        <w:rPr>
          <w:rFonts w:ascii="Tahoma" w:hAnsi="Tahoma" w:cs="Tahoma"/>
          <w:bCs/>
          <w:sz w:val="20"/>
          <w:szCs w:val="20"/>
        </w:rPr>
        <w:t>, doszło do zakłócenia konkurencji wynikającego z wcześniejszego zaangażowania tego wykonawcy lub podmiotu, który należy z</w:t>
      </w:r>
      <w:r>
        <w:rPr>
          <w:rFonts w:ascii="Tahoma" w:hAnsi="Tahoma" w:cs="Tahoma"/>
          <w:bCs/>
          <w:sz w:val="20"/>
          <w:szCs w:val="20"/>
        </w:rPr>
        <w:t> </w:t>
      </w:r>
      <w:r w:rsidRPr="004C5015">
        <w:rPr>
          <w:rFonts w:ascii="Tahoma" w:hAnsi="Tahoma" w:cs="Tahoma"/>
          <w:bCs/>
          <w:sz w:val="20"/>
          <w:szCs w:val="20"/>
        </w:rPr>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w:t>
      </w:r>
      <w:r>
        <w:rPr>
          <w:rFonts w:ascii="Tahoma" w:hAnsi="Tahoma" w:cs="Tahoma"/>
          <w:bCs/>
          <w:sz w:val="20"/>
          <w:szCs w:val="20"/>
        </w:rPr>
        <w:t> </w:t>
      </w:r>
      <w:r w:rsidRPr="004C5015">
        <w:rPr>
          <w:rFonts w:ascii="Tahoma" w:hAnsi="Tahoma" w:cs="Tahoma"/>
          <w:bCs/>
          <w:sz w:val="20"/>
          <w:szCs w:val="20"/>
        </w:rPr>
        <w:t>udzielenie zamówienia.</w:t>
      </w:r>
    </w:p>
    <w:p w14:paraId="5A17EA1C" w14:textId="04C04608" w:rsidR="002F2BCB" w:rsidRPr="002F2BCB" w:rsidRDefault="002F2BCB" w:rsidP="002F2BCB">
      <w:pPr>
        <w:ind w:left="567"/>
        <w:jc w:val="both"/>
        <w:rPr>
          <w:rFonts w:ascii="Tahoma" w:hAnsi="Tahoma" w:cs="Tahoma"/>
          <w:i/>
          <w:iCs/>
        </w:rPr>
      </w:pPr>
      <w:r w:rsidRPr="002F2BCB">
        <w:rPr>
          <w:rFonts w:ascii="Tahoma" w:hAnsi="Tahoma" w:cs="Tahoma"/>
          <w:i/>
          <w:iCs/>
          <w:u w:val="single"/>
        </w:rPr>
        <w:t xml:space="preserve">Nie może podlegać wykluczeniu z postępowania na podstawie przesłanek z art. 108 ust. 1 pkt 1-6 ustawy </w:t>
      </w:r>
      <w:proofErr w:type="spellStart"/>
      <w:r w:rsidRPr="002F2BCB">
        <w:rPr>
          <w:rFonts w:ascii="Tahoma" w:hAnsi="Tahoma" w:cs="Tahoma"/>
          <w:i/>
          <w:iCs/>
          <w:u w:val="single"/>
        </w:rPr>
        <w:t>Pzp</w:t>
      </w:r>
      <w:proofErr w:type="spellEnd"/>
      <w:r w:rsidRPr="002F2BCB">
        <w:rPr>
          <w:rFonts w:ascii="Tahoma" w:hAnsi="Tahoma" w:cs="Tahoma"/>
          <w:i/>
          <w:iCs/>
          <w:u w:val="single"/>
        </w:rPr>
        <w:t>:</w:t>
      </w:r>
      <w:r w:rsidRPr="002F2BCB">
        <w:rPr>
          <w:rFonts w:ascii="Tahoma" w:hAnsi="Tahoma" w:cs="Tahoma"/>
          <w:i/>
          <w:iCs/>
        </w:rPr>
        <w:t xml:space="preserve"> wykonawca, żaden ze wspólników - w przypadku składania oferty wspólnej (konsorcjum, spółka cywilna).</w:t>
      </w:r>
    </w:p>
    <w:p w14:paraId="67A2FE28" w14:textId="4F7C80F0" w:rsidR="0056676C" w:rsidRDefault="0056676C" w:rsidP="00EC1CF8">
      <w:pPr>
        <w:pStyle w:val="Akapitzlist"/>
        <w:numPr>
          <w:ilvl w:val="1"/>
          <w:numId w:val="397"/>
        </w:numPr>
        <w:spacing w:after="0" w:line="240" w:lineRule="auto"/>
        <w:ind w:left="426" w:hanging="425"/>
        <w:jc w:val="both"/>
        <w:rPr>
          <w:rFonts w:ascii="Tahoma" w:hAnsi="Tahoma" w:cs="Tahoma"/>
          <w:b/>
          <w:bCs/>
          <w:sz w:val="20"/>
          <w:szCs w:val="20"/>
        </w:rPr>
      </w:pPr>
      <w:r w:rsidRPr="0056676C">
        <w:rPr>
          <w:rFonts w:ascii="Tahoma" w:hAnsi="Tahoma" w:cs="Tahoma"/>
          <w:b/>
          <w:bCs/>
          <w:sz w:val="20"/>
          <w:szCs w:val="20"/>
        </w:rPr>
        <w:t>Zamawiający nie przewiduje fakultatywnych podstaw wykluczenia zawartych w art. 109 ust. 1 ustawy</w:t>
      </w:r>
      <w:r>
        <w:rPr>
          <w:rFonts w:ascii="Tahoma" w:hAnsi="Tahoma" w:cs="Tahoma"/>
          <w:b/>
          <w:bCs/>
          <w:sz w:val="20"/>
          <w:szCs w:val="20"/>
        </w:rPr>
        <w:t xml:space="preserve"> </w:t>
      </w:r>
      <w:proofErr w:type="spellStart"/>
      <w:r>
        <w:rPr>
          <w:rFonts w:ascii="Tahoma" w:hAnsi="Tahoma" w:cs="Tahoma"/>
          <w:b/>
          <w:bCs/>
          <w:sz w:val="20"/>
          <w:szCs w:val="20"/>
        </w:rPr>
        <w:t>Pzp</w:t>
      </w:r>
      <w:proofErr w:type="spellEnd"/>
      <w:r w:rsidRPr="0056676C">
        <w:rPr>
          <w:rFonts w:ascii="Tahoma" w:hAnsi="Tahoma" w:cs="Tahoma"/>
          <w:b/>
          <w:bCs/>
          <w:sz w:val="20"/>
          <w:szCs w:val="20"/>
        </w:rPr>
        <w:t>.</w:t>
      </w:r>
    </w:p>
    <w:p w14:paraId="2FC4DCCD" w14:textId="6E30F7E5" w:rsidR="003C1BAB" w:rsidRPr="00251604" w:rsidRDefault="003C1BAB" w:rsidP="00EC1CF8">
      <w:pPr>
        <w:pStyle w:val="Akapitzlist"/>
        <w:numPr>
          <w:ilvl w:val="1"/>
          <w:numId w:val="397"/>
        </w:numPr>
        <w:spacing w:after="0" w:line="240" w:lineRule="auto"/>
        <w:ind w:left="426" w:hanging="425"/>
        <w:jc w:val="both"/>
        <w:rPr>
          <w:rFonts w:ascii="Tahoma" w:hAnsi="Tahoma" w:cs="Tahoma"/>
          <w:b/>
          <w:bCs/>
          <w:sz w:val="20"/>
          <w:szCs w:val="20"/>
        </w:rPr>
      </w:pPr>
      <w:r w:rsidRPr="00251604">
        <w:rPr>
          <w:rFonts w:ascii="Tahoma" w:hAnsi="Tahoma" w:cs="Tahoma"/>
          <w:b/>
          <w:bCs/>
          <w:sz w:val="20"/>
          <w:szCs w:val="20"/>
        </w:rPr>
        <w:t xml:space="preserve">Z postępowania o udzielenie zamówienia wyklucza się wykonawcę w przypadkach, o których mowa w </w:t>
      </w:r>
      <w:bookmarkStart w:id="34" w:name="_Hlk117587700"/>
      <w:r w:rsidRPr="00251604">
        <w:rPr>
          <w:rFonts w:ascii="Tahoma" w:hAnsi="Tahoma" w:cs="Tahoma"/>
          <w:b/>
          <w:bCs/>
          <w:sz w:val="20"/>
          <w:szCs w:val="20"/>
        </w:rPr>
        <w:t>art. 7 ust. 1 ustawy z dnia 13 kwietnia 2022 r. o szczególnych rozwiązaniach w</w:t>
      </w:r>
      <w:r>
        <w:rPr>
          <w:rFonts w:ascii="Tahoma" w:hAnsi="Tahoma" w:cs="Tahoma"/>
          <w:b/>
          <w:bCs/>
          <w:sz w:val="20"/>
          <w:szCs w:val="20"/>
        </w:rPr>
        <w:t> </w:t>
      </w:r>
      <w:r w:rsidRPr="00251604">
        <w:rPr>
          <w:rFonts w:ascii="Tahoma" w:hAnsi="Tahoma" w:cs="Tahoma"/>
          <w:b/>
          <w:bCs/>
          <w:sz w:val="20"/>
          <w:szCs w:val="20"/>
        </w:rPr>
        <w:t>zakresie przeciwdziałania wspieraniu agresji na Ukrainę oraz służących ochronie bezpieczeństwa narodowego (Dz. U. poz. 835)</w:t>
      </w:r>
      <w:bookmarkEnd w:id="34"/>
      <w:r>
        <w:rPr>
          <w:rFonts w:ascii="Tahoma" w:hAnsi="Tahoma" w:cs="Tahoma"/>
          <w:b/>
          <w:bCs/>
          <w:sz w:val="20"/>
          <w:szCs w:val="20"/>
        </w:rPr>
        <w:t xml:space="preserve">, a mianowicie </w:t>
      </w:r>
      <w:r w:rsidRPr="00251604">
        <w:rPr>
          <w:rFonts w:ascii="Tahoma" w:hAnsi="Tahoma" w:cs="Tahoma"/>
          <w:b/>
          <w:bCs/>
          <w:sz w:val="20"/>
          <w:szCs w:val="20"/>
        </w:rPr>
        <w:t>wyklucza się:</w:t>
      </w:r>
    </w:p>
    <w:p w14:paraId="2E578056" w14:textId="77777777" w:rsidR="003C1BAB" w:rsidRPr="00251604" w:rsidRDefault="003C1BAB" w:rsidP="00EC1CF8">
      <w:pPr>
        <w:pStyle w:val="Akapitzlist"/>
        <w:numPr>
          <w:ilvl w:val="2"/>
          <w:numId w:val="396"/>
        </w:numPr>
        <w:spacing w:after="0" w:line="240" w:lineRule="auto"/>
        <w:ind w:left="993" w:hanging="284"/>
        <w:jc w:val="both"/>
        <w:rPr>
          <w:rFonts w:ascii="Tahoma" w:hAnsi="Tahoma" w:cs="Tahoma"/>
          <w:sz w:val="20"/>
          <w:szCs w:val="20"/>
        </w:rPr>
      </w:pPr>
      <w:r w:rsidRPr="00251604">
        <w:rPr>
          <w:rFonts w:ascii="Tahoma" w:hAnsi="Tahoma" w:cs="Tahoma"/>
          <w:sz w:val="20"/>
          <w:szCs w:val="20"/>
        </w:rPr>
        <w:t xml:space="preserve">wykonawcę oraz uczestnika konkursu wymienionego w wykazach określonych w rozporządzeniu </w:t>
      </w:r>
      <w:r w:rsidRPr="0003475C">
        <w:rPr>
          <w:rFonts w:ascii="Tahoma" w:hAnsi="Tahoma" w:cs="Tahoma"/>
          <w:sz w:val="20"/>
          <w:szCs w:val="20"/>
        </w:rPr>
        <w:t xml:space="preserve">Rady (WE) nr 765/2006 z dnia 18 maja 2006 r. dotyczącego środków ograniczających w związku z sytuacją na Białorusi i udziałem Białorusi w agresji Rosji wobec Ukrainy (Dz. Urz. UE L 134 z 20.05.2006, str. 1, z </w:t>
      </w:r>
      <w:proofErr w:type="spellStart"/>
      <w:r w:rsidRPr="0003475C">
        <w:rPr>
          <w:rFonts w:ascii="Tahoma" w:hAnsi="Tahoma" w:cs="Tahoma"/>
          <w:sz w:val="20"/>
          <w:szCs w:val="20"/>
        </w:rPr>
        <w:t>późn</w:t>
      </w:r>
      <w:proofErr w:type="spellEnd"/>
      <w:r w:rsidRPr="0003475C">
        <w:rPr>
          <w:rFonts w:ascii="Tahoma" w:hAnsi="Tahoma" w:cs="Tahoma"/>
          <w:sz w:val="20"/>
          <w:szCs w:val="20"/>
        </w:rPr>
        <w:t>. zm.)</w:t>
      </w:r>
      <w:r w:rsidRPr="00251604">
        <w:rPr>
          <w:rFonts w:ascii="Tahoma" w:hAnsi="Tahoma" w:cs="Tahoma"/>
          <w:sz w:val="20"/>
          <w:szCs w:val="20"/>
        </w:rPr>
        <w:t xml:space="preserve"> i rozporządzeniu </w:t>
      </w:r>
      <w:r w:rsidRPr="0003475C">
        <w:rPr>
          <w:rFonts w:ascii="Tahoma" w:hAnsi="Tahoma" w:cs="Tahoma"/>
          <w:sz w:val="20"/>
          <w:szCs w:val="20"/>
        </w:rPr>
        <w:t>Rady (UE) nr 269/2014 z dnia 17 marca 2014 r. w sprawie środków ograniczających w odniesieniu do działań podważających integralność terytorialną, suwerenność i</w:t>
      </w:r>
      <w:r>
        <w:rPr>
          <w:rFonts w:ascii="Tahoma" w:hAnsi="Tahoma" w:cs="Tahoma"/>
          <w:sz w:val="20"/>
          <w:szCs w:val="20"/>
        </w:rPr>
        <w:t> </w:t>
      </w:r>
      <w:r w:rsidRPr="0003475C">
        <w:rPr>
          <w:rFonts w:ascii="Tahoma" w:hAnsi="Tahoma" w:cs="Tahoma"/>
          <w:sz w:val="20"/>
          <w:szCs w:val="20"/>
        </w:rPr>
        <w:t xml:space="preserve">niezależność Ukrainy lub im zagrażających (Dz. Urz. UE L 78 z 17.03.2014, str. 6, z </w:t>
      </w:r>
      <w:proofErr w:type="spellStart"/>
      <w:r w:rsidRPr="0003475C">
        <w:rPr>
          <w:rFonts w:ascii="Tahoma" w:hAnsi="Tahoma" w:cs="Tahoma"/>
          <w:sz w:val="20"/>
          <w:szCs w:val="20"/>
        </w:rPr>
        <w:t>późn</w:t>
      </w:r>
      <w:proofErr w:type="spellEnd"/>
      <w:r w:rsidRPr="0003475C">
        <w:rPr>
          <w:rFonts w:ascii="Tahoma" w:hAnsi="Tahoma" w:cs="Tahoma"/>
          <w:sz w:val="20"/>
          <w:szCs w:val="20"/>
        </w:rPr>
        <w:t xml:space="preserve">. zm.) </w:t>
      </w:r>
      <w:r w:rsidRPr="00251604">
        <w:rPr>
          <w:rFonts w:ascii="Tahoma" w:hAnsi="Tahoma" w:cs="Tahoma"/>
          <w:sz w:val="20"/>
          <w:szCs w:val="20"/>
        </w:rPr>
        <w:t>albo wpisanego na listę na podstawie decyzji w sprawie wpisu na listę rozstrzygającej o zastosowaniu środka, o którym mowa w art. 1 pkt 3;</w:t>
      </w:r>
    </w:p>
    <w:p w14:paraId="6DE3313D" w14:textId="77777777" w:rsidR="003C1BAB" w:rsidRPr="00251604" w:rsidRDefault="003C1BAB" w:rsidP="00EC1CF8">
      <w:pPr>
        <w:pStyle w:val="Akapitzlist"/>
        <w:numPr>
          <w:ilvl w:val="2"/>
          <w:numId w:val="396"/>
        </w:numPr>
        <w:spacing w:after="0" w:line="240" w:lineRule="auto"/>
        <w:ind w:left="993" w:hanging="284"/>
        <w:jc w:val="both"/>
        <w:rPr>
          <w:rFonts w:ascii="Tahoma" w:hAnsi="Tahoma" w:cs="Tahoma"/>
          <w:sz w:val="20"/>
          <w:szCs w:val="20"/>
        </w:rPr>
      </w:pPr>
      <w:r w:rsidRPr="00251604">
        <w:rPr>
          <w:rFonts w:ascii="Tahoma" w:hAnsi="Tahoma" w:cs="Tahoma"/>
          <w:sz w:val="20"/>
          <w:szCs w:val="20"/>
        </w:rPr>
        <w:t>wykonawcę oraz uczestnika konkursu, którego beneficjentem rzeczywistym w rozumieniu ustawy z</w:t>
      </w:r>
      <w:r>
        <w:rPr>
          <w:rFonts w:ascii="Tahoma" w:hAnsi="Tahoma" w:cs="Tahoma"/>
          <w:sz w:val="20"/>
          <w:szCs w:val="20"/>
        </w:rPr>
        <w:t> </w:t>
      </w:r>
      <w:r w:rsidRPr="00251604">
        <w:rPr>
          <w:rFonts w:ascii="Tahoma" w:hAnsi="Tahoma" w:cs="Tahoma"/>
          <w:sz w:val="20"/>
          <w:szCs w:val="20"/>
        </w:rPr>
        <w:t>dnia 1 marca 2018 r. o przeciwdziałaniu praniu pieniędzy oraz finansowaniu terroryzmu (Dz. U. z</w:t>
      </w:r>
      <w:r>
        <w:rPr>
          <w:rFonts w:ascii="Tahoma" w:hAnsi="Tahoma" w:cs="Tahoma"/>
          <w:sz w:val="20"/>
          <w:szCs w:val="20"/>
        </w:rPr>
        <w:t> </w:t>
      </w:r>
      <w:r w:rsidRPr="00251604">
        <w:rPr>
          <w:rFonts w:ascii="Tahoma" w:hAnsi="Tahoma" w:cs="Tahoma"/>
          <w:sz w:val="20"/>
          <w:szCs w:val="20"/>
        </w:rPr>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FE4F4BC" w14:textId="77777777" w:rsidR="003C1BAB" w:rsidRPr="00251604" w:rsidRDefault="003C1BAB" w:rsidP="00EC1CF8">
      <w:pPr>
        <w:pStyle w:val="Akapitzlist"/>
        <w:numPr>
          <w:ilvl w:val="2"/>
          <w:numId w:val="396"/>
        </w:numPr>
        <w:spacing w:after="0" w:line="240" w:lineRule="auto"/>
        <w:ind w:left="993" w:hanging="284"/>
        <w:jc w:val="both"/>
        <w:rPr>
          <w:rFonts w:ascii="Tahoma" w:hAnsi="Tahoma" w:cs="Tahoma"/>
          <w:sz w:val="20"/>
          <w:szCs w:val="20"/>
        </w:rPr>
      </w:pPr>
      <w:r w:rsidRPr="00251604">
        <w:rPr>
          <w:rFonts w:ascii="Tahoma" w:hAnsi="Tahoma" w:cs="Tahoma"/>
          <w:sz w:val="20"/>
          <w:szCs w:val="20"/>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D8DA8A3" w14:textId="75E86FC0" w:rsidR="003C1BAB" w:rsidRDefault="003C1BAB" w:rsidP="003C1BAB">
      <w:pPr>
        <w:ind w:left="709"/>
        <w:jc w:val="both"/>
        <w:rPr>
          <w:rFonts w:ascii="Tahoma" w:hAnsi="Tahoma" w:cs="Tahoma"/>
        </w:rPr>
      </w:pPr>
      <w:r w:rsidRPr="0056676C">
        <w:rPr>
          <w:rFonts w:ascii="Tahoma" w:hAnsi="Tahoma" w:cs="Tahoma"/>
        </w:rPr>
        <w:t>Do wykonawcy podlegającego wykluczeniu w tym zakresie, stosuje się art. 7 ust. 3 wspomnianej ustawy.</w:t>
      </w:r>
    </w:p>
    <w:p w14:paraId="7113FE93" w14:textId="44E15D31" w:rsidR="002F2BCB" w:rsidRPr="002F2BCB" w:rsidRDefault="002F2BCB" w:rsidP="003C1BAB">
      <w:pPr>
        <w:ind w:left="709"/>
        <w:jc w:val="both"/>
        <w:rPr>
          <w:rFonts w:ascii="Tahoma" w:hAnsi="Tahoma" w:cs="Tahoma"/>
          <w:i/>
          <w:iCs/>
        </w:rPr>
      </w:pPr>
      <w:r w:rsidRPr="002F2BCB">
        <w:rPr>
          <w:rFonts w:ascii="Tahoma" w:hAnsi="Tahoma" w:cs="Tahoma"/>
          <w:i/>
          <w:iCs/>
          <w:u w:val="single"/>
        </w:rPr>
        <w:t>Nie może podlegać wykluczeniu z postępowania na podstawie przesłanek z art. 7 ust. 1 ustawy z dnia 13 kwietnia 2022 r. o szczególnych rozwiązaniach w zakresie przeciwdziałania wspieraniu agresji na Ukrainę oraz służących ochronie bezpieczeństwa narodowego (Dz. U. poz. 835):</w:t>
      </w:r>
      <w:r w:rsidRPr="002F2BCB">
        <w:rPr>
          <w:rFonts w:ascii="Tahoma" w:hAnsi="Tahoma" w:cs="Tahoma"/>
          <w:i/>
          <w:iCs/>
        </w:rPr>
        <w:t xml:space="preserve"> wykonawca, żaden ze wspólników - w przypadku składania oferty wspólnej (konsorcjum, spółka cywilna).</w:t>
      </w:r>
    </w:p>
    <w:p w14:paraId="754277EB" w14:textId="74347122" w:rsidR="00756D0E" w:rsidRDefault="001950F4" w:rsidP="00EC1CF8">
      <w:pPr>
        <w:pStyle w:val="Akapitzlist"/>
        <w:numPr>
          <w:ilvl w:val="1"/>
          <w:numId w:val="397"/>
        </w:numPr>
        <w:spacing w:after="0" w:line="240" w:lineRule="auto"/>
        <w:ind w:left="426" w:hanging="426"/>
        <w:jc w:val="both"/>
        <w:rPr>
          <w:rFonts w:ascii="Tahoma" w:hAnsi="Tahoma" w:cs="Tahoma"/>
          <w:b/>
          <w:bCs/>
          <w:sz w:val="20"/>
          <w:szCs w:val="20"/>
        </w:rPr>
      </w:pPr>
      <w:r w:rsidRPr="0056676C">
        <w:rPr>
          <w:rFonts w:ascii="Tahoma" w:hAnsi="Tahoma" w:cs="Tahoma"/>
          <w:b/>
          <w:bCs/>
          <w:sz w:val="20"/>
          <w:szCs w:val="20"/>
        </w:rPr>
        <w:t>Wykluczeniu z postępowania podlegają Wykonawcy, zgodnie z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w:t>
      </w:r>
    </w:p>
    <w:p w14:paraId="4AE8DFD5" w14:textId="77777777" w:rsidR="002F7CA9" w:rsidRPr="002F7CA9" w:rsidRDefault="002F7CA9" w:rsidP="002F7CA9">
      <w:pPr>
        <w:pStyle w:val="Akapitzlist"/>
        <w:spacing w:after="0" w:line="240" w:lineRule="auto"/>
        <w:ind w:left="425"/>
        <w:jc w:val="both"/>
        <w:rPr>
          <w:rFonts w:ascii="Tahoma" w:hAnsi="Tahoma" w:cs="Tahoma"/>
          <w:sz w:val="20"/>
          <w:szCs w:val="20"/>
        </w:rPr>
      </w:pPr>
      <w:r w:rsidRPr="002F7CA9">
        <w:rPr>
          <w:rFonts w:ascii="Tahoma" w:hAnsi="Tahoma" w:cs="Tahoma"/>
          <w:sz w:val="20"/>
          <w:szCs w:val="20"/>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DFB8A2" w14:textId="77777777" w:rsidR="002F7CA9" w:rsidRPr="002F7CA9" w:rsidRDefault="002F7CA9" w:rsidP="002F7CA9">
      <w:pPr>
        <w:pStyle w:val="Akapitzlist"/>
        <w:spacing w:after="0" w:line="240" w:lineRule="auto"/>
        <w:ind w:left="851" w:hanging="425"/>
        <w:jc w:val="both"/>
        <w:rPr>
          <w:rFonts w:ascii="Tahoma" w:hAnsi="Tahoma" w:cs="Tahoma"/>
          <w:sz w:val="20"/>
          <w:szCs w:val="20"/>
        </w:rPr>
      </w:pPr>
      <w:r w:rsidRPr="002F7CA9">
        <w:rPr>
          <w:rFonts w:ascii="Tahoma" w:hAnsi="Tahoma" w:cs="Tahoma"/>
          <w:sz w:val="20"/>
          <w:szCs w:val="20"/>
        </w:rPr>
        <w:t>a)</w:t>
      </w:r>
      <w:r w:rsidRPr="002F7CA9">
        <w:rPr>
          <w:rFonts w:ascii="Tahoma" w:hAnsi="Tahoma" w:cs="Tahoma"/>
          <w:sz w:val="20"/>
          <w:szCs w:val="20"/>
        </w:rPr>
        <w:tab/>
        <w:t>obywateli rosyjskich lub osób fizycznych lub prawnych, podmiotów lub organów z siedzibą w Rosji;</w:t>
      </w:r>
    </w:p>
    <w:p w14:paraId="3BBAF8EA" w14:textId="77777777" w:rsidR="002F7CA9" w:rsidRPr="002F7CA9" w:rsidRDefault="002F7CA9" w:rsidP="002F7CA9">
      <w:pPr>
        <w:pStyle w:val="Akapitzlist"/>
        <w:spacing w:after="0" w:line="240" w:lineRule="auto"/>
        <w:ind w:left="851" w:hanging="425"/>
        <w:jc w:val="both"/>
        <w:rPr>
          <w:rFonts w:ascii="Tahoma" w:hAnsi="Tahoma" w:cs="Tahoma"/>
          <w:sz w:val="20"/>
          <w:szCs w:val="20"/>
        </w:rPr>
      </w:pPr>
      <w:r w:rsidRPr="002F7CA9">
        <w:rPr>
          <w:rFonts w:ascii="Tahoma" w:hAnsi="Tahoma" w:cs="Tahoma"/>
          <w:sz w:val="20"/>
          <w:szCs w:val="20"/>
        </w:rPr>
        <w:t>b)</w:t>
      </w:r>
      <w:r w:rsidRPr="002F7CA9">
        <w:rPr>
          <w:rFonts w:ascii="Tahoma" w:hAnsi="Tahoma" w:cs="Tahoma"/>
          <w:sz w:val="20"/>
          <w:szCs w:val="20"/>
        </w:rPr>
        <w:tab/>
        <w:t>osób prawnych, podmiotów lub organów, do których prawa własności bezpośrednio lub pośrednio w ponad 50% należą do podmiotu, o którym mowa w lit. a) niniejszego ustępu; lub</w:t>
      </w:r>
    </w:p>
    <w:p w14:paraId="0EEC0F97" w14:textId="77777777" w:rsidR="002F7CA9" w:rsidRPr="002F7CA9" w:rsidRDefault="002F7CA9" w:rsidP="002F7CA9">
      <w:pPr>
        <w:pStyle w:val="Akapitzlist"/>
        <w:spacing w:after="0" w:line="240" w:lineRule="auto"/>
        <w:ind w:left="851" w:hanging="425"/>
        <w:jc w:val="both"/>
        <w:rPr>
          <w:rFonts w:ascii="Tahoma" w:hAnsi="Tahoma" w:cs="Tahoma"/>
          <w:sz w:val="20"/>
          <w:szCs w:val="20"/>
        </w:rPr>
      </w:pPr>
      <w:r w:rsidRPr="002F7CA9">
        <w:rPr>
          <w:rFonts w:ascii="Tahoma" w:hAnsi="Tahoma" w:cs="Tahoma"/>
          <w:sz w:val="20"/>
          <w:szCs w:val="20"/>
        </w:rPr>
        <w:t>c)</w:t>
      </w:r>
      <w:r w:rsidRPr="002F7CA9">
        <w:rPr>
          <w:rFonts w:ascii="Tahoma" w:hAnsi="Tahoma" w:cs="Tahoma"/>
          <w:sz w:val="20"/>
          <w:szCs w:val="20"/>
        </w:rPr>
        <w:tab/>
        <w:t>osób fizycznych lub prawnych, podmiotów lub organów działających w imieniu lub pod kierunkiem podmiotu, o którym mowa w lit. a) lub b) niniejszego ustępu,</w:t>
      </w:r>
    </w:p>
    <w:p w14:paraId="111EBA86" w14:textId="77777777" w:rsidR="002F7CA9" w:rsidRPr="002F7CA9" w:rsidRDefault="002F7CA9" w:rsidP="002F7CA9">
      <w:pPr>
        <w:pStyle w:val="Akapitzlist"/>
        <w:spacing w:after="0" w:line="240" w:lineRule="auto"/>
        <w:ind w:left="425"/>
        <w:jc w:val="both"/>
        <w:rPr>
          <w:rFonts w:ascii="Tahoma" w:hAnsi="Tahoma" w:cs="Tahoma"/>
          <w:sz w:val="20"/>
          <w:szCs w:val="20"/>
        </w:rPr>
      </w:pPr>
      <w:r w:rsidRPr="002F7CA9">
        <w:rPr>
          <w:rFonts w:ascii="Tahoma" w:hAnsi="Tahoma" w:cs="Tahoma"/>
          <w:sz w:val="20"/>
          <w:szCs w:val="20"/>
        </w:rPr>
        <w:t>w tym podwykonawców, dostawców lub podmiotów, na których zdolności polega się w rozumieniu dyrektyw w sprawie zamówień publicznych, w przypadku gdy przypada na nich ponad 10% wartości zamówienia.</w:t>
      </w:r>
    </w:p>
    <w:p w14:paraId="1AE5154C" w14:textId="0EB5FCE6" w:rsidR="00EC1CF8" w:rsidRPr="002F2BCB" w:rsidRDefault="002F7CA9" w:rsidP="002F7CA9">
      <w:pPr>
        <w:pStyle w:val="Akapitzlist"/>
        <w:spacing w:after="0" w:line="240" w:lineRule="auto"/>
        <w:ind w:left="425"/>
        <w:jc w:val="both"/>
        <w:rPr>
          <w:rFonts w:ascii="Tahoma" w:hAnsi="Tahoma" w:cs="Tahoma"/>
          <w:i/>
          <w:iCs/>
          <w:sz w:val="20"/>
          <w:szCs w:val="20"/>
        </w:rPr>
      </w:pPr>
      <w:r w:rsidRPr="002F2BCB">
        <w:rPr>
          <w:rFonts w:ascii="Tahoma" w:hAnsi="Tahoma" w:cs="Tahoma"/>
          <w:i/>
          <w:iCs/>
          <w:sz w:val="20"/>
          <w:szCs w:val="20"/>
          <w:u w:val="single"/>
        </w:rPr>
        <w:t>Nie może podlegać wykluczeniu z postępowania na podstawie przesłanek z art. 5k Rozporządzenia 833/2014:</w:t>
      </w:r>
      <w:r w:rsidRPr="002F2BCB">
        <w:rPr>
          <w:rFonts w:ascii="Tahoma" w:hAnsi="Tahoma" w:cs="Tahoma"/>
          <w:i/>
          <w:iCs/>
          <w:sz w:val="20"/>
          <w:szCs w:val="20"/>
        </w:rPr>
        <w:t xml:space="preserve"> wykonawca, żaden ze wspólników - w przypadku składania oferty wspólnej (konsorcjum, spółka cywilna), żaden podwykonawca ani dostawca, na którego przypada ponad 10% wartości zamówienia.</w:t>
      </w:r>
    </w:p>
    <w:p w14:paraId="0681DEEC" w14:textId="77777777" w:rsidR="001950F4" w:rsidRPr="002F2BCB" w:rsidRDefault="001950F4" w:rsidP="002F2BCB">
      <w:pPr>
        <w:jc w:val="both"/>
        <w:rPr>
          <w:rFonts w:ascii="Tahoma" w:hAnsi="Tahoma" w:cs="Tahoma"/>
        </w:rPr>
      </w:pPr>
    </w:p>
    <w:p w14:paraId="53DCDFBC" w14:textId="33723EF5" w:rsidR="00C32250" w:rsidRPr="00C82CD5" w:rsidRDefault="00C32250" w:rsidP="00EC1CF8">
      <w:pPr>
        <w:pStyle w:val="Akapitzlist"/>
        <w:numPr>
          <w:ilvl w:val="0"/>
          <w:numId w:val="397"/>
        </w:numPr>
        <w:spacing w:after="0" w:line="240" w:lineRule="auto"/>
        <w:ind w:left="284" w:hanging="284"/>
        <w:contextualSpacing/>
        <w:jc w:val="both"/>
        <w:rPr>
          <w:rFonts w:ascii="Tahoma" w:eastAsiaTheme="minorEastAsia" w:hAnsi="Tahoma" w:cs="Tahoma"/>
          <w:sz w:val="20"/>
          <w:szCs w:val="20"/>
          <w:u w:val="single"/>
          <w:lang w:eastAsia="en-US"/>
        </w:rPr>
      </w:pPr>
      <w:r w:rsidRPr="00D57A28">
        <w:rPr>
          <w:rFonts w:ascii="Tahoma" w:eastAsiaTheme="minorEastAsia" w:hAnsi="Tahoma" w:cs="Tahoma"/>
          <w:b/>
          <w:sz w:val="20"/>
          <w:szCs w:val="20"/>
          <w:lang w:eastAsia="en-US"/>
        </w:rPr>
        <w:t xml:space="preserve">Warunki udziału w postępowaniu, określone przez zamawiającego zgodnie z art. 112 ust. 2 ustawy </w:t>
      </w:r>
      <w:proofErr w:type="spellStart"/>
      <w:r w:rsidRPr="00D57A28">
        <w:rPr>
          <w:rFonts w:ascii="Tahoma" w:eastAsiaTheme="minorEastAsia" w:hAnsi="Tahoma" w:cs="Tahoma"/>
          <w:b/>
          <w:sz w:val="20"/>
          <w:szCs w:val="20"/>
          <w:lang w:eastAsia="en-US"/>
        </w:rPr>
        <w:t>Pzp</w:t>
      </w:r>
      <w:proofErr w:type="spellEnd"/>
      <w:r w:rsidR="00C82CD5" w:rsidRPr="00C82CD5">
        <w:t xml:space="preserve"> </w:t>
      </w:r>
      <w:r w:rsidR="00C82CD5" w:rsidRPr="00C82CD5">
        <w:rPr>
          <w:rFonts w:ascii="Tahoma" w:eastAsiaTheme="minorEastAsia" w:hAnsi="Tahoma" w:cs="Tahoma"/>
          <w:bCs/>
          <w:sz w:val="20"/>
          <w:szCs w:val="20"/>
          <w:lang w:eastAsia="en-US"/>
        </w:rPr>
        <w:t>– zamawiający nie stawia warunków udziału w postępowaniu.</w:t>
      </w:r>
    </w:p>
    <w:p w14:paraId="0623EC55" w14:textId="77777777" w:rsidR="00C82CD5" w:rsidRPr="00D57A28" w:rsidRDefault="00C82CD5" w:rsidP="00C82CD5">
      <w:pPr>
        <w:pStyle w:val="Akapitzlist"/>
        <w:spacing w:after="0" w:line="240" w:lineRule="auto"/>
        <w:ind w:left="284"/>
        <w:contextualSpacing/>
        <w:jc w:val="both"/>
        <w:rPr>
          <w:rFonts w:ascii="Tahoma" w:eastAsiaTheme="minorEastAsia" w:hAnsi="Tahoma" w:cs="Tahoma"/>
          <w:sz w:val="20"/>
          <w:szCs w:val="20"/>
          <w:u w:val="single"/>
          <w:lang w:eastAsia="en-US"/>
        </w:rPr>
      </w:pPr>
    </w:p>
    <w:p w14:paraId="10C6F325" w14:textId="7F3B52A9" w:rsidR="00DD134F" w:rsidRPr="004C5015" w:rsidRDefault="00DD134F" w:rsidP="00C47F6D">
      <w:pPr>
        <w:pStyle w:val="Styl4"/>
        <w:ind w:left="142" w:hanging="568"/>
      </w:pPr>
      <w:bookmarkStart w:id="35" w:name="_Toc117583211"/>
      <w:r w:rsidRPr="004C5015">
        <w:t xml:space="preserve">Wykaz </w:t>
      </w:r>
      <w:r w:rsidR="008506FA" w:rsidRPr="004C5015">
        <w:t>podmiotowych środków dowodowych</w:t>
      </w:r>
      <w:r w:rsidRPr="004C5015">
        <w:t>.</w:t>
      </w:r>
      <w:bookmarkEnd w:id="35"/>
    </w:p>
    <w:p w14:paraId="4E4A267B" w14:textId="77777777" w:rsidR="007D4B33" w:rsidRPr="004C5015" w:rsidRDefault="007D4B33" w:rsidP="00DD134F">
      <w:pPr>
        <w:pStyle w:val="Standard"/>
        <w:rPr>
          <w:rFonts w:ascii="Tahoma" w:hAnsi="Tahoma" w:cs="Tahoma"/>
        </w:rPr>
      </w:pPr>
    </w:p>
    <w:p w14:paraId="6FF40B10" w14:textId="77777777" w:rsidR="007D4B33" w:rsidRPr="004C5015" w:rsidRDefault="007D4B33" w:rsidP="00EC5D95">
      <w:pPr>
        <w:pStyle w:val="Akapitzlist"/>
        <w:numPr>
          <w:ilvl w:val="6"/>
          <w:numId w:val="388"/>
        </w:numPr>
        <w:tabs>
          <w:tab w:val="left" w:pos="1986"/>
          <w:tab w:val="left" w:pos="2979"/>
        </w:tabs>
        <w:spacing w:after="0" w:line="240" w:lineRule="auto"/>
        <w:ind w:left="284" w:hanging="284"/>
        <w:jc w:val="both"/>
        <w:rPr>
          <w:rFonts w:ascii="Tahoma" w:hAnsi="Tahoma" w:cs="Tahoma"/>
          <w:b/>
          <w:bCs/>
          <w:sz w:val="20"/>
          <w:szCs w:val="20"/>
          <w:u w:val="single"/>
        </w:rPr>
      </w:pPr>
      <w:r w:rsidRPr="004C5015">
        <w:rPr>
          <w:rFonts w:ascii="Tahoma" w:hAnsi="Tahoma" w:cs="Tahoma"/>
          <w:b/>
          <w:bCs/>
          <w:sz w:val="20"/>
          <w:szCs w:val="20"/>
          <w:u w:val="single"/>
        </w:rPr>
        <w:t>Brak podstaw wykluczenia.</w:t>
      </w:r>
    </w:p>
    <w:p w14:paraId="4A80FE10" w14:textId="048856A5" w:rsidR="0056676C" w:rsidRDefault="0030468A" w:rsidP="0056676C">
      <w:pPr>
        <w:pStyle w:val="Akapitzlist"/>
        <w:tabs>
          <w:tab w:val="left" w:pos="1986"/>
          <w:tab w:val="left" w:pos="2979"/>
        </w:tabs>
        <w:spacing w:after="0" w:line="240" w:lineRule="auto"/>
        <w:ind w:left="284"/>
        <w:jc w:val="both"/>
        <w:rPr>
          <w:rFonts w:ascii="Tahoma" w:hAnsi="Tahoma" w:cs="Tahoma"/>
          <w:b/>
          <w:bCs/>
          <w:sz w:val="20"/>
          <w:szCs w:val="20"/>
        </w:rPr>
      </w:pPr>
      <w:r w:rsidRPr="004C5015">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4C5015">
        <w:rPr>
          <w:rFonts w:ascii="Tahoma" w:hAnsi="Tahoma" w:cs="Tahoma"/>
          <w:b/>
          <w:bCs/>
          <w:sz w:val="20"/>
          <w:szCs w:val="20"/>
        </w:rPr>
        <w:t>Pzp</w:t>
      </w:r>
      <w:proofErr w:type="spellEnd"/>
      <w:r w:rsidR="008148FB" w:rsidRPr="004C5015">
        <w:rPr>
          <w:rFonts w:ascii="Tahoma" w:hAnsi="Tahoma" w:cs="Tahoma"/>
          <w:b/>
          <w:bCs/>
          <w:sz w:val="20"/>
          <w:szCs w:val="20"/>
        </w:rPr>
        <w:t xml:space="preserve"> </w:t>
      </w:r>
      <w:r w:rsidRPr="004C5015">
        <w:rPr>
          <w:rFonts w:ascii="Tahoma" w:hAnsi="Tahoma" w:cs="Tahoma"/>
          <w:b/>
          <w:bCs/>
          <w:sz w:val="20"/>
          <w:szCs w:val="20"/>
        </w:rPr>
        <w:t xml:space="preserve">zostanie wezwany do złożenia </w:t>
      </w:r>
      <w:r w:rsidR="0056676C">
        <w:rPr>
          <w:rFonts w:ascii="Tahoma" w:hAnsi="Tahoma" w:cs="Tahoma"/>
          <w:b/>
          <w:bCs/>
          <w:sz w:val="20"/>
          <w:szCs w:val="20"/>
        </w:rPr>
        <w:t xml:space="preserve">następujących </w:t>
      </w:r>
      <w:r w:rsidRPr="004C5015">
        <w:rPr>
          <w:rFonts w:ascii="Tahoma" w:hAnsi="Tahoma" w:cs="Tahoma"/>
          <w:b/>
          <w:bCs/>
          <w:sz w:val="20"/>
          <w:szCs w:val="20"/>
        </w:rPr>
        <w:t>podmiotowych środków dowodowych (aktualnych na dzień ich złożenia)</w:t>
      </w:r>
      <w:r w:rsidR="0056676C">
        <w:rPr>
          <w:rFonts w:ascii="Tahoma" w:hAnsi="Tahoma" w:cs="Tahoma"/>
          <w:b/>
          <w:bCs/>
          <w:sz w:val="20"/>
          <w:szCs w:val="20"/>
        </w:rPr>
        <w:t>:</w:t>
      </w:r>
    </w:p>
    <w:p w14:paraId="24E88803" w14:textId="13909297" w:rsidR="00165025" w:rsidRPr="00491EAF" w:rsidRDefault="00165025" w:rsidP="00F04C97">
      <w:pPr>
        <w:pStyle w:val="Standard"/>
        <w:numPr>
          <w:ilvl w:val="1"/>
          <w:numId w:val="410"/>
        </w:numPr>
        <w:ind w:left="567" w:hanging="283"/>
        <w:jc w:val="both"/>
        <w:rPr>
          <w:rFonts w:ascii="Tahoma" w:hAnsi="Tahoma" w:cs="Tahoma"/>
        </w:rPr>
      </w:pPr>
      <w:r w:rsidRPr="00165025">
        <w:rPr>
          <w:rFonts w:ascii="Tahoma" w:hAnsi="Tahoma" w:cs="Tahoma"/>
          <w:u w:val="single"/>
        </w:rPr>
        <w:t xml:space="preserve"> </w:t>
      </w:r>
      <w:r w:rsidRPr="00491EAF">
        <w:rPr>
          <w:rFonts w:ascii="Tahoma" w:hAnsi="Tahoma" w:cs="Tahoma"/>
          <w:u w:val="single"/>
        </w:rPr>
        <w:t xml:space="preserve">Oświadczenie, o którym mowa w art. 125 ust. 1 ustawy </w:t>
      </w:r>
      <w:proofErr w:type="spellStart"/>
      <w:r w:rsidRPr="00491EAF">
        <w:rPr>
          <w:rFonts w:ascii="Tahoma" w:hAnsi="Tahoma" w:cs="Tahoma"/>
          <w:u w:val="single"/>
        </w:rPr>
        <w:t>Pzp</w:t>
      </w:r>
      <w:proofErr w:type="spellEnd"/>
      <w:r w:rsidRPr="00491EAF">
        <w:rPr>
          <w:rFonts w:ascii="Tahoma" w:hAnsi="Tahoma" w:cs="Tahoma"/>
          <w:u w:val="single"/>
        </w:rPr>
        <w:t xml:space="preserve"> </w:t>
      </w:r>
      <w:r w:rsidRPr="00491EAF">
        <w:rPr>
          <w:rFonts w:ascii="Tahoma" w:hAnsi="Tahoma" w:cs="Tahoma"/>
        </w:rPr>
        <w:t xml:space="preserve">o niepodleganiu wykluczeniu z postępowania, w zakresie wskazanym w rozdziale XIII SWZ - składane na formularzu Jednolitego Europejskiego Dokumentu Zamówienia (w skrócie JEDZ), sporządzonym zgodnie ze wzorem standardowego formularza określonego w rozporządzeniu wykonawczym Komisji (UE) 2016/7 z dnia 5 stycznia 2016 r. ustanawiającym standardowy formularz jednolitego europejskiego dokumentu zamówienia (Dz. Urz. UE L 3 z 06.01.2016 r., str. 16). Oświadczenie stanowi dowód potwierdzający brak podstaw wykluczenia na dzień składania ofert, tymczasowo zastępujący wymagane przez zamawiającego podmiotowe środki dowodowe, wskazane w SWZ. Oświadczenie składa się, pod rygorem nieważności, w formie elektronicznej (w postaci elektronicznej opatrzonej kwalifikowanym podpisem elektronicznym). </w:t>
      </w:r>
    </w:p>
    <w:p w14:paraId="07B6B47C" w14:textId="77777777" w:rsidR="00165025" w:rsidRDefault="00165025" w:rsidP="00165025">
      <w:pPr>
        <w:ind w:left="567" w:right="28"/>
        <w:jc w:val="both"/>
        <w:rPr>
          <w:rFonts w:ascii="Tahoma" w:hAnsi="Tahoma" w:cs="Tahoma"/>
          <w:b/>
        </w:rPr>
      </w:pPr>
    </w:p>
    <w:p w14:paraId="0736A0EA" w14:textId="77777777" w:rsidR="00165025" w:rsidRPr="001F46DC" w:rsidRDefault="00165025" w:rsidP="00165025">
      <w:pPr>
        <w:ind w:left="567" w:right="28"/>
        <w:jc w:val="both"/>
        <w:rPr>
          <w:rFonts w:ascii="Tahoma" w:hAnsi="Tahoma" w:cs="Tahoma"/>
          <w:b/>
        </w:rPr>
      </w:pPr>
      <w:r w:rsidRPr="001F46DC">
        <w:rPr>
          <w:rFonts w:ascii="Tahoma" w:hAnsi="Tahoma" w:cs="Tahoma"/>
          <w:b/>
        </w:rPr>
        <w:t>INSTRUKCJA WYPEŁNIANIA FORMULARZA JEDNOLITEGO EUROPEJSKIEGO DOKUMENTU ZAMÓWIENIA (JEDZ) ZGODNEGO ZE WZOREM STANOWIĄCYM ZAŁĄCZNIK DO ROZPORZĄDZENIA WYKONWACZEGO KOMISJI (UE) 2016/7 Z DNIA 5 STYCZNIA 2016</w:t>
      </w:r>
      <w:r>
        <w:rPr>
          <w:rFonts w:ascii="Tahoma" w:hAnsi="Tahoma" w:cs="Tahoma"/>
          <w:b/>
        </w:rPr>
        <w:t xml:space="preserve"> </w:t>
      </w:r>
      <w:r w:rsidRPr="001F46DC">
        <w:rPr>
          <w:rFonts w:ascii="Tahoma" w:hAnsi="Tahoma" w:cs="Tahoma"/>
          <w:b/>
        </w:rPr>
        <w:t>R</w:t>
      </w:r>
      <w:r>
        <w:rPr>
          <w:rFonts w:ascii="Tahoma" w:hAnsi="Tahoma" w:cs="Tahoma"/>
          <w:b/>
        </w:rPr>
        <w:t>.</w:t>
      </w:r>
      <w:r w:rsidRPr="001F46DC">
        <w:rPr>
          <w:rFonts w:ascii="Tahoma" w:hAnsi="Tahoma" w:cs="Tahoma"/>
          <w:b/>
        </w:rPr>
        <w:t xml:space="preserve"> USTANAWIAJĄCEGO FORMULARZ JEDNOLITEGO EUROPEJSKIEGO DOKUMENTU ZAMÓWIEŃ:</w:t>
      </w:r>
    </w:p>
    <w:p w14:paraId="34865E6D" w14:textId="77777777" w:rsidR="008E7FF9" w:rsidRPr="001F46DC" w:rsidRDefault="008E7FF9" w:rsidP="008E7FF9">
      <w:pPr>
        <w:pStyle w:val="Akapitzlist"/>
        <w:numPr>
          <w:ilvl w:val="0"/>
          <w:numId w:val="403"/>
        </w:numPr>
        <w:autoSpaceDN/>
        <w:spacing w:after="0" w:line="240" w:lineRule="auto"/>
        <w:ind w:left="851" w:hanging="284"/>
        <w:jc w:val="both"/>
        <w:textAlignment w:val="auto"/>
        <w:rPr>
          <w:rStyle w:val="Hipercze"/>
          <w:rFonts w:ascii="Tahoma" w:hAnsi="Tahoma" w:cs="Tahoma"/>
          <w:color w:val="auto"/>
          <w:sz w:val="20"/>
          <w:szCs w:val="20"/>
          <w:u w:val="none"/>
        </w:rPr>
      </w:pPr>
      <w:r w:rsidRPr="001F46DC">
        <w:rPr>
          <w:rFonts w:ascii="Tahoma" w:hAnsi="Tahoma" w:cs="Tahoma"/>
          <w:sz w:val="20"/>
          <w:szCs w:val="20"/>
        </w:rPr>
        <w:lastRenderedPageBreak/>
        <w:t>wersja elektroniczna JEDZ zamieszczona jest w folderze dotyczącym przedmiotowego postępowania</w:t>
      </w:r>
      <w:r w:rsidRPr="009902D6">
        <w:rPr>
          <w:rFonts w:ascii="Tahoma" w:hAnsi="Tahoma" w:cs="Tahoma"/>
        </w:rPr>
        <w:t xml:space="preserve"> </w:t>
      </w:r>
      <w:r w:rsidRPr="009902D6">
        <w:rPr>
          <w:rFonts w:ascii="Tahoma" w:hAnsi="Tahoma" w:cs="Tahoma"/>
          <w:sz w:val="20"/>
          <w:szCs w:val="20"/>
        </w:rPr>
        <w:t xml:space="preserve">na </w:t>
      </w:r>
      <w:r w:rsidRPr="009902D6">
        <w:rPr>
          <w:rFonts w:ascii="Tahoma" w:eastAsia="Calibri" w:hAnsi="Tahoma" w:cs="Tahoma"/>
          <w:sz w:val="20"/>
          <w:szCs w:val="20"/>
          <w:lang w:eastAsia="ar-SA"/>
        </w:rPr>
        <w:t>stronie internetowej prowadzonego postępowania:</w:t>
      </w:r>
      <w:r w:rsidRPr="009902D6">
        <w:rPr>
          <w:rFonts w:ascii="Tahoma" w:hAnsi="Tahoma" w:cs="Tahoma"/>
          <w:sz w:val="20"/>
          <w:szCs w:val="20"/>
        </w:rPr>
        <w:t xml:space="preserve"> </w:t>
      </w:r>
      <w:hyperlink r:id="rId16" w:history="1">
        <w:r w:rsidRPr="009902D6">
          <w:rPr>
            <w:rStyle w:val="Hipercze"/>
            <w:rFonts w:ascii="Tahoma" w:hAnsi="Tahoma" w:cs="Tahoma"/>
            <w:sz w:val="20"/>
            <w:szCs w:val="20"/>
          </w:rPr>
          <w:t>https://dps.bip.powiatwodzislawski.pl/bipkod/010/001</w:t>
        </w:r>
      </w:hyperlink>
      <w:r w:rsidRPr="009902D6">
        <w:rPr>
          <w:rFonts w:ascii="Tahoma" w:hAnsi="Tahoma" w:cs="Tahoma"/>
          <w:sz w:val="20"/>
          <w:szCs w:val="20"/>
        </w:rPr>
        <w:t>.</w:t>
      </w:r>
      <w:r>
        <w:rPr>
          <w:rFonts w:ascii="Tahoma" w:hAnsi="Tahoma" w:cs="Tahoma"/>
          <w:sz w:val="20"/>
          <w:szCs w:val="20"/>
        </w:rPr>
        <w:t xml:space="preserve"> </w:t>
      </w:r>
      <w:r w:rsidRPr="001F46DC">
        <w:rPr>
          <w:rFonts w:ascii="Tahoma" w:hAnsi="Tahoma" w:cs="Tahoma"/>
          <w:sz w:val="20"/>
          <w:szCs w:val="20"/>
        </w:rPr>
        <w:t>JEDZ należy zapisać, a następnie zaimportować na stronie internetowej</w:t>
      </w:r>
      <w:r>
        <w:rPr>
          <w:rFonts w:ascii="Tahoma" w:hAnsi="Tahoma" w:cs="Tahoma"/>
          <w:sz w:val="20"/>
          <w:szCs w:val="20"/>
        </w:rPr>
        <w:t xml:space="preserve"> </w:t>
      </w:r>
      <w:hyperlink r:id="rId17" w:history="1">
        <w:r w:rsidRPr="00E90F6C">
          <w:rPr>
            <w:rStyle w:val="Hipercze"/>
            <w:rFonts w:ascii="Tahoma" w:hAnsi="Tahoma" w:cs="Tahoma"/>
            <w:sz w:val="20"/>
            <w:szCs w:val="20"/>
          </w:rPr>
          <w:t>https://espd.uzp.gov.pl/filter?lang=pl</w:t>
        </w:r>
      </w:hyperlink>
    </w:p>
    <w:p w14:paraId="6E78D308" w14:textId="4D7F1C91" w:rsidR="00165025" w:rsidRPr="001F46DC" w:rsidRDefault="00165025" w:rsidP="00F04C97">
      <w:pPr>
        <w:pStyle w:val="Akapitzlist"/>
        <w:numPr>
          <w:ilvl w:val="0"/>
          <w:numId w:val="403"/>
        </w:numPr>
        <w:autoSpaceDN/>
        <w:spacing w:after="0" w:line="240" w:lineRule="auto"/>
        <w:ind w:left="851" w:hanging="284"/>
        <w:jc w:val="both"/>
        <w:textAlignment w:val="auto"/>
        <w:rPr>
          <w:rFonts w:ascii="Tahoma" w:hAnsi="Tahoma" w:cs="Tahoma"/>
          <w:sz w:val="20"/>
          <w:szCs w:val="20"/>
        </w:rPr>
      </w:pPr>
      <w:r w:rsidRPr="001F46DC">
        <w:rPr>
          <w:rFonts w:ascii="Tahoma" w:hAnsi="Tahoma" w:cs="Tahoma"/>
          <w:sz w:val="20"/>
          <w:szCs w:val="20"/>
        </w:rPr>
        <w:t xml:space="preserve">w przypadku, gdy </w:t>
      </w:r>
      <w:r>
        <w:rPr>
          <w:rFonts w:ascii="Tahoma" w:hAnsi="Tahoma" w:cs="Tahoma"/>
          <w:sz w:val="20"/>
          <w:szCs w:val="20"/>
        </w:rPr>
        <w:t>w</w:t>
      </w:r>
      <w:r w:rsidRPr="001F46DC">
        <w:rPr>
          <w:rFonts w:ascii="Tahoma" w:hAnsi="Tahoma" w:cs="Tahoma"/>
          <w:sz w:val="20"/>
          <w:szCs w:val="20"/>
        </w:rPr>
        <w:t>ykonawcy składają ofertę wspólną, w rozumieniu art. 58 ustawy</w:t>
      </w:r>
      <w:r>
        <w:rPr>
          <w:rFonts w:ascii="Tahoma" w:hAnsi="Tahoma" w:cs="Tahoma"/>
          <w:sz w:val="20"/>
          <w:szCs w:val="20"/>
        </w:rPr>
        <w:t xml:space="preserve"> </w:t>
      </w:r>
      <w:proofErr w:type="spellStart"/>
      <w:r>
        <w:rPr>
          <w:rFonts w:ascii="Tahoma" w:hAnsi="Tahoma" w:cs="Tahoma"/>
          <w:sz w:val="20"/>
          <w:szCs w:val="20"/>
        </w:rPr>
        <w:t>Pzp</w:t>
      </w:r>
      <w:proofErr w:type="spellEnd"/>
      <w:r w:rsidR="0038328C">
        <w:rPr>
          <w:rFonts w:ascii="Tahoma" w:hAnsi="Tahoma" w:cs="Tahoma"/>
          <w:sz w:val="20"/>
          <w:szCs w:val="20"/>
        </w:rPr>
        <w:t xml:space="preserve"> </w:t>
      </w:r>
      <w:r w:rsidR="0038328C" w:rsidRPr="0038328C">
        <w:rPr>
          <w:rFonts w:ascii="Tahoma" w:hAnsi="Tahoma" w:cs="Tahoma"/>
          <w:sz w:val="20"/>
          <w:szCs w:val="20"/>
        </w:rPr>
        <w:t>(konsorcjum, spółka cywilna)</w:t>
      </w:r>
      <w:r w:rsidRPr="001F46DC">
        <w:rPr>
          <w:rFonts w:ascii="Tahoma" w:hAnsi="Tahoma" w:cs="Tahoma"/>
          <w:sz w:val="20"/>
          <w:szCs w:val="20"/>
        </w:rPr>
        <w:t xml:space="preserve">, należy przedstawić </w:t>
      </w:r>
      <w:r w:rsidRPr="001F46DC">
        <w:rPr>
          <w:rFonts w:ascii="Tahoma" w:hAnsi="Tahoma" w:cs="Tahoma"/>
          <w:b/>
          <w:sz w:val="20"/>
          <w:szCs w:val="20"/>
          <w:u w:val="single"/>
        </w:rPr>
        <w:t>odrębny JEDZ zawierający informacje wymagane w częściach II–I</w:t>
      </w:r>
      <w:r w:rsidR="009902D6">
        <w:rPr>
          <w:rFonts w:ascii="Tahoma" w:hAnsi="Tahoma" w:cs="Tahoma"/>
          <w:b/>
          <w:sz w:val="20"/>
          <w:szCs w:val="20"/>
          <w:u w:val="single"/>
        </w:rPr>
        <w:t>II</w:t>
      </w:r>
      <w:r w:rsidRPr="001F46DC">
        <w:rPr>
          <w:rFonts w:ascii="Tahoma" w:hAnsi="Tahoma" w:cs="Tahoma"/>
          <w:b/>
          <w:sz w:val="20"/>
          <w:szCs w:val="20"/>
          <w:u w:val="single"/>
        </w:rPr>
        <w:t xml:space="preserve"> dla</w:t>
      </w:r>
      <w:r w:rsidR="0038328C">
        <w:rPr>
          <w:rFonts w:ascii="Tahoma" w:hAnsi="Tahoma" w:cs="Tahoma"/>
          <w:b/>
          <w:sz w:val="20"/>
          <w:szCs w:val="20"/>
          <w:u w:val="single"/>
        </w:rPr>
        <w:t xml:space="preserve"> </w:t>
      </w:r>
      <w:r w:rsidRPr="001F46DC">
        <w:rPr>
          <w:rFonts w:ascii="Tahoma" w:hAnsi="Tahoma" w:cs="Tahoma"/>
          <w:b/>
          <w:sz w:val="20"/>
          <w:szCs w:val="20"/>
          <w:u w:val="single"/>
        </w:rPr>
        <w:t xml:space="preserve">każdego </w:t>
      </w:r>
      <w:r w:rsidR="0038328C">
        <w:rPr>
          <w:rFonts w:ascii="Tahoma" w:hAnsi="Tahoma" w:cs="Tahoma"/>
          <w:b/>
          <w:sz w:val="20"/>
          <w:szCs w:val="20"/>
          <w:u w:val="single"/>
        </w:rPr>
        <w:t xml:space="preserve">z </w:t>
      </w:r>
      <w:r w:rsidR="0038328C" w:rsidRPr="0038328C">
        <w:rPr>
          <w:rFonts w:ascii="Tahoma" w:hAnsi="Tahoma" w:cs="Tahoma"/>
          <w:b/>
          <w:sz w:val="20"/>
          <w:szCs w:val="20"/>
          <w:u w:val="single"/>
        </w:rPr>
        <w:t xml:space="preserve">wykonawców wspólnie ubiegających się o zamówienie/wspólnik spółki cywilnej </w:t>
      </w:r>
      <w:r w:rsidRPr="001F46DC">
        <w:rPr>
          <w:rFonts w:ascii="Tahoma" w:hAnsi="Tahoma" w:cs="Tahoma"/>
          <w:b/>
          <w:sz w:val="20"/>
          <w:szCs w:val="20"/>
        </w:rPr>
        <w:t>–</w:t>
      </w:r>
      <w:r w:rsidRPr="001F46DC">
        <w:rPr>
          <w:rFonts w:ascii="Tahoma" w:hAnsi="Tahoma" w:cs="Tahoma"/>
          <w:sz w:val="20"/>
          <w:szCs w:val="20"/>
        </w:rPr>
        <w:t xml:space="preserve"> każdy z wyodrębnionych JEDZ-ów zaleca się złożyć w odrębnych plikach</w:t>
      </w:r>
      <w:r w:rsidR="0038328C">
        <w:rPr>
          <w:rFonts w:ascii="Tahoma" w:hAnsi="Tahoma" w:cs="Tahoma"/>
          <w:sz w:val="20"/>
          <w:szCs w:val="20"/>
        </w:rPr>
        <w:t>;</w:t>
      </w:r>
      <w:r w:rsidRPr="001F46DC">
        <w:rPr>
          <w:rFonts w:ascii="Tahoma" w:hAnsi="Tahoma" w:cs="Tahoma"/>
          <w:sz w:val="20"/>
          <w:szCs w:val="20"/>
        </w:rPr>
        <w:t xml:space="preserve"> </w:t>
      </w:r>
    </w:p>
    <w:p w14:paraId="2C44BACA" w14:textId="77777777" w:rsidR="00165025" w:rsidRPr="001F46DC" w:rsidRDefault="00165025" w:rsidP="00F04C97">
      <w:pPr>
        <w:pStyle w:val="Akapitzlist"/>
        <w:numPr>
          <w:ilvl w:val="0"/>
          <w:numId w:val="403"/>
        </w:numPr>
        <w:autoSpaceDN/>
        <w:spacing w:after="0" w:line="240" w:lineRule="auto"/>
        <w:ind w:left="851" w:hanging="284"/>
        <w:jc w:val="both"/>
        <w:textAlignment w:val="auto"/>
        <w:rPr>
          <w:rFonts w:ascii="Tahoma" w:hAnsi="Tahoma" w:cs="Tahoma"/>
          <w:sz w:val="20"/>
          <w:szCs w:val="20"/>
        </w:rPr>
      </w:pPr>
      <w:r w:rsidRPr="001F46DC">
        <w:rPr>
          <w:rFonts w:ascii="Tahoma" w:hAnsi="Tahoma" w:cs="Tahoma"/>
          <w:sz w:val="20"/>
          <w:szCs w:val="20"/>
        </w:rPr>
        <w:t>w cz. II JEDZ:</w:t>
      </w:r>
    </w:p>
    <w:p w14:paraId="63BEABFA" w14:textId="5EE5C6C3" w:rsidR="00165025" w:rsidRPr="001F46DC" w:rsidRDefault="00165025" w:rsidP="00165025">
      <w:pPr>
        <w:pStyle w:val="Akapitzlist"/>
        <w:spacing w:after="0" w:line="240" w:lineRule="auto"/>
        <w:ind w:left="851"/>
        <w:jc w:val="both"/>
        <w:rPr>
          <w:rFonts w:ascii="Tahoma" w:hAnsi="Tahoma" w:cs="Tahoma"/>
          <w:sz w:val="20"/>
          <w:szCs w:val="20"/>
        </w:rPr>
      </w:pPr>
      <w:r w:rsidRPr="001F46DC">
        <w:rPr>
          <w:rFonts w:ascii="Tahoma" w:hAnsi="Tahoma" w:cs="Tahoma"/>
          <w:sz w:val="20"/>
          <w:szCs w:val="20"/>
        </w:rPr>
        <w:t xml:space="preserve">- sekcja B (Informacje na temat przedstawicieli </w:t>
      </w:r>
      <w:r w:rsidR="0038328C">
        <w:rPr>
          <w:rFonts w:ascii="Tahoma" w:hAnsi="Tahoma" w:cs="Tahoma"/>
          <w:sz w:val="20"/>
          <w:szCs w:val="20"/>
        </w:rPr>
        <w:t>w</w:t>
      </w:r>
      <w:r w:rsidRPr="001F46DC">
        <w:rPr>
          <w:rFonts w:ascii="Tahoma" w:hAnsi="Tahoma" w:cs="Tahoma"/>
          <w:sz w:val="20"/>
          <w:szCs w:val="20"/>
        </w:rPr>
        <w:t xml:space="preserve">ykonawcy): </w:t>
      </w:r>
      <w:r w:rsidR="0038328C">
        <w:rPr>
          <w:rFonts w:ascii="Tahoma" w:hAnsi="Tahoma" w:cs="Tahoma"/>
          <w:sz w:val="20"/>
          <w:szCs w:val="20"/>
        </w:rPr>
        <w:t>z</w:t>
      </w:r>
      <w:r w:rsidRPr="001F46DC">
        <w:rPr>
          <w:rFonts w:ascii="Tahoma" w:hAnsi="Tahoma" w:cs="Tahoma"/>
          <w:sz w:val="20"/>
          <w:szCs w:val="20"/>
        </w:rPr>
        <w:t xml:space="preserve">amawiający nie wymaga podania daty i miejsca urodzenia osoby upoważnionej do reprezentowania </w:t>
      </w:r>
      <w:r>
        <w:rPr>
          <w:rFonts w:ascii="Tahoma" w:hAnsi="Tahoma" w:cs="Tahoma"/>
          <w:sz w:val="20"/>
          <w:szCs w:val="20"/>
        </w:rPr>
        <w:t>w</w:t>
      </w:r>
      <w:r w:rsidRPr="001F46DC">
        <w:rPr>
          <w:rFonts w:ascii="Tahoma" w:hAnsi="Tahoma" w:cs="Tahoma"/>
          <w:sz w:val="20"/>
          <w:szCs w:val="20"/>
        </w:rPr>
        <w:t>ykonawcy na potrzeby niniejszego postępowania o udzielenie zamówienia,</w:t>
      </w:r>
    </w:p>
    <w:p w14:paraId="24D8726F" w14:textId="36D6F7C3" w:rsidR="00165025" w:rsidRPr="00DA23D8" w:rsidRDefault="0038328C" w:rsidP="00F04C97">
      <w:pPr>
        <w:pStyle w:val="Akapitzlist"/>
        <w:numPr>
          <w:ilvl w:val="0"/>
          <w:numId w:val="403"/>
        </w:numPr>
        <w:autoSpaceDN/>
        <w:spacing w:after="0" w:line="240" w:lineRule="auto"/>
        <w:ind w:left="851" w:hanging="284"/>
        <w:jc w:val="both"/>
        <w:textAlignment w:val="auto"/>
        <w:rPr>
          <w:rFonts w:ascii="Tahoma" w:hAnsi="Tahoma" w:cs="Tahoma"/>
          <w:sz w:val="20"/>
          <w:szCs w:val="20"/>
        </w:rPr>
      </w:pPr>
      <w:r>
        <w:rPr>
          <w:rFonts w:ascii="Tahoma" w:hAnsi="Tahoma" w:cs="Tahoma"/>
          <w:sz w:val="20"/>
          <w:szCs w:val="20"/>
        </w:rPr>
        <w:t>w</w:t>
      </w:r>
      <w:r w:rsidR="00165025" w:rsidRPr="00DA23D8">
        <w:rPr>
          <w:rFonts w:ascii="Tahoma" w:hAnsi="Tahoma" w:cs="Tahoma"/>
          <w:sz w:val="20"/>
          <w:szCs w:val="20"/>
        </w:rPr>
        <w:t xml:space="preserve"> celu wstępnego potwierdzenia braku podstaw wykluczenia (pkt 2 rozdziału XIII SWZ), w części III JEDZ należy wypełnić sekcje A, B, C (w zakresie:</w:t>
      </w:r>
      <w:r>
        <w:rPr>
          <w:rFonts w:ascii="Tahoma" w:hAnsi="Tahoma" w:cs="Tahoma"/>
          <w:sz w:val="20"/>
          <w:szCs w:val="20"/>
        </w:rPr>
        <w:t xml:space="preserve"> </w:t>
      </w:r>
      <w:r w:rsidR="00165025" w:rsidRPr="00DA23D8">
        <w:rPr>
          <w:rFonts w:ascii="Tahoma" w:hAnsi="Tahoma" w:cs="Tahoma"/>
          <w:sz w:val="20"/>
          <w:szCs w:val="20"/>
        </w:rPr>
        <w:t xml:space="preserve">porozumienia z innymi wykonawcami mające na celu zakłócenie konkurencji oraz bezpośredniego lub pośredniego zaangażowania w przygotowanie przedmiotowego postępowania o udzielenie zamówienia) oraz sekcję D (sekcja D odnosi się do podstawy wykluczenia zawartej w art. 108 ust. 1 pkt 1 lit. </w:t>
      </w:r>
      <w:r w:rsidR="00D04352" w:rsidRPr="00171116">
        <w:rPr>
          <w:rFonts w:ascii="Tahoma" w:hAnsi="Tahoma" w:cs="Tahoma"/>
          <w:sz w:val="20"/>
          <w:szCs w:val="20"/>
        </w:rPr>
        <w:t>c</w:t>
      </w:r>
      <w:r w:rsidR="00171116" w:rsidRPr="00171116">
        <w:rPr>
          <w:rFonts w:ascii="Tahoma" w:hAnsi="Tahoma" w:cs="Tahoma"/>
          <w:sz w:val="20"/>
          <w:szCs w:val="20"/>
        </w:rPr>
        <w:t>,</w:t>
      </w:r>
      <w:r w:rsidR="00D04352">
        <w:rPr>
          <w:rFonts w:ascii="Tahoma" w:hAnsi="Tahoma" w:cs="Tahoma"/>
          <w:sz w:val="20"/>
          <w:szCs w:val="20"/>
        </w:rPr>
        <w:t xml:space="preserve"> </w:t>
      </w:r>
      <w:r w:rsidR="00165025" w:rsidRPr="00DA23D8">
        <w:rPr>
          <w:rFonts w:ascii="Tahoma" w:hAnsi="Tahoma" w:cs="Tahoma"/>
          <w:sz w:val="20"/>
          <w:szCs w:val="20"/>
        </w:rPr>
        <w:t>g</w:t>
      </w:r>
      <w:r w:rsidR="00D04352" w:rsidRPr="00D04352">
        <w:rPr>
          <w:rFonts w:ascii="Tahoma" w:hAnsi="Tahoma" w:cs="Tahoma"/>
          <w:sz w:val="20"/>
          <w:szCs w:val="20"/>
        </w:rPr>
        <w:t xml:space="preserve"> </w:t>
      </w:r>
      <w:r w:rsidR="00171116">
        <w:rPr>
          <w:rFonts w:ascii="Tahoma" w:hAnsi="Tahoma" w:cs="Tahoma"/>
          <w:sz w:val="20"/>
          <w:szCs w:val="20"/>
        </w:rPr>
        <w:t xml:space="preserve">i h </w:t>
      </w:r>
      <w:r w:rsidR="00D04352" w:rsidRPr="00DA23D8">
        <w:rPr>
          <w:rFonts w:ascii="Tahoma" w:hAnsi="Tahoma" w:cs="Tahoma"/>
          <w:sz w:val="20"/>
          <w:szCs w:val="20"/>
        </w:rPr>
        <w:t xml:space="preserve">ustawy </w:t>
      </w:r>
      <w:proofErr w:type="spellStart"/>
      <w:r w:rsidR="00D04352" w:rsidRPr="00DA23D8">
        <w:rPr>
          <w:rFonts w:ascii="Tahoma" w:hAnsi="Tahoma" w:cs="Tahoma"/>
          <w:sz w:val="20"/>
          <w:szCs w:val="20"/>
        </w:rPr>
        <w:t>Pzp</w:t>
      </w:r>
      <w:proofErr w:type="spellEnd"/>
      <w:r w:rsidR="00D04352">
        <w:rPr>
          <w:rFonts w:ascii="Tahoma" w:hAnsi="Tahoma" w:cs="Tahoma"/>
          <w:sz w:val="20"/>
          <w:szCs w:val="20"/>
        </w:rPr>
        <w:t>,</w:t>
      </w:r>
      <w:r w:rsidR="00165025" w:rsidRPr="00DA23D8">
        <w:rPr>
          <w:rFonts w:ascii="Tahoma" w:hAnsi="Tahoma" w:cs="Tahoma"/>
          <w:sz w:val="20"/>
          <w:szCs w:val="20"/>
        </w:rPr>
        <w:t xml:space="preserve"> </w:t>
      </w:r>
      <w:r w:rsidR="00D04352" w:rsidRPr="00D04352">
        <w:rPr>
          <w:rFonts w:ascii="Tahoma" w:hAnsi="Tahoma" w:cs="Tahoma"/>
          <w:sz w:val="20"/>
          <w:szCs w:val="20"/>
        </w:rPr>
        <w:t>art. 108 ust. 1</w:t>
      </w:r>
      <w:r w:rsidR="00D04352">
        <w:rPr>
          <w:rFonts w:ascii="Tahoma" w:hAnsi="Tahoma" w:cs="Tahoma"/>
          <w:sz w:val="20"/>
          <w:szCs w:val="20"/>
        </w:rPr>
        <w:t xml:space="preserve"> </w:t>
      </w:r>
      <w:r w:rsidR="00165025" w:rsidRPr="00DA23D8">
        <w:rPr>
          <w:rFonts w:ascii="Tahoma" w:hAnsi="Tahoma" w:cs="Tahoma"/>
          <w:sz w:val="20"/>
          <w:szCs w:val="20"/>
        </w:rPr>
        <w:t xml:space="preserve">pkt 2 </w:t>
      </w:r>
      <w:r w:rsidR="00D04352" w:rsidRPr="00D04352">
        <w:rPr>
          <w:rFonts w:ascii="Tahoma" w:hAnsi="Tahoma" w:cs="Tahoma"/>
          <w:sz w:val="20"/>
          <w:szCs w:val="20"/>
        </w:rPr>
        <w:t xml:space="preserve">ustawy </w:t>
      </w:r>
      <w:proofErr w:type="spellStart"/>
      <w:r w:rsidR="00D04352" w:rsidRPr="00D04352">
        <w:rPr>
          <w:rFonts w:ascii="Tahoma" w:hAnsi="Tahoma" w:cs="Tahoma"/>
          <w:sz w:val="20"/>
          <w:szCs w:val="20"/>
        </w:rPr>
        <w:t>Pzp</w:t>
      </w:r>
      <w:proofErr w:type="spellEnd"/>
      <w:r w:rsidR="00D04352" w:rsidRPr="00D04352">
        <w:rPr>
          <w:rFonts w:ascii="Tahoma" w:hAnsi="Tahoma" w:cs="Tahoma"/>
          <w:sz w:val="20"/>
          <w:szCs w:val="20"/>
        </w:rPr>
        <w:t xml:space="preserve"> </w:t>
      </w:r>
      <w:r w:rsidR="00D04352" w:rsidRPr="00DA23D8">
        <w:rPr>
          <w:rFonts w:ascii="Tahoma" w:hAnsi="Tahoma" w:cs="Tahoma"/>
          <w:sz w:val="20"/>
          <w:szCs w:val="20"/>
        </w:rPr>
        <w:t xml:space="preserve">oraz art. 108 ust. 1 pkt 4 </w:t>
      </w:r>
      <w:r w:rsidR="00165025" w:rsidRPr="00DA23D8">
        <w:rPr>
          <w:rFonts w:ascii="Tahoma" w:hAnsi="Tahoma" w:cs="Tahoma"/>
          <w:sz w:val="20"/>
          <w:szCs w:val="20"/>
        </w:rPr>
        <w:t xml:space="preserve">ustawy </w:t>
      </w:r>
      <w:proofErr w:type="spellStart"/>
      <w:r w:rsidR="00165025" w:rsidRPr="00DA23D8">
        <w:rPr>
          <w:rFonts w:ascii="Tahoma" w:hAnsi="Tahoma" w:cs="Tahoma"/>
          <w:sz w:val="20"/>
          <w:szCs w:val="20"/>
        </w:rPr>
        <w:t>Pzp</w:t>
      </w:r>
      <w:proofErr w:type="spellEnd"/>
      <w:r w:rsidR="00D04352">
        <w:rPr>
          <w:rFonts w:ascii="Tahoma" w:hAnsi="Tahoma" w:cs="Tahoma"/>
          <w:sz w:val="20"/>
          <w:szCs w:val="20"/>
        </w:rPr>
        <w:t>)</w:t>
      </w:r>
      <w:r w:rsidR="00165025" w:rsidRPr="00DA23D8">
        <w:rPr>
          <w:rFonts w:ascii="Tahoma" w:hAnsi="Tahoma" w:cs="Tahoma"/>
          <w:sz w:val="20"/>
          <w:szCs w:val="20"/>
        </w:rPr>
        <w:t>,</w:t>
      </w:r>
    </w:p>
    <w:p w14:paraId="1EAAD349" w14:textId="7FBA3D15" w:rsidR="00165025" w:rsidRPr="001F46DC" w:rsidRDefault="00165025" w:rsidP="00F04C97">
      <w:pPr>
        <w:pStyle w:val="Akapitzlist"/>
        <w:numPr>
          <w:ilvl w:val="0"/>
          <w:numId w:val="403"/>
        </w:numPr>
        <w:tabs>
          <w:tab w:val="left" w:pos="1134"/>
        </w:tabs>
        <w:autoSpaceDN/>
        <w:spacing w:after="0" w:line="240" w:lineRule="auto"/>
        <w:ind w:left="851" w:hanging="284"/>
        <w:jc w:val="both"/>
        <w:textAlignment w:val="auto"/>
        <w:rPr>
          <w:rFonts w:ascii="Tahoma" w:hAnsi="Tahoma" w:cs="Tahoma"/>
          <w:sz w:val="20"/>
          <w:szCs w:val="20"/>
        </w:rPr>
      </w:pPr>
      <w:r w:rsidRPr="001F46DC">
        <w:rPr>
          <w:rFonts w:ascii="Tahoma" w:hAnsi="Tahoma" w:cs="Tahoma"/>
          <w:sz w:val="20"/>
          <w:szCs w:val="20"/>
        </w:rPr>
        <w:t>cz.</w:t>
      </w:r>
      <w:r w:rsidR="009902D6">
        <w:rPr>
          <w:rFonts w:ascii="Tahoma" w:hAnsi="Tahoma" w:cs="Tahoma"/>
          <w:sz w:val="20"/>
          <w:szCs w:val="20"/>
        </w:rPr>
        <w:t xml:space="preserve"> IV i </w:t>
      </w:r>
      <w:r w:rsidRPr="001F46DC">
        <w:rPr>
          <w:rFonts w:ascii="Tahoma" w:hAnsi="Tahoma" w:cs="Tahoma"/>
          <w:sz w:val="20"/>
          <w:szCs w:val="20"/>
        </w:rPr>
        <w:t>V JEDZ nie wypełniać,</w:t>
      </w:r>
    </w:p>
    <w:p w14:paraId="60766FAF" w14:textId="77777777" w:rsidR="008E7FF9" w:rsidRPr="001F46DC" w:rsidRDefault="008E7FF9" w:rsidP="008E7FF9">
      <w:pPr>
        <w:pStyle w:val="Akapitzlist"/>
        <w:numPr>
          <w:ilvl w:val="0"/>
          <w:numId w:val="403"/>
        </w:numPr>
        <w:autoSpaceDN/>
        <w:spacing w:after="0" w:line="240" w:lineRule="auto"/>
        <w:ind w:left="851" w:hanging="284"/>
        <w:jc w:val="both"/>
        <w:textAlignment w:val="auto"/>
        <w:rPr>
          <w:rFonts w:ascii="Tahoma" w:hAnsi="Tahoma" w:cs="Tahoma"/>
          <w:sz w:val="20"/>
          <w:szCs w:val="20"/>
        </w:rPr>
      </w:pPr>
      <w:r w:rsidRPr="001F46DC">
        <w:rPr>
          <w:rFonts w:ascii="Tahoma" w:hAnsi="Tahoma" w:cs="Tahoma"/>
          <w:sz w:val="20"/>
          <w:szCs w:val="20"/>
        </w:rPr>
        <w:t>JEDZ należy złożyć w formie elektronicznej (w postaci elektronicznej opatrzonej kwalifikowanym podpisem elektronicznym)</w:t>
      </w:r>
      <w:r>
        <w:rPr>
          <w:rFonts w:ascii="Tahoma" w:hAnsi="Tahoma" w:cs="Tahoma"/>
          <w:sz w:val="20"/>
          <w:szCs w:val="20"/>
        </w:rPr>
        <w:t xml:space="preserve"> - </w:t>
      </w:r>
      <w:r w:rsidRPr="001F46DC">
        <w:rPr>
          <w:rFonts w:ascii="Tahoma" w:hAnsi="Tahoma" w:cs="Tahoma"/>
          <w:sz w:val="20"/>
          <w:szCs w:val="20"/>
        </w:rPr>
        <w:t>zaleca się złożenie JEDZ w wyodrębnionym pliku</w:t>
      </w:r>
      <w:r>
        <w:rPr>
          <w:rFonts w:ascii="Tahoma" w:hAnsi="Tahoma" w:cs="Tahoma"/>
          <w:sz w:val="20"/>
          <w:szCs w:val="20"/>
        </w:rPr>
        <w:t>;</w:t>
      </w:r>
    </w:p>
    <w:p w14:paraId="13F60968" w14:textId="0E1A0F61" w:rsidR="00165025" w:rsidRPr="001950F4" w:rsidRDefault="00165025" w:rsidP="00165025">
      <w:pPr>
        <w:pStyle w:val="Standard"/>
        <w:ind w:left="567"/>
        <w:jc w:val="both"/>
        <w:rPr>
          <w:rFonts w:ascii="Tahoma" w:hAnsi="Tahoma" w:cs="Tahoma"/>
          <w:kern w:val="0"/>
          <w:lang w:eastAsia="pl-PL"/>
        </w:rPr>
      </w:pPr>
    </w:p>
    <w:p w14:paraId="30611C00" w14:textId="6A1E2632" w:rsidR="00165025" w:rsidRPr="009902D6" w:rsidRDefault="00165025" w:rsidP="009902D6">
      <w:pPr>
        <w:pStyle w:val="Akapitzlist"/>
        <w:tabs>
          <w:tab w:val="left" w:pos="567"/>
        </w:tabs>
        <w:spacing w:after="0" w:line="240" w:lineRule="auto"/>
        <w:ind w:left="567" w:right="28"/>
        <w:jc w:val="both"/>
        <w:rPr>
          <w:rFonts w:ascii="Tahoma" w:eastAsia="Calibri" w:hAnsi="Tahoma" w:cs="Tahoma"/>
          <w:sz w:val="20"/>
          <w:szCs w:val="20"/>
          <w:lang w:eastAsia="en-US"/>
        </w:rPr>
      </w:pPr>
      <w:r w:rsidRPr="001F46DC">
        <w:rPr>
          <w:rFonts w:ascii="Tahoma" w:hAnsi="Tahoma" w:cs="Tahoma"/>
          <w:sz w:val="20"/>
          <w:szCs w:val="20"/>
        </w:rPr>
        <w:t>Na stronie internetowej:</w:t>
      </w:r>
      <w:r w:rsidR="009902D6">
        <w:rPr>
          <w:rFonts w:ascii="Tahoma" w:hAnsi="Tahoma" w:cs="Tahoma"/>
          <w:sz w:val="20"/>
          <w:szCs w:val="20"/>
        </w:rPr>
        <w:t xml:space="preserve"> </w:t>
      </w:r>
      <w:hyperlink r:id="rId18" w:history="1">
        <w:r w:rsidRPr="009902D6">
          <w:rPr>
            <w:rStyle w:val="Hipercze"/>
            <w:rFonts w:ascii="Tahoma" w:eastAsia="Calibri" w:hAnsi="Tahoma" w:cs="Tahoma"/>
            <w:sz w:val="20"/>
            <w:szCs w:val="20"/>
            <w:lang w:eastAsia="en-US"/>
          </w:rPr>
          <w:t>https://www.uzp.gov.pl/__data/assets/pdf_file/0026/53468/Jednolity-Europejski-Dokument-Zamowienia-instrukcja-2022.pdf</w:t>
        </w:r>
      </w:hyperlink>
      <w:r w:rsidRPr="009902D6">
        <w:rPr>
          <w:rFonts w:ascii="Tahoma" w:eastAsia="Calibri" w:hAnsi="Tahoma" w:cs="Tahoma"/>
          <w:sz w:val="20"/>
          <w:szCs w:val="20"/>
          <w:lang w:eastAsia="en-US"/>
        </w:rPr>
        <w:t xml:space="preserve"> </w:t>
      </w:r>
      <w:r w:rsidRPr="009902D6">
        <w:rPr>
          <w:rFonts w:ascii="Tahoma" w:hAnsi="Tahoma" w:cs="Tahoma"/>
          <w:sz w:val="20"/>
          <w:szCs w:val="20"/>
        </w:rPr>
        <w:t>- znajduje się instrukcja wypełniania JEDZ/ESPD.</w:t>
      </w:r>
    </w:p>
    <w:p w14:paraId="187C0578" w14:textId="1C233E01" w:rsidR="00165025" w:rsidRDefault="00165025" w:rsidP="00165025">
      <w:pPr>
        <w:pStyle w:val="Tekstpodstawowy2"/>
        <w:tabs>
          <w:tab w:val="left" w:pos="993"/>
        </w:tabs>
        <w:suppressAutoHyphens w:val="0"/>
        <w:autoSpaceDN/>
        <w:spacing w:after="0" w:line="240" w:lineRule="auto"/>
        <w:ind w:left="567"/>
        <w:jc w:val="both"/>
        <w:textAlignment w:val="auto"/>
        <w:rPr>
          <w:rFonts w:ascii="Tahoma" w:hAnsi="Tahoma" w:cs="Tahoma"/>
        </w:rPr>
      </w:pPr>
      <w:r w:rsidRPr="001F46DC">
        <w:rPr>
          <w:rFonts w:ascii="Tahoma" w:hAnsi="Tahoma" w:cs="Tahoma"/>
        </w:rPr>
        <w:t xml:space="preserve">Ponadto </w:t>
      </w:r>
      <w:r w:rsidR="009902D6">
        <w:rPr>
          <w:rFonts w:ascii="Tahoma" w:hAnsi="Tahoma" w:cs="Tahoma"/>
        </w:rPr>
        <w:t>z</w:t>
      </w:r>
      <w:r w:rsidRPr="001F46DC">
        <w:rPr>
          <w:rFonts w:ascii="Tahoma" w:hAnsi="Tahoma" w:cs="Tahoma"/>
        </w:rPr>
        <w:t>amawiający informuje, iż formularz JEDZ stanowi załącznik do Rozporządzenia wykonawczego Komisji (UE) 2016/7 z dnia 5 stycznia 2016</w:t>
      </w:r>
      <w:r>
        <w:rPr>
          <w:rFonts w:ascii="Tahoma" w:hAnsi="Tahoma" w:cs="Tahoma"/>
        </w:rPr>
        <w:t xml:space="preserve"> </w:t>
      </w:r>
      <w:r w:rsidRPr="001F46DC">
        <w:rPr>
          <w:rFonts w:ascii="Tahoma" w:hAnsi="Tahoma" w:cs="Tahoma"/>
        </w:rPr>
        <w:t xml:space="preserve">r. ustanawiającego standardowy formularz jednolitego europejskiego dokumentu zamówień (przyjęte w powyższej instrukcji </w:t>
      </w:r>
      <w:r>
        <w:rPr>
          <w:rFonts w:ascii="Tahoma" w:hAnsi="Tahoma" w:cs="Tahoma"/>
        </w:rPr>
        <w:t>z</w:t>
      </w:r>
      <w:r w:rsidRPr="001F46DC">
        <w:rPr>
          <w:rFonts w:ascii="Tahoma" w:hAnsi="Tahoma" w:cs="Tahoma"/>
        </w:rPr>
        <w:t>amawiającego numeracje punktów w poszczególnych sekcjach wynikają z powyższego Rozporządzenia). Zamawiający dopuszcza złożenie wspomnianego oświadczenia zgodnie z załącznikiem do Rozporządzenia.</w:t>
      </w:r>
    </w:p>
    <w:p w14:paraId="605581B0" w14:textId="68EA7B6C" w:rsidR="00165025" w:rsidRDefault="00165025" w:rsidP="00165025">
      <w:pPr>
        <w:pStyle w:val="Akapitzlist"/>
        <w:autoSpaceDN/>
        <w:spacing w:after="0" w:line="240" w:lineRule="auto"/>
        <w:ind w:left="567"/>
        <w:contextualSpacing/>
        <w:jc w:val="both"/>
        <w:textAlignment w:val="auto"/>
        <w:rPr>
          <w:rFonts w:ascii="Tahoma" w:hAnsi="Tahoma" w:cs="Tahoma"/>
          <w:sz w:val="20"/>
          <w:szCs w:val="20"/>
        </w:rPr>
      </w:pPr>
    </w:p>
    <w:p w14:paraId="0278A7C0" w14:textId="01316DFF" w:rsidR="0056676C" w:rsidRPr="0056676C" w:rsidRDefault="0056676C" w:rsidP="00F04C97">
      <w:pPr>
        <w:pStyle w:val="Akapitzlist"/>
        <w:numPr>
          <w:ilvl w:val="3"/>
          <w:numId w:val="404"/>
        </w:numPr>
        <w:autoSpaceDN/>
        <w:spacing w:after="0" w:line="240" w:lineRule="auto"/>
        <w:ind w:left="567" w:hanging="283"/>
        <w:contextualSpacing/>
        <w:jc w:val="both"/>
        <w:textAlignment w:val="auto"/>
        <w:rPr>
          <w:rFonts w:ascii="Tahoma" w:hAnsi="Tahoma" w:cs="Tahoma"/>
          <w:sz w:val="20"/>
          <w:szCs w:val="20"/>
        </w:rPr>
      </w:pPr>
      <w:r w:rsidRPr="0056676C">
        <w:rPr>
          <w:rFonts w:ascii="Tahoma" w:hAnsi="Tahoma" w:cs="Tahoma"/>
          <w:sz w:val="20"/>
          <w:szCs w:val="20"/>
        </w:rPr>
        <w:t>informacji z Krajowego Rejestru Karnego w zakresie określonym:</w:t>
      </w:r>
    </w:p>
    <w:p w14:paraId="69C81863" w14:textId="445959FA" w:rsidR="0056676C" w:rsidRPr="0056676C" w:rsidRDefault="0056676C" w:rsidP="00F04C97">
      <w:pPr>
        <w:pStyle w:val="Akapitzlist"/>
        <w:numPr>
          <w:ilvl w:val="4"/>
          <w:numId w:val="404"/>
        </w:numPr>
        <w:tabs>
          <w:tab w:val="left" w:pos="993"/>
          <w:tab w:val="left" w:pos="1134"/>
        </w:tabs>
        <w:autoSpaceDN/>
        <w:spacing w:after="0" w:line="240" w:lineRule="auto"/>
        <w:ind w:left="567" w:firstLine="0"/>
        <w:contextualSpacing/>
        <w:jc w:val="both"/>
        <w:textAlignment w:val="auto"/>
        <w:rPr>
          <w:rFonts w:ascii="Tahoma" w:hAnsi="Tahoma" w:cs="Tahoma"/>
          <w:sz w:val="20"/>
          <w:szCs w:val="20"/>
        </w:rPr>
      </w:pPr>
      <w:r w:rsidRPr="0056676C">
        <w:rPr>
          <w:rFonts w:ascii="Tahoma" w:hAnsi="Tahoma" w:cs="Tahoma"/>
          <w:sz w:val="20"/>
          <w:szCs w:val="20"/>
        </w:rPr>
        <w:t>w art. 108 ust. 1 pkt 1 i 2 ustawy</w:t>
      </w:r>
      <w:r>
        <w:rPr>
          <w:rFonts w:ascii="Tahoma" w:hAnsi="Tahoma" w:cs="Tahoma"/>
          <w:sz w:val="20"/>
          <w:szCs w:val="20"/>
        </w:rPr>
        <w:t xml:space="preserve"> </w:t>
      </w:r>
      <w:proofErr w:type="spellStart"/>
      <w:r>
        <w:rPr>
          <w:rFonts w:ascii="Tahoma" w:hAnsi="Tahoma" w:cs="Tahoma"/>
          <w:sz w:val="20"/>
          <w:szCs w:val="20"/>
        </w:rPr>
        <w:t>Pzp</w:t>
      </w:r>
      <w:proofErr w:type="spellEnd"/>
      <w:r w:rsidRPr="0056676C">
        <w:rPr>
          <w:rFonts w:ascii="Tahoma" w:hAnsi="Tahoma" w:cs="Tahoma"/>
          <w:sz w:val="20"/>
          <w:szCs w:val="20"/>
        </w:rPr>
        <w:t>,</w:t>
      </w:r>
    </w:p>
    <w:p w14:paraId="3C5C76AD" w14:textId="31F3D9A0" w:rsidR="0056676C" w:rsidRPr="0056676C" w:rsidRDefault="0056676C" w:rsidP="00F04C97">
      <w:pPr>
        <w:pStyle w:val="Akapitzlist"/>
        <w:numPr>
          <w:ilvl w:val="4"/>
          <w:numId w:val="404"/>
        </w:numPr>
        <w:tabs>
          <w:tab w:val="left" w:pos="993"/>
          <w:tab w:val="left" w:pos="1134"/>
        </w:tabs>
        <w:autoSpaceDN/>
        <w:spacing w:after="0" w:line="240" w:lineRule="auto"/>
        <w:ind w:left="567" w:firstLine="0"/>
        <w:contextualSpacing/>
        <w:jc w:val="both"/>
        <w:textAlignment w:val="auto"/>
        <w:rPr>
          <w:rFonts w:ascii="Tahoma" w:hAnsi="Tahoma" w:cs="Tahoma"/>
          <w:sz w:val="20"/>
          <w:szCs w:val="20"/>
        </w:rPr>
      </w:pPr>
      <w:r w:rsidRPr="0056676C">
        <w:rPr>
          <w:rFonts w:ascii="Tahoma" w:hAnsi="Tahoma" w:cs="Tahoma"/>
          <w:sz w:val="20"/>
          <w:szCs w:val="20"/>
        </w:rPr>
        <w:t>w art. 108 ust. 1 pkt 4 ustawy</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69DF368C" w14:textId="7A134360" w:rsidR="0056676C" w:rsidRPr="0056676C" w:rsidRDefault="0056676C" w:rsidP="0056676C">
      <w:pPr>
        <w:ind w:left="567"/>
        <w:contextualSpacing/>
        <w:jc w:val="both"/>
        <w:rPr>
          <w:rFonts w:ascii="Tahoma" w:hAnsi="Tahoma" w:cs="Tahoma"/>
        </w:rPr>
      </w:pPr>
      <w:r w:rsidRPr="0056676C">
        <w:rPr>
          <w:rFonts w:ascii="Tahoma" w:hAnsi="Tahoma" w:cs="Tahoma"/>
        </w:rPr>
        <w:t>- wystawionej nie wcześniej niż 6 miesięcy przed jej złożeniem;</w:t>
      </w:r>
    </w:p>
    <w:p w14:paraId="31A0AC71" w14:textId="77777777" w:rsidR="00750476" w:rsidRPr="00750476" w:rsidRDefault="0056676C" w:rsidP="00F04C97">
      <w:pPr>
        <w:pStyle w:val="Akapitzlist"/>
        <w:numPr>
          <w:ilvl w:val="3"/>
          <w:numId w:val="404"/>
        </w:numPr>
        <w:tabs>
          <w:tab w:val="left" w:pos="-22351"/>
        </w:tabs>
        <w:autoSpaceDN/>
        <w:spacing w:after="0" w:line="240" w:lineRule="auto"/>
        <w:ind w:left="567" w:hanging="283"/>
        <w:contextualSpacing/>
        <w:jc w:val="both"/>
        <w:textAlignment w:val="auto"/>
        <w:rPr>
          <w:rFonts w:ascii="Verdana" w:hAnsi="Verdana"/>
        </w:rPr>
      </w:pPr>
      <w:r w:rsidRPr="00750476">
        <w:rPr>
          <w:rFonts w:ascii="Tahoma" w:hAnsi="Tahoma" w:cs="Tahoma"/>
          <w:bCs/>
          <w:sz w:val="20"/>
          <w:szCs w:val="20"/>
        </w:rPr>
        <w:t xml:space="preserve">oświadczenia wykonawcy, w zakresie art. 108 ust. 1 pkt 5 ustawy </w:t>
      </w:r>
      <w:proofErr w:type="spellStart"/>
      <w:r w:rsidRPr="00750476">
        <w:rPr>
          <w:rFonts w:ascii="Tahoma" w:hAnsi="Tahoma" w:cs="Tahoma"/>
          <w:bCs/>
          <w:sz w:val="20"/>
          <w:szCs w:val="20"/>
        </w:rPr>
        <w:t>Pzp</w:t>
      </w:r>
      <w:proofErr w:type="spellEnd"/>
      <w:r w:rsidRPr="00750476">
        <w:rPr>
          <w:rFonts w:ascii="Tahoma" w:hAnsi="Tahoma" w:cs="Tahoma"/>
          <w:bCs/>
          <w:sz w:val="20"/>
          <w:szCs w:val="20"/>
        </w:rPr>
        <w:t>,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750476">
        <w:rPr>
          <w:rFonts w:ascii="Tahoma" w:hAnsi="Tahoma" w:cs="Tahoma"/>
          <w:sz w:val="20"/>
          <w:szCs w:val="20"/>
        </w:rPr>
        <w:t>;</w:t>
      </w:r>
    </w:p>
    <w:p w14:paraId="5B61EB98" w14:textId="6141F7A6" w:rsidR="00750476" w:rsidRPr="00750476" w:rsidRDefault="00750476" w:rsidP="00F04C97">
      <w:pPr>
        <w:pStyle w:val="Akapitzlist"/>
        <w:numPr>
          <w:ilvl w:val="3"/>
          <w:numId w:val="404"/>
        </w:numPr>
        <w:tabs>
          <w:tab w:val="left" w:pos="-22351"/>
        </w:tabs>
        <w:autoSpaceDN/>
        <w:spacing w:after="0" w:line="240" w:lineRule="auto"/>
        <w:ind w:left="567" w:hanging="283"/>
        <w:contextualSpacing/>
        <w:jc w:val="both"/>
        <w:textAlignment w:val="auto"/>
        <w:rPr>
          <w:rFonts w:ascii="Verdana" w:hAnsi="Verdana"/>
        </w:rPr>
      </w:pPr>
      <w:r>
        <w:rPr>
          <w:rFonts w:ascii="Tahoma" w:hAnsi="Tahoma" w:cs="Tahoma"/>
          <w:sz w:val="20"/>
          <w:szCs w:val="20"/>
        </w:rPr>
        <w:t>o</w:t>
      </w:r>
      <w:r w:rsidRPr="00750476">
        <w:rPr>
          <w:rFonts w:ascii="Tahoma" w:hAnsi="Tahoma" w:cs="Tahoma"/>
          <w:sz w:val="20"/>
          <w:szCs w:val="20"/>
        </w:rPr>
        <w:t>świadczeni</w:t>
      </w:r>
      <w:r>
        <w:rPr>
          <w:rFonts w:ascii="Tahoma" w:hAnsi="Tahoma" w:cs="Tahoma"/>
          <w:sz w:val="20"/>
          <w:szCs w:val="20"/>
        </w:rPr>
        <w:t>a</w:t>
      </w:r>
      <w:r w:rsidRPr="00750476">
        <w:rPr>
          <w:rFonts w:ascii="Tahoma" w:hAnsi="Tahoma" w:cs="Tahoma"/>
          <w:sz w:val="20"/>
          <w:szCs w:val="20"/>
        </w:rPr>
        <w:t xml:space="preserve"> </w:t>
      </w:r>
      <w:r>
        <w:rPr>
          <w:rFonts w:ascii="Tahoma" w:hAnsi="Tahoma" w:cs="Tahoma"/>
          <w:sz w:val="20"/>
          <w:szCs w:val="20"/>
        </w:rPr>
        <w:t>w</w:t>
      </w:r>
      <w:r w:rsidRPr="00750476">
        <w:rPr>
          <w:rFonts w:ascii="Tahoma" w:hAnsi="Tahoma" w:cs="Tahoma"/>
          <w:sz w:val="20"/>
          <w:szCs w:val="20"/>
        </w:rPr>
        <w:t>ykonawcy o braku orzeczenia wobec niego zakazu ubiegania się o zamówienia publiczne tytułem środka zapobiegawczego.</w:t>
      </w:r>
    </w:p>
    <w:p w14:paraId="022602F8" w14:textId="12D7AA6A" w:rsidR="0056676C" w:rsidRPr="00EC1CF8" w:rsidRDefault="0056676C" w:rsidP="00EC1CF8">
      <w:pPr>
        <w:pStyle w:val="Akapitzlist"/>
        <w:tabs>
          <w:tab w:val="left" w:pos="993"/>
          <w:tab w:val="left" w:pos="1134"/>
        </w:tabs>
        <w:spacing w:after="0" w:line="240" w:lineRule="auto"/>
        <w:ind w:left="0"/>
        <w:contextualSpacing/>
        <w:jc w:val="both"/>
        <w:rPr>
          <w:rFonts w:ascii="Tahoma" w:hAnsi="Tahoma" w:cs="Tahoma"/>
          <w:b/>
          <w:bCs/>
          <w:sz w:val="20"/>
          <w:szCs w:val="20"/>
        </w:rPr>
      </w:pPr>
      <w:r w:rsidRPr="00EC1CF8">
        <w:rPr>
          <w:rFonts w:ascii="Tahoma" w:hAnsi="Tahoma" w:cs="Tahoma"/>
          <w:b/>
          <w:bCs/>
          <w:sz w:val="20"/>
          <w:szCs w:val="20"/>
        </w:rPr>
        <w:t xml:space="preserve">Uwaga: </w:t>
      </w:r>
      <w:bookmarkStart w:id="36" w:name="_Hlk117585017"/>
      <w:r w:rsidRPr="00EC1CF8">
        <w:rPr>
          <w:rFonts w:ascii="Tahoma" w:hAnsi="Tahoma" w:cs="Tahoma"/>
          <w:b/>
          <w:bCs/>
          <w:sz w:val="20"/>
          <w:szCs w:val="20"/>
        </w:rPr>
        <w:t xml:space="preserve">W przypadku </w:t>
      </w:r>
      <w:r w:rsidRPr="00EC1CF8">
        <w:rPr>
          <w:rFonts w:ascii="Tahoma" w:hAnsi="Tahoma" w:cs="Tahoma"/>
          <w:b/>
          <w:bCs/>
          <w:sz w:val="20"/>
          <w:szCs w:val="20"/>
          <w:u w:val="single"/>
        </w:rPr>
        <w:t>wspólnego ubiegania się o zamówienie</w:t>
      </w:r>
      <w:r w:rsidRPr="00EC1CF8">
        <w:rPr>
          <w:rFonts w:ascii="Tahoma" w:hAnsi="Tahoma" w:cs="Tahoma"/>
          <w:b/>
          <w:bCs/>
          <w:sz w:val="20"/>
          <w:szCs w:val="20"/>
        </w:rPr>
        <w:t xml:space="preserve"> przez wykonawców</w:t>
      </w:r>
      <w:r w:rsidR="00EC1CF8">
        <w:rPr>
          <w:rFonts w:ascii="Tahoma" w:hAnsi="Tahoma" w:cs="Tahoma"/>
          <w:b/>
          <w:bCs/>
          <w:sz w:val="20"/>
          <w:szCs w:val="20"/>
        </w:rPr>
        <w:t xml:space="preserve"> (konsorcjum, spółka cywilna)</w:t>
      </w:r>
      <w:r w:rsidRPr="00EC1CF8">
        <w:rPr>
          <w:rFonts w:ascii="Tahoma" w:hAnsi="Tahoma" w:cs="Tahoma"/>
          <w:b/>
          <w:bCs/>
          <w:sz w:val="20"/>
          <w:szCs w:val="20"/>
        </w:rPr>
        <w:t xml:space="preserve">, oświadczenia i dokumenty w zakresie pkt 1 </w:t>
      </w:r>
      <w:r w:rsidR="00EC1CF8">
        <w:rPr>
          <w:rFonts w:ascii="Tahoma" w:hAnsi="Tahoma" w:cs="Tahoma"/>
          <w:b/>
          <w:bCs/>
          <w:sz w:val="20"/>
          <w:szCs w:val="20"/>
        </w:rPr>
        <w:t xml:space="preserve">powyżej </w:t>
      </w:r>
      <w:r w:rsidRPr="00EC1CF8">
        <w:rPr>
          <w:rFonts w:ascii="Tahoma" w:hAnsi="Tahoma" w:cs="Tahoma"/>
          <w:b/>
          <w:bCs/>
          <w:sz w:val="20"/>
          <w:szCs w:val="20"/>
        </w:rPr>
        <w:t xml:space="preserve">składa każdy z </w:t>
      </w:r>
      <w:bookmarkStart w:id="37" w:name="_Hlk117595210"/>
      <w:r w:rsidRPr="00EC1CF8">
        <w:rPr>
          <w:rFonts w:ascii="Tahoma" w:hAnsi="Tahoma" w:cs="Tahoma"/>
          <w:b/>
          <w:bCs/>
          <w:sz w:val="20"/>
          <w:szCs w:val="20"/>
        </w:rPr>
        <w:t>wykonawców wspólnie ubiegających się o zamówienie</w:t>
      </w:r>
      <w:r w:rsidR="00EC1CF8">
        <w:rPr>
          <w:rFonts w:ascii="Tahoma" w:hAnsi="Tahoma" w:cs="Tahoma"/>
          <w:b/>
          <w:bCs/>
          <w:sz w:val="20"/>
          <w:szCs w:val="20"/>
        </w:rPr>
        <w:t>/wspólnik spółki cywilnej</w:t>
      </w:r>
      <w:bookmarkEnd w:id="37"/>
      <w:r w:rsidRPr="00EC1CF8">
        <w:rPr>
          <w:rFonts w:ascii="Tahoma" w:hAnsi="Tahoma" w:cs="Tahoma"/>
          <w:b/>
          <w:bCs/>
          <w:sz w:val="20"/>
          <w:szCs w:val="20"/>
        </w:rPr>
        <w:t>.</w:t>
      </w:r>
      <w:bookmarkEnd w:id="36"/>
    </w:p>
    <w:p w14:paraId="463D5670" w14:textId="6D704A9E" w:rsidR="00FD1ACA" w:rsidRPr="0056676C" w:rsidRDefault="00FD1ACA" w:rsidP="0056676C">
      <w:pPr>
        <w:tabs>
          <w:tab w:val="left" w:pos="1986"/>
          <w:tab w:val="left" w:pos="2979"/>
        </w:tabs>
        <w:jc w:val="both"/>
        <w:rPr>
          <w:rFonts w:ascii="Tahoma" w:hAnsi="Tahoma" w:cs="Tahoma"/>
        </w:rPr>
      </w:pPr>
    </w:p>
    <w:p w14:paraId="444AE326" w14:textId="46FD2F1D" w:rsidR="00703A12" w:rsidRPr="00703A12" w:rsidRDefault="00703A12" w:rsidP="00F04C97">
      <w:pPr>
        <w:pStyle w:val="Akapitzlist"/>
        <w:numPr>
          <w:ilvl w:val="0"/>
          <w:numId w:val="404"/>
        </w:numPr>
        <w:tabs>
          <w:tab w:val="clear" w:pos="417"/>
          <w:tab w:val="left" w:pos="993"/>
          <w:tab w:val="left" w:pos="1134"/>
        </w:tabs>
        <w:spacing w:after="0" w:line="240" w:lineRule="auto"/>
        <w:ind w:left="284" w:hanging="284"/>
        <w:contextualSpacing/>
        <w:jc w:val="both"/>
        <w:rPr>
          <w:rFonts w:ascii="Tahoma" w:hAnsi="Tahoma" w:cs="Tahoma"/>
          <w:b/>
          <w:sz w:val="20"/>
          <w:szCs w:val="20"/>
        </w:rPr>
      </w:pPr>
      <w:r w:rsidRPr="00703A12">
        <w:rPr>
          <w:rFonts w:ascii="Tahoma" w:hAnsi="Tahoma" w:cs="Tahoma"/>
          <w:b/>
          <w:sz w:val="20"/>
          <w:szCs w:val="20"/>
        </w:rPr>
        <w:t xml:space="preserve">Dokumenty podmiotowe </w:t>
      </w:r>
      <w:r>
        <w:rPr>
          <w:rFonts w:ascii="Tahoma" w:hAnsi="Tahoma" w:cs="Tahoma"/>
          <w:b/>
          <w:sz w:val="20"/>
          <w:szCs w:val="20"/>
        </w:rPr>
        <w:t>w</w:t>
      </w:r>
      <w:r w:rsidRPr="00703A12">
        <w:rPr>
          <w:rFonts w:ascii="Tahoma" w:hAnsi="Tahoma" w:cs="Tahoma"/>
          <w:b/>
          <w:sz w:val="20"/>
          <w:szCs w:val="20"/>
        </w:rPr>
        <w:t>ykonawcy mającego siedzibę lub miejsce zamieszkania poza RP.</w:t>
      </w:r>
    </w:p>
    <w:p w14:paraId="70474276" w14:textId="45BF223D" w:rsidR="00703A12" w:rsidRPr="00703A12" w:rsidRDefault="00703A12" w:rsidP="00F04C97">
      <w:pPr>
        <w:pStyle w:val="Akapitzlist"/>
        <w:numPr>
          <w:ilvl w:val="0"/>
          <w:numId w:val="407"/>
        </w:numPr>
        <w:spacing w:after="0" w:line="240" w:lineRule="auto"/>
        <w:ind w:left="567" w:hanging="283"/>
        <w:contextualSpacing/>
        <w:jc w:val="both"/>
        <w:rPr>
          <w:rFonts w:ascii="Tahoma" w:hAnsi="Tahoma" w:cs="Tahoma"/>
          <w:b/>
          <w:sz w:val="20"/>
          <w:szCs w:val="20"/>
        </w:rPr>
      </w:pPr>
      <w:r w:rsidRPr="00703A12">
        <w:rPr>
          <w:rFonts w:ascii="Tahoma" w:hAnsi="Tahoma" w:cs="Tahoma"/>
          <w:sz w:val="20"/>
          <w:szCs w:val="20"/>
        </w:rPr>
        <w:t xml:space="preserve">Jeżeli </w:t>
      </w:r>
      <w:r>
        <w:rPr>
          <w:rFonts w:ascii="Tahoma" w:hAnsi="Tahoma" w:cs="Tahoma"/>
          <w:sz w:val="20"/>
          <w:szCs w:val="20"/>
        </w:rPr>
        <w:t>w</w:t>
      </w:r>
      <w:r w:rsidRPr="00703A12">
        <w:rPr>
          <w:rFonts w:ascii="Tahoma" w:hAnsi="Tahoma" w:cs="Tahoma"/>
          <w:sz w:val="20"/>
          <w:szCs w:val="20"/>
        </w:rPr>
        <w:t>ykonawca ma siedzibę lub miejsce zamieszkania poza terytorium Rzeczypospolitej Polskiej, zamiast</w:t>
      </w:r>
      <w:r>
        <w:rPr>
          <w:rFonts w:ascii="Tahoma" w:hAnsi="Tahoma" w:cs="Tahoma"/>
          <w:sz w:val="20"/>
          <w:szCs w:val="20"/>
        </w:rPr>
        <w:t xml:space="preserve"> </w:t>
      </w:r>
      <w:r w:rsidRPr="00703A12">
        <w:rPr>
          <w:rFonts w:ascii="Tahoma" w:hAnsi="Tahoma" w:cs="Tahoma"/>
          <w:sz w:val="20"/>
          <w:szCs w:val="20"/>
        </w:rPr>
        <w:t xml:space="preserve">informacji z Krajowego Rejestru Karnego, w zakresie określonym w art. 108 ust. 1 pkt 1, 2 i 4 ustawy </w:t>
      </w:r>
      <w:proofErr w:type="spellStart"/>
      <w:r>
        <w:rPr>
          <w:rFonts w:ascii="Tahoma" w:hAnsi="Tahoma" w:cs="Tahoma"/>
          <w:sz w:val="20"/>
          <w:szCs w:val="20"/>
        </w:rPr>
        <w:t>Pzp</w:t>
      </w:r>
      <w:proofErr w:type="spellEnd"/>
      <w:r>
        <w:rPr>
          <w:rFonts w:ascii="Tahoma" w:hAnsi="Tahoma" w:cs="Tahoma"/>
          <w:sz w:val="20"/>
          <w:szCs w:val="20"/>
        </w:rPr>
        <w:t xml:space="preserve"> </w:t>
      </w:r>
      <w:r w:rsidRPr="00703A12">
        <w:rPr>
          <w:rFonts w:ascii="Tahoma" w:hAnsi="Tahoma" w:cs="Tahoma"/>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Pr>
          <w:rFonts w:ascii="Tahoma" w:hAnsi="Tahoma" w:cs="Tahoma"/>
          <w:sz w:val="20"/>
          <w:szCs w:val="20"/>
        </w:rPr>
        <w:t>.</w:t>
      </w:r>
    </w:p>
    <w:p w14:paraId="2508C0C8" w14:textId="77777777" w:rsidR="00703A12" w:rsidRPr="00703A12" w:rsidRDefault="00703A12" w:rsidP="00F04C97">
      <w:pPr>
        <w:pStyle w:val="Akapitzlist"/>
        <w:numPr>
          <w:ilvl w:val="0"/>
          <w:numId w:val="407"/>
        </w:numPr>
        <w:spacing w:after="0" w:line="240" w:lineRule="auto"/>
        <w:ind w:left="567" w:hanging="283"/>
        <w:contextualSpacing/>
        <w:jc w:val="both"/>
        <w:rPr>
          <w:rFonts w:ascii="Tahoma" w:hAnsi="Tahoma" w:cs="Tahoma"/>
          <w:b/>
          <w:sz w:val="20"/>
          <w:szCs w:val="20"/>
        </w:rPr>
      </w:pPr>
      <w:r w:rsidRPr="00703A12">
        <w:rPr>
          <w:rFonts w:ascii="Tahoma" w:hAnsi="Tahoma" w:cs="Tahoma"/>
          <w:sz w:val="20"/>
          <w:szCs w:val="20"/>
        </w:rPr>
        <w:t xml:space="preserve">Dokument, o którym mowa w </w:t>
      </w:r>
      <w:proofErr w:type="spellStart"/>
      <w:r>
        <w:rPr>
          <w:rFonts w:ascii="Tahoma" w:hAnsi="Tahoma" w:cs="Tahoma"/>
          <w:sz w:val="20"/>
          <w:szCs w:val="20"/>
        </w:rPr>
        <w:t>p</w:t>
      </w:r>
      <w:r w:rsidRPr="00703A12">
        <w:rPr>
          <w:rFonts w:ascii="Tahoma" w:hAnsi="Tahoma" w:cs="Tahoma"/>
          <w:sz w:val="20"/>
          <w:szCs w:val="20"/>
        </w:rPr>
        <w:t>pkt</w:t>
      </w:r>
      <w:proofErr w:type="spellEnd"/>
      <w:r w:rsidRPr="00703A12">
        <w:rPr>
          <w:rFonts w:ascii="Tahoma" w:hAnsi="Tahoma" w:cs="Tahoma"/>
          <w:sz w:val="20"/>
          <w:szCs w:val="20"/>
        </w:rPr>
        <w:t xml:space="preserve"> 1</w:t>
      </w:r>
      <w:r>
        <w:rPr>
          <w:rFonts w:ascii="Tahoma" w:hAnsi="Tahoma" w:cs="Tahoma"/>
          <w:sz w:val="20"/>
          <w:szCs w:val="20"/>
        </w:rPr>
        <w:t xml:space="preserve"> powyżej</w:t>
      </w:r>
      <w:r w:rsidRPr="00703A12">
        <w:rPr>
          <w:rFonts w:ascii="Tahoma" w:hAnsi="Tahoma" w:cs="Tahoma"/>
          <w:sz w:val="20"/>
          <w:szCs w:val="20"/>
        </w:rPr>
        <w:t xml:space="preserve">, powinien być wystawiony nie wcześniej niż 6 miesięcy przed jego złożeniem. </w:t>
      </w:r>
    </w:p>
    <w:p w14:paraId="2ECD75C1" w14:textId="7E2752AF" w:rsidR="00703A12" w:rsidRPr="00703A12" w:rsidRDefault="00703A12" w:rsidP="00F04C97">
      <w:pPr>
        <w:pStyle w:val="Akapitzlist"/>
        <w:numPr>
          <w:ilvl w:val="0"/>
          <w:numId w:val="407"/>
        </w:numPr>
        <w:spacing w:after="0" w:line="240" w:lineRule="auto"/>
        <w:ind w:left="567" w:hanging="283"/>
        <w:contextualSpacing/>
        <w:jc w:val="both"/>
        <w:rPr>
          <w:rFonts w:ascii="Tahoma" w:hAnsi="Tahoma" w:cs="Tahoma"/>
          <w:b/>
          <w:sz w:val="20"/>
          <w:szCs w:val="20"/>
        </w:rPr>
      </w:pPr>
      <w:r w:rsidRPr="00703A12">
        <w:rPr>
          <w:rFonts w:ascii="Tahoma" w:hAnsi="Tahoma" w:cs="Tahoma"/>
          <w:sz w:val="20"/>
          <w:szCs w:val="20"/>
        </w:rPr>
        <w:t xml:space="preserve">Jeżeli w kraju, w którym </w:t>
      </w:r>
      <w:r>
        <w:rPr>
          <w:rFonts w:ascii="Tahoma" w:hAnsi="Tahoma" w:cs="Tahoma"/>
          <w:sz w:val="20"/>
          <w:szCs w:val="20"/>
        </w:rPr>
        <w:t>w</w:t>
      </w:r>
      <w:r w:rsidRPr="00703A12">
        <w:rPr>
          <w:rFonts w:ascii="Tahoma" w:hAnsi="Tahoma" w:cs="Tahoma"/>
          <w:sz w:val="20"/>
          <w:szCs w:val="20"/>
        </w:rPr>
        <w:t xml:space="preserve">ykonawca ma siedzibę lub miejsce zamieszkania, nie wydaje się dokumentów, o których mowa w </w:t>
      </w:r>
      <w:proofErr w:type="spellStart"/>
      <w:r>
        <w:rPr>
          <w:rFonts w:ascii="Tahoma" w:hAnsi="Tahoma" w:cs="Tahoma"/>
          <w:sz w:val="20"/>
          <w:szCs w:val="20"/>
        </w:rPr>
        <w:t>ppkt</w:t>
      </w:r>
      <w:proofErr w:type="spellEnd"/>
      <w:r>
        <w:rPr>
          <w:rFonts w:ascii="Tahoma" w:hAnsi="Tahoma" w:cs="Tahoma"/>
          <w:sz w:val="20"/>
          <w:szCs w:val="20"/>
        </w:rPr>
        <w:t xml:space="preserve"> 1 powyżej</w:t>
      </w:r>
      <w:r w:rsidRPr="00703A12">
        <w:rPr>
          <w:rFonts w:ascii="Tahoma" w:hAnsi="Tahoma" w:cs="Tahoma"/>
          <w:sz w:val="20"/>
          <w:szCs w:val="20"/>
        </w:rPr>
        <w:t xml:space="preserve"> lub gdy dokumenty te nie odnoszą się do wszystkich przypadków, o których mowa w art. 108 ust. 1 pkt 1, 2 i 4 ustawy</w:t>
      </w:r>
      <w:r w:rsidR="00FD4AD7">
        <w:rPr>
          <w:rFonts w:ascii="Tahoma" w:hAnsi="Tahoma" w:cs="Tahoma"/>
          <w:sz w:val="20"/>
          <w:szCs w:val="20"/>
        </w:rPr>
        <w:t xml:space="preserve"> </w:t>
      </w:r>
      <w:proofErr w:type="spellStart"/>
      <w:r w:rsidR="00FD4AD7">
        <w:rPr>
          <w:rFonts w:ascii="Tahoma" w:hAnsi="Tahoma" w:cs="Tahoma"/>
          <w:sz w:val="20"/>
          <w:szCs w:val="20"/>
        </w:rPr>
        <w:t>Pzp</w:t>
      </w:r>
      <w:proofErr w:type="spellEnd"/>
      <w:r w:rsidRPr="00703A12">
        <w:rPr>
          <w:rFonts w:ascii="Tahoma" w:hAnsi="Tahoma" w:cs="Tahoma"/>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w:t>
      </w:r>
      <w:r w:rsidRPr="00703A12">
        <w:rPr>
          <w:rFonts w:ascii="Tahoma" w:hAnsi="Tahoma" w:cs="Tahoma"/>
          <w:sz w:val="20"/>
          <w:szCs w:val="20"/>
        </w:rPr>
        <w:lastRenderedPageBreak/>
        <w:t xml:space="preserve">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00FD4AD7">
        <w:rPr>
          <w:rFonts w:ascii="Tahoma" w:hAnsi="Tahoma" w:cs="Tahoma"/>
          <w:sz w:val="20"/>
          <w:szCs w:val="20"/>
        </w:rPr>
        <w:t>ppkt</w:t>
      </w:r>
      <w:proofErr w:type="spellEnd"/>
      <w:r w:rsidR="00FD4AD7">
        <w:rPr>
          <w:rFonts w:ascii="Tahoma" w:hAnsi="Tahoma" w:cs="Tahoma"/>
          <w:sz w:val="20"/>
          <w:szCs w:val="20"/>
        </w:rPr>
        <w:t xml:space="preserve"> </w:t>
      </w:r>
      <w:r w:rsidRPr="00703A12">
        <w:rPr>
          <w:rFonts w:ascii="Tahoma" w:hAnsi="Tahoma" w:cs="Tahoma"/>
          <w:sz w:val="20"/>
          <w:szCs w:val="20"/>
        </w:rPr>
        <w:t>2</w:t>
      </w:r>
      <w:r w:rsidR="00FD4AD7">
        <w:rPr>
          <w:rFonts w:ascii="Tahoma" w:hAnsi="Tahoma" w:cs="Tahoma"/>
          <w:sz w:val="20"/>
          <w:szCs w:val="20"/>
        </w:rPr>
        <w:t xml:space="preserve"> powyżej</w:t>
      </w:r>
      <w:r w:rsidRPr="00703A12">
        <w:rPr>
          <w:rFonts w:ascii="Tahoma" w:hAnsi="Tahoma" w:cs="Tahoma"/>
          <w:sz w:val="20"/>
          <w:szCs w:val="20"/>
        </w:rPr>
        <w:t xml:space="preserve"> stosuje się.</w:t>
      </w:r>
    </w:p>
    <w:p w14:paraId="7B567543" w14:textId="77777777" w:rsidR="00703A12" w:rsidRDefault="00703A12" w:rsidP="00703A12">
      <w:pPr>
        <w:pStyle w:val="NormalnyWeb"/>
        <w:suppressAutoHyphens w:val="0"/>
        <w:autoSpaceDN/>
        <w:spacing w:before="0" w:after="0"/>
        <w:ind w:left="284" w:right="-114"/>
        <w:jc w:val="both"/>
        <w:textAlignment w:val="auto"/>
        <w:rPr>
          <w:rFonts w:ascii="Tahoma" w:hAnsi="Tahoma" w:cs="Tahoma"/>
          <w:b/>
          <w:bCs/>
          <w:color w:val="auto"/>
          <w:u w:val="single"/>
        </w:rPr>
      </w:pPr>
    </w:p>
    <w:p w14:paraId="3856EEFA" w14:textId="52133C79" w:rsidR="00F324E4" w:rsidRPr="004C5015" w:rsidRDefault="00F324E4" w:rsidP="00F04C97">
      <w:pPr>
        <w:pStyle w:val="NormalnyWeb"/>
        <w:numPr>
          <w:ilvl w:val="0"/>
          <w:numId w:val="404"/>
        </w:numPr>
        <w:tabs>
          <w:tab w:val="clear" w:pos="417"/>
          <w:tab w:val="num" w:pos="284"/>
        </w:tabs>
        <w:suppressAutoHyphens w:val="0"/>
        <w:autoSpaceDN/>
        <w:spacing w:before="0" w:after="0"/>
        <w:ind w:left="284" w:right="-114" w:hanging="284"/>
        <w:jc w:val="both"/>
        <w:textAlignment w:val="auto"/>
        <w:rPr>
          <w:rFonts w:ascii="Tahoma" w:hAnsi="Tahoma" w:cs="Tahoma"/>
          <w:b/>
          <w:bCs/>
          <w:color w:val="auto"/>
          <w:u w:val="single"/>
        </w:rPr>
      </w:pPr>
      <w:r w:rsidRPr="004C5015">
        <w:rPr>
          <w:rFonts w:ascii="Tahoma" w:hAnsi="Tahoma" w:cs="Tahoma"/>
          <w:b/>
          <w:bCs/>
          <w:color w:val="auto"/>
          <w:u w:val="single"/>
        </w:rPr>
        <w:t>Procedura sanacyjna - samooczyszczenie:</w:t>
      </w:r>
    </w:p>
    <w:p w14:paraId="5A1B91EC" w14:textId="7988B8D5" w:rsidR="00F324E4" w:rsidRPr="004C5015" w:rsidRDefault="00F324E4" w:rsidP="00F324E4">
      <w:pPr>
        <w:pStyle w:val="NormalnyWeb"/>
        <w:suppressAutoHyphens w:val="0"/>
        <w:autoSpaceDN/>
        <w:spacing w:before="0" w:after="0"/>
        <w:ind w:left="284" w:right="-114"/>
        <w:jc w:val="both"/>
        <w:textAlignment w:val="auto"/>
        <w:rPr>
          <w:rFonts w:ascii="Tahoma" w:hAnsi="Tahoma" w:cs="Tahoma"/>
          <w:color w:val="auto"/>
        </w:rPr>
      </w:pPr>
      <w:r w:rsidRPr="004C5015">
        <w:rPr>
          <w:rFonts w:ascii="Tahoma" w:hAnsi="Tahoma" w:cs="Tahoma"/>
          <w:color w:val="auto"/>
        </w:rPr>
        <w:t>Wykonawca nie podlega wykluczeniu w okolicznościach określonych w art. 108 pkt 1,</w:t>
      </w:r>
      <w:r w:rsidR="00D13A50" w:rsidRPr="004C5015">
        <w:rPr>
          <w:rFonts w:ascii="Tahoma" w:hAnsi="Tahoma" w:cs="Tahoma"/>
          <w:color w:val="auto"/>
        </w:rPr>
        <w:t xml:space="preserve"> </w:t>
      </w:r>
      <w:r w:rsidRPr="004C5015">
        <w:rPr>
          <w:rFonts w:ascii="Tahoma" w:hAnsi="Tahoma" w:cs="Tahoma"/>
          <w:color w:val="auto"/>
        </w:rPr>
        <w:t xml:space="preserve">2 i 5 </w:t>
      </w:r>
      <w:r w:rsidR="005C1F5C" w:rsidRPr="004C5015">
        <w:rPr>
          <w:rFonts w:ascii="Tahoma" w:hAnsi="Tahoma" w:cs="Tahoma"/>
          <w:color w:val="auto"/>
        </w:rPr>
        <w:t xml:space="preserve">ustawy </w:t>
      </w:r>
      <w:proofErr w:type="spellStart"/>
      <w:r w:rsidR="005C1F5C" w:rsidRPr="004C5015">
        <w:rPr>
          <w:rFonts w:ascii="Tahoma" w:hAnsi="Tahoma" w:cs="Tahoma"/>
          <w:color w:val="auto"/>
        </w:rPr>
        <w:t>Pzp</w:t>
      </w:r>
      <w:proofErr w:type="spellEnd"/>
      <w:r w:rsidR="005C1F5C" w:rsidRPr="004C5015">
        <w:rPr>
          <w:rFonts w:ascii="Tahoma" w:hAnsi="Tahoma" w:cs="Tahoma"/>
          <w:color w:val="auto"/>
        </w:rPr>
        <w:t xml:space="preserve">, </w:t>
      </w:r>
      <w:r w:rsidRPr="004C5015">
        <w:rPr>
          <w:rFonts w:ascii="Tahoma" w:hAnsi="Tahoma" w:cs="Tahoma"/>
          <w:color w:val="auto"/>
        </w:rPr>
        <w:t>jeżeli udowodni zamawiającemu, że spełnił łącznie następujące przesłanki:</w:t>
      </w:r>
    </w:p>
    <w:p w14:paraId="6EB9FD5F" w14:textId="77777777" w:rsidR="00F324E4" w:rsidRPr="004C5015" w:rsidRDefault="00F324E4" w:rsidP="00F324E4">
      <w:pPr>
        <w:ind w:left="567" w:hanging="283"/>
        <w:jc w:val="both"/>
        <w:rPr>
          <w:rFonts w:ascii="Tahoma" w:hAnsi="Tahoma" w:cs="Tahoma"/>
        </w:rPr>
      </w:pPr>
      <w:r w:rsidRPr="004C5015">
        <w:rPr>
          <w:rFonts w:ascii="Tahoma" w:hAnsi="Tahoma" w:cs="Tahoma"/>
        </w:rPr>
        <w:t>1)</w:t>
      </w:r>
      <w:r w:rsidRPr="004C5015">
        <w:rPr>
          <w:rFonts w:ascii="Tahoma" w:hAnsi="Tahoma" w:cs="Tahoma"/>
        </w:rPr>
        <w:tab/>
        <w:t>naprawił lub zobowiązał się do naprawienia szkody wyrządzonej przestępstwem, wykroczeniem lub swoim nieprawidłowym postępowaniem, w tym poprzez zadośćuczynienie pieniężne;</w:t>
      </w:r>
    </w:p>
    <w:p w14:paraId="703A2244" w14:textId="77777777" w:rsidR="00F324E4" w:rsidRPr="004C5015" w:rsidRDefault="00F324E4" w:rsidP="00F324E4">
      <w:pPr>
        <w:ind w:left="567" w:hanging="283"/>
        <w:jc w:val="both"/>
        <w:rPr>
          <w:rFonts w:ascii="Tahoma" w:hAnsi="Tahoma" w:cs="Tahoma"/>
        </w:rPr>
      </w:pPr>
      <w:r w:rsidRPr="004C5015">
        <w:rPr>
          <w:rFonts w:ascii="Tahoma" w:hAnsi="Tahoma" w:cs="Tahoma"/>
        </w:rPr>
        <w:t>2)</w:t>
      </w:r>
      <w:r w:rsidRPr="004C5015">
        <w:rPr>
          <w:rFonts w:ascii="Tahoma" w:hAnsi="Tahoma" w:cs="Tahom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4C5015" w:rsidRDefault="00F324E4" w:rsidP="00F324E4">
      <w:pPr>
        <w:ind w:left="567" w:hanging="283"/>
        <w:jc w:val="both"/>
        <w:rPr>
          <w:rFonts w:ascii="Tahoma" w:hAnsi="Tahoma" w:cs="Tahoma"/>
        </w:rPr>
      </w:pPr>
      <w:r w:rsidRPr="004C5015">
        <w:rPr>
          <w:rFonts w:ascii="Tahoma" w:hAnsi="Tahoma" w:cs="Tahoma"/>
        </w:rPr>
        <w:t>3)</w:t>
      </w:r>
      <w:r w:rsidRPr="004C5015">
        <w:rPr>
          <w:rFonts w:ascii="Tahoma" w:hAnsi="Tahoma" w:cs="Tahoma"/>
        </w:rPr>
        <w:tab/>
        <w:t>podjął konkretne środki techniczne, organizacyjne i kadrowe, odpowiednie dla zapobiegania dalszym przestępstwom, wykroczeniom lub nieprawidłowemu postępowaniu, w szczególności:</w:t>
      </w:r>
    </w:p>
    <w:p w14:paraId="752ED09B" w14:textId="71670B54" w:rsidR="00F324E4" w:rsidRPr="004C5015" w:rsidRDefault="00F324E4" w:rsidP="00F324E4">
      <w:pPr>
        <w:ind w:left="851" w:hanging="284"/>
        <w:jc w:val="both"/>
        <w:rPr>
          <w:rFonts w:ascii="Tahoma" w:hAnsi="Tahoma" w:cs="Tahoma"/>
        </w:rPr>
      </w:pPr>
      <w:r w:rsidRPr="004C5015">
        <w:rPr>
          <w:rFonts w:ascii="Tahoma" w:hAnsi="Tahoma" w:cs="Tahoma"/>
        </w:rPr>
        <w:t>a)</w:t>
      </w:r>
      <w:r w:rsidRPr="004C5015">
        <w:rPr>
          <w:rFonts w:ascii="Tahoma" w:hAnsi="Tahoma" w:cs="Tahoma"/>
        </w:rPr>
        <w:tab/>
        <w:t xml:space="preserve">zerwał wszelkie powiązania z osobami lub podmiotami odpowiedzialnymi za nieprawidłowe postępowanie </w:t>
      </w:r>
      <w:r w:rsidR="00661BC1" w:rsidRPr="004C5015">
        <w:rPr>
          <w:rFonts w:ascii="Tahoma" w:hAnsi="Tahoma" w:cs="Tahoma"/>
        </w:rPr>
        <w:t>w</w:t>
      </w:r>
      <w:r w:rsidRPr="004C5015">
        <w:rPr>
          <w:rFonts w:ascii="Tahoma" w:hAnsi="Tahoma" w:cs="Tahoma"/>
        </w:rPr>
        <w:t>ykonawcy,</w:t>
      </w:r>
    </w:p>
    <w:p w14:paraId="2005CCB0" w14:textId="77777777" w:rsidR="00F324E4" w:rsidRPr="004C5015" w:rsidRDefault="00F324E4" w:rsidP="00F324E4">
      <w:pPr>
        <w:ind w:left="851" w:hanging="284"/>
        <w:jc w:val="both"/>
        <w:rPr>
          <w:rFonts w:ascii="Tahoma" w:hAnsi="Tahoma" w:cs="Tahoma"/>
        </w:rPr>
      </w:pPr>
      <w:r w:rsidRPr="004C5015">
        <w:rPr>
          <w:rFonts w:ascii="Tahoma" w:hAnsi="Tahoma" w:cs="Tahoma"/>
        </w:rPr>
        <w:t>b)</w:t>
      </w:r>
      <w:r w:rsidRPr="004C5015">
        <w:rPr>
          <w:rFonts w:ascii="Tahoma" w:hAnsi="Tahoma" w:cs="Tahoma"/>
        </w:rPr>
        <w:tab/>
        <w:t>zreorganizował personel,</w:t>
      </w:r>
    </w:p>
    <w:p w14:paraId="198A3184" w14:textId="77777777" w:rsidR="00F324E4" w:rsidRPr="004C5015" w:rsidRDefault="00F324E4" w:rsidP="00F324E4">
      <w:pPr>
        <w:ind w:left="851" w:hanging="284"/>
        <w:jc w:val="both"/>
        <w:rPr>
          <w:rFonts w:ascii="Tahoma" w:hAnsi="Tahoma" w:cs="Tahoma"/>
        </w:rPr>
      </w:pPr>
      <w:r w:rsidRPr="004C5015">
        <w:rPr>
          <w:rFonts w:ascii="Tahoma" w:hAnsi="Tahoma" w:cs="Tahoma"/>
        </w:rPr>
        <w:t>c)</w:t>
      </w:r>
      <w:r w:rsidRPr="004C5015">
        <w:rPr>
          <w:rFonts w:ascii="Tahoma" w:hAnsi="Tahoma" w:cs="Tahoma"/>
        </w:rPr>
        <w:tab/>
        <w:t>wdrożył system sprawozdawczości i kontroli,</w:t>
      </w:r>
    </w:p>
    <w:p w14:paraId="659A438E" w14:textId="77777777" w:rsidR="00F324E4" w:rsidRPr="004C5015" w:rsidRDefault="00F324E4" w:rsidP="00F324E4">
      <w:pPr>
        <w:ind w:left="851" w:hanging="284"/>
        <w:jc w:val="both"/>
        <w:rPr>
          <w:rFonts w:ascii="Tahoma" w:hAnsi="Tahoma" w:cs="Tahoma"/>
        </w:rPr>
      </w:pPr>
      <w:r w:rsidRPr="004C5015">
        <w:rPr>
          <w:rFonts w:ascii="Tahoma" w:hAnsi="Tahoma" w:cs="Tahoma"/>
        </w:rPr>
        <w:t>d)</w:t>
      </w:r>
      <w:r w:rsidRPr="004C5015">
        <w:rPr>
          <w:rFonts w:ascii="Tahoma" w:hAnsi="Tahoma" w:cs="Tahoma"/>
        </w:rPr>
        <w:tab/>
        <w:t>utworzył struktury audytu wewnętrznego do monitorowania przestrzegania przepisów, wewnętrznych regulacji lub standardów,</w:t>
      </w:r>
    </w:p>
    <w:p w14:paraId="33A1BE59" w14:textId="0090F370" w:rsidR="00F324E4" w:rsidRPr="004C5015" w:rsidRDefault="00F324E4" w:rsidP="00F324E4">
      <w:pPr>
        <w:ind w:left="851" w:hanging="284"/>
        <w:jc w:val="both"/>
        <w:rPr>
          <w:rFonts w:ascii="Tahoma" w:hAnsi="Tahoma" w:cs="Tahoma"/>
        </w:rPr>
      </w:pPr>
      <w:r w:rsidRPr="004C5015">
        <w:rPr>
          <w:rFonts w:ascii="Tahoma" w:hAnsi="Tahoma" w:cs="Tahoma"/>
        </w:rPr>
        <w:t>e)</w:t>
      </w:r>
      <w:r w:rsidRPr="004C5015">
        <w:rPr>
          <w:rFonts w:ascii="Tahoma" w:hAnsi="Tahoma" w:cs="Tahoma"/>
        </w:rPr>
        <w:tab/>
        <w:t>wprowadził wewnętrzne regulacje dotyczące odpowiedzialności i odszkodowań za nieprzestrzeganie przepisów, wewnętrznych regulacji lub standardów.</w:t>
      </w:r>
    </w:p>
    <w:p w14:paraId="7F451033" w14:textId="6C256AEA" w:rsidR="00F324E4" w:rsidRPr="004C5015" w:rsidRDefault="00F324E4" w:rsidP="002B16FF">
      <w:pPr>
        <w:pStyle w:val="Akapitzlist"/>
        <w:autoSpaceDN/>
        <w:spacing w:after="0" w:line="240" w:lineRule="auto"/>
        <w:ind w:left="284" w:right="-1"/>
        <w:jc w:val="both"/>
        <w:textAlignment w:val="auto"/>
        <w:rPr>
          <w:rFonts w:ascii="Tahoma" w:hAnsi="Tahoma" w:cs="Tahoma"/>
          <w:sz w:val="20"/>
          <w:szCs w:val="20"/>
        </w:rPr>
      </w:pPr>
      <w:r w:rsidRPr="004C5015">
        <w:rPr>
          <w:rFonts w:ascii="Tahoma" w:hAnsi="Tahoma" w:cs="Tahoma"/>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4C5015" w:rsidRDefault="007D4B33" w:rsidP="00F324E4">
      <w:pPr>
        <w:pStyle w:val="Akapitzlist"/>
        <w:autoSpaceDN/>
        <w:spacing w:after="0" w:line="240" w:lineRule="auto"/>
        <w:ind w:left="426" w:right="-114"/>
        <w:jc w:val="both"/>
        <w:textAlignment w:val="auto"/>
        <w:rPr>
          <w:rFonts w:ascii="Tahoma" w:hAnsi="Tahoma" w:cs="Tahoma"/>
          <w:sz w:val="20"/>
          <w:szCs w:val="20"/>
        </w:rPr>
      </w:pPr>
    </w:p>
    <w:p w14:paraId="27FAAF91" w14:textId="2C458702" w:rsidR="004F58D9" w:rsidRPr="00A03669" w:rsidRDefault="00B0576D" w:rsidP="00F04C97">
      <w:pPr>
        <w:pStyle w:val="Akapitzlist"/>
        <w:numPr>
          <w:ilvl w:val="0"/>
          <w:numId w:val="404"/>
        </w:numPr>
        <w:tabs>
          <w:tab w:val="clear" w:pos="417"/>
          <w:tab w:val="num" w:pos="284"/>
        </w:tabs>
        <w:spacing w:after="0" w:line="240" w:lineRule="auto"/>
        <w:ind w:left="284" w:hanging="284"/>
        <w:jc w:val="both"/>
        <w:rPr>
          <w:rFonts w:ascii="Tahoma" w:hAnsi="Tahoma" w:cs="Tahoma"/>
          <w:b/>
          <w:bCs/>
          <w:sz w:val="20"/>
          <w:szCs w:val="20"/>
        </w:rPr>
      </w:pPr>
      <w:r w:rsidRPr="00A03669">
        <w:rPr>
          <w:rFonts w:ascii="Tahoma" w:hAnsi="Tahoma" w:cs="Tahoma"/>
          <w:sz w:val="20"/>
          <w:szCs w:val="20"/>
        </w:rPr>
        <w:t xml:space="preserve">Sposób </w:t>
      </w:r>
      <w:r w:rsidR="00F06878" w:rsidRPr="00A03669">
        <w:rPr>
          <w:rFonts w:ascii="Tahoma" w:hAnsi="Tahoma" w:cs="Tahoma"/>
          <w:sz w:val="20"/>
          <w:szCs w:val="20"/>
        </w:rPr>
        <w:t>sporządzenia dokumentów elektronicznych musi być zgody z wymaganiami określonymi w</w:t>
      </w:r>
      <w:r w:rsidRPr="00A03669">
        <w:rPr>
          <w:rFonts w:ascii="Tahoma" w:hAnsi="Tahoma" w:cs="Tahoma"/>
          <w:sz w:val="20"/>
          <w:szCs w:val="20"/>
        </w:rPr>
        <w:t> </w:t>
      </w:r>
      <w:r w:rsidR="004F58D9" w:rsidRPr="00A03669">
        <w:rPr>
          <w:rFonts w:ascii="Tahoma" w:hAnsi="Tahoma" w:cs="Tahoma"/>
          <w:sz w:val="20"/>
          <w:szCs w:val="20"/>
        </w:rPr>
        <w:t>R</w:t>
      </w:r>
      <w:r w:rsidR="00F06878" w:rsidRPr="00A03669">
        <w:rPr>
          <w:rFonts w:ascii="Tahoma" w:hAnsi="Tahoma" w:cs="Tahoma"/>
          <w:sz w:val="20"/>
          <w:szCs w:val="20"/>
        </w:rPr>
        <w:t xml:space="preserve">ozporządzeniu Prezesa Rady Ministrów z dnia 30 grudnia 2020 r. w sprawie sposobu sporządzania </w:t>
      </w:r>
      <w:r w:rsidRPr="00A03669">
        <w:rPr>
          <w:rFonts w:ascii="Tahoma" w:hAnsi="Tahoma" w:cs="Tahoma"/>
          <w:sz w:val="20"/>
          <w:szCs w:val="20"/>
        </w:rPr>
        <w:br/>
      </w:r>
      <w:r w:rsidR="00F06878" w:rsidRPr="00A03669">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A03669">
        <w:rPr>
          <w:rFonts w:ascii="Tahoma" w:hAnsi="Tahoma" w:cs="Tahoma"/>
          <w:sz w:val="20"/>
          <w:szCs w:val="20"/>
        </w:rPr>
        <w:t>R</w:t>
      </w:r>
      <w:r w:rsidR="00F06878" w:rsidRPr="00A03669">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1A5DB515" w14:textId="77777777" w:rsidR="00117C47" w:rsidRPr="00A03669" w:rsidRDefault="00117C47" w:rsidP="00A03669">
      <w:pPr>
        <w:pStyle w:val="Akapitzlist"/>
        <w:spacing w:after="0" w:line="240" w:lineRule="auto"/>
        <w:ind w:left="284"/>
        <w:jc w:val="both"/>
        <w:rPr>
          <w:rFonts w:ascii="Tahoma" w:hAnsi="Tahoma" w:cs="Tahoma"/>
          <w:b/>
          <w:bCs/>
          <w:sz w:val="18"/>
          <w:szCs w:val="18"/>
        </w:rPr>
      </w:pPr>
    </w:p>
    <w:p w14:paraId="4E636583" w14:textId="54DFC98A" w:rsidR="00DD134F" w:rsidRPr="00C82CD5" w:rsidRDefault="00DD134F" w:rsidP="00322FF1">
      <w:pPr>
        <w:pStyle w:val="Styl4"/>
        <w:tabs>
          <w:tab w:val="left" w:pos="426"/>
          <w:tab w:val="left" w:pos="960"/>
        </w:tabs>
        <w:jc w:val="both"/>
        <w:rPr>
          <w:sz w:val="18"/>
          <w:szCs w:val="18"/>
        </w:rPr>
      </w:pPr>
      <w:bookmarkStart w:id="38" w:name="_Toc117583212"/>
      <w:r w:rsidRPr="004C5015">
        <w:t>Wykonawcy wspólnie ubiegający się o udzielenia zamówienia</w:t>
      </w:r>
      <w:r w:rsidR="00E54EE5" w:rsidRPr="004C5015">
        <w:t xml:space="preserve"> (konsorcjum)</w:t>
      </w:r>
      <w:bookmarkEnd w:id="38"/>
    </w:p>
    <w:p w14:paraId="2843A09B" w14:textId="77777777" w:rsidR="00C82CD5" w:rsidRPr="00C82CD5" w:rsidRDefault="00C82CD5" w:rsidP="00C82CD5">
      <w:pPr>
        <w:pStyle w:val="Styl4"/>
        <w:numPr>
          <w:ilvl w:val="0"/>
          <w:numId w:val="0"/>
        </w:numPr>
        <w:tabs>
          <w:tab w:val="left" w:pos="426"/>
          <w:tab w:val="left" w:pos="960"/>
        </w:tabs>
        <w:jc w:val="both"/>
        <w:rPr>
          <w:sz w:val="18"/>
          <w:szCs w:val="18"/>
        </w:rPr>
      </w:pPr>
    </w:p>
    <w:p w14:paraId="1EDAADAF" w14:textId="4D48D451" w:rsidR="00AA0EC9" w:rsidRPr="00340FA9" w:rsidRDefault="00AA0EC9" w:rsidP="00C82CD5">
      <w:pPr>
        <w:pStyle w:val="Standard"/>
        <w:suppressAutoHyphens w:val="0"/>
        <w:ind w:left="284"/>
        <w:jc w:val="both"/>
        <w:rPr>
          <w:rFonts w:ascii="Tahoma" w:hAnsi="Tahoma" w:cs="Tahoma"/>
          <w:b/>
          <w:iCs/>
          <w:lang w:eastAsia="ar-SA"/>
        </w:rPr>
      </w:pPr>
      <w:r w:rsidRPr="00340FA9">
        <w:rPr>
          <w:rFonts w:ascii="Tahoma" w:hAnsi="Tahoma" w:cs="Tahoma"/>
          <w:b/>
          <w:iCs/>
          <w:lang w:eastAsia="ar-SA"/>
        </w:rPr>
        <w:t>Wykonawcy wspólnie ubiegający się o udzielenie zamówienia.</w:t>
      </w:r>
    </w:p>
    <w:p w14:paraId="6564F5D4" w14:textId="0432938E" w:rsidR="00FC3DB5" w:rsidRPr="00340FA9" w:rsidRDefault="00FC3DB5" w:rsidP="00EC1CF8">
      <w:pPr>
        <w:pStyle w:val="Standard"/>
        <w:numPr>
          <w:ilvl w:val="0"/>
          <w:numId w:val="395"/>
        </w:numPr>
        <w:suppressAutoHyphens w:val="0"/>
        <w:ind w:left="567" w:hanging="283"/>
        <w:jc w:val="both"/>
        <w:rPr>
          <w:rFonts w:ascii="Tahoma" w:hAnsi="Tahoma" w:cs="Tahoma"/>
          <w:bCs/>
          <w:iCs/>
          <w:lang w:eastAsia="ar-SA"/>
        </w:rPr>
      </w:pPr>
      <w:r w:rsidRPr="00340FA9">
        <w:rPr>
          <w:rFonts w:ascii="Tahoma" w:hAnsi="Tahoma" w:cs="Tahoma"/>
          <w:bCs/>
          <w:iCs/>
          <w:lang w:eastAsia="ar-SA"/>
        </w:rPr>
        <w:t>Wykonawcy mogą wspólnie ubiegać się o udzielenie zamówienia.</w:t>
      </w:r>
    </w:p>
    <w:p w14:paraId="0C77A9A7" w14:textId="44EE4BF9" w:rsidR="00FC3DB5" w:rsidRPr="00500DF1" w:rsidRDefault="00FC3DB5" w:rsidP="00EC1CF8">
      <w:pPr>
        <w:pStyle w:val="Standard"/>
        <w:numPr>
          <w:ilvl w:val="0"/>
          <w:numId w:val="395"/>
        </w:numPr>
        <w:suppressAutoHyphens w:val="0"/>
        <w:ind w:left="567" w:hanging="283"/>
        <w:jc w:val="both"/>
        <w:rPr>
          <w:rFonts w:ascii="Tahoma" w:hAnsi="Tahoma" w:cs="Tahoma"/>
          <w:bCs/>
          <w:iCs/>
          <w:lang w:eastAsia="ar-SA"/>
        </w:rPr>
      </w:pPr>
      <w:r w:rsidRPr="00340FA9">
        <w:rPr>
          <w:rFonts w:ascii="Tahoma" w:hAnsi="Tahoma" w:cs="Tahoma"/>
          <w:bCs/>
          <w:iCs/>
          <w:lang w:eastAsia="ar-SA"/>
        </w:rPr>
        <w:t xml:space="preserve">Wykonawcy wspólnie </w:t>
      </w:r>
      <w:r w:rsidRPr="00500DF1">
        <w:rPr>
          <w:rFonts w:ascii="Tahoma" w:hAnsi="Tahoma" w:cs="Tahoma"/>
          <w:bCs/>
          <w:iCs/>
          <w:lang w:eastAsia="ar-SA"/>
        </w:rPr>
        <w:t xml:space="preserve">ubiegający się o udzielenie zamówienia, ustanawiają pełnomocnika do reprezentowania ich w postępowaniu albo reprezentowania </w:t>
      </w:r>
      <w:r w:rsidR="0035779E" w:rsidRPr="00500DF1">
        <w:rPr>
          <w:rFonts w:ascii="Tahoma" w:hAnsi="Tahoma" w:cs="Tahoma"/>
          <w:bCs/>
          <w:iCs/>
          <w:lang w:eastAsia="ar-SA"/>
        </w:rPr>
        <w:t xml:space="preserve">ich </w:t>
      </w:r>
      <w:r w:rsidRPr="00500DF1">
        <w:rPr>
          <w:rFonts w:ascii="Tahoma" w:hAnsi="Tahoma" w:cs="Tahoma"/>
          <w:bCs/>
          <w:iCs/>
          <w:lang w:eastAsia="ar-SA"/>
        </w:rPr>
        <w:t>w postępowaniu i zawarcia umowy w</w:t>
      </w:r>
      <w:r w:rsidR="007F5EC5" w:rsidRPr="00500DF1">
        <w:rPr>
          <w:rFonts w:ascii="Tahoma" w:hAnsi="Tahoma" w:cs="Tahoma"/>
          <w:bCs/>
          <w:iCs/>
          <w:lang w:eastAsia="ar-SA"/>
        </w:rPr>
        <w:t> </w:t>
      </w:r>
      <w:r w:rsidRPr="00500DF1">
        <w:rPr>
          <w:rFonts w:ascii="Tahoma" w:hAnsi="Tahoma" w:cs="Tahoma"/>
          <w:bCs/>
          <w:iCs/>
          <w:lang w:eastAsia="ar-SA"/>
        </w:rPr>
        <w:t xml:space="preserve">sprawie </w:t>
      </w:r>
      <w:r w:rsidR="0035779E" w:rsidRPr="00500DF1">
        <w:rPr>
          <w:rFonts w:ascii="Tahoma" w:hAnsi="Tahoma" w:cs="Tahoma"/>
          <w:bCs/>
          <w:iCs/>
          <w:lang w:eastAsia="ar-SA"/>
        </w:rPr>
        <w:t xml:space="preserve">przedmiotowego </w:t>
      </w:r>
      <w:r w:rsidRPr="00500DF1">
        <w:rPr>
          <w:rFonts w:ascii="Tahoma" w:hAnsi="Tahoma" w:cs="Tahoma"/>
          <w:bCs/>
          <w:iCs/>
          <w:lang w:eastAsia="ar-SA"/>
        </w:rPr>
        <w:t>zamówienia publicznego</w:t>
      </w:r>
      <w:r w:rsidR="0035779E" w:rsidRPr="00500DF1">
        <w:rPr>
          <w:rFonts w:ascii="Tahoma" w:hAnsi="Tahoma" w:cs="Tahoma"/>
          <w:bCs/>
          <w:iCs/>
          <w:lang w:eastAsia="ar-SA"/>
        </w:rPr>
        <w:t>.</w:t>
      </w:r>
    </w:p>
    <w:p w14:paraId="65B428BC" w14:textId="43B373F1" w:rsidR="00FC3DB5" w:rsidRPr="00500DF1" w:rsidRDefault="00FC3DB5" w:rsidP="00EC1CF8">
      <w:pPr>
        <w:pStyle w:val="Standard"/>
        <w:numPr>
          <w:ilvl w:val="0"/>
          <w:numId w:val="395"/>
        </w:numPr>
        <w:suppressAutoHyphens w:val="0"/>
        <w:ind w:left="567" w:hanging="283"/>
        <w:jc w:val="both"/>
        <w:rPr>
          <w:rFonts w:ascii="Tahoma" w:hAnsi="Tahoma" w:cs="Tahoma"/>
          <w:bCs/>
          <w:iCs/>
          <w:lang w:eastAsia="ar-SA"/>
        </w:rPr>
      </w:pPr>
      <w:r w:rsidRPr="00500DF1">
        <w:rPr>
          <w:rFonts w:ascii="Tahoma" w:hAnsi="Tahoma" w:cs="Tahoma"/>
          <w:bCs/>
          <w:iCs/>
          <w:lang w:eastAsia="ar-SA"/>
        </w:rPr>
        <w:t xml:space="preserve">Wykonawcy wspólnie ubiegający się o udzielenie zamówienia, zobowiązani </w:t>
      </w:r>
      <w:r w:rsidR="00695B4D">
        <w:rPr>
          <w:rFonts w:ascii="Tahoma" w:hAnsi="Tahoma" w:cs="Tahoma"/>
          <w:bCs/>
          <w:iCs/>
          <w:lang w:eastAsia="ar-SA"/>
        </w:rPr>
        <w:t>są</w:t>
      </w:r>
      <w:r w:rsidRPr="00500DF1">
        <w:rPr>
          <w:rFonts w:ascii="Tahoma" w:hAnsi="Tahoma" w:cs="Tahoma"/>
          <w:bCs/>
          <w:iCs/>
          <w:lang w:eastAsia="ar-SA"/>
        </w:rPr>
        <w:t xml:space="preserve"> złożyć wraz z ofertą stosowne pełnomocnictwo – zgodnie z pkt 7</w:t>
      </w:r>
      <w:r w:rsidR="0035779E" w:rsidRPr="00500DF1">
        <w:rPr>
          <w:rFonts w:ascii="Tahoma" w:hAnsi="Tahoma" w:cs="Tahoma"/>
          <w:bCs/>
          <w:iCs/>
          <w:lang w:eastAsia="ar-SA"/>
        </w:rPr>
        <w:t xml:space="preserve"> </w:t>
      </w:r>
      <w:proofErr w:type="spellStart"/>
      <w:r w:rsidR="0035779E" w:rsidRPr="00500DF1">
        <w:rPr>
          <w:rFonts w:ascii="Tahoma" w:hAnsi="Tahoma" w:cs="Tahoma"/>
          <w:bCs/>
          <w:iCs/>
          <w:lang w:eastAsia="ar-SA"/>
        </w:rPr>
        <w:t>ppkt</w:t>
      </w:r>
      <w:proofErr w:type="spellEnd"/>
      <w:r w:rsidR="0035779E" w:rsidRPr="00500DF1">
        <w:rPr>
          <w:rFonts w:ascii="Tahoma" w:hAnsi="Tahoma" w:cs="Tahoma"/>
          <w:bCs/>
          <w:iCs/>
          <w:lang w:eastAsia="ar-SA"/>
        </w:rPr>
        <w:t xml:space="preserve"> </w:t>
      </w:r>
      <w:r w:rsidR="00340FA9" w:rsidRPr="00500DF1">
        <w:rPr>
          <w:rFonts w:ascii="Tahoma" w:hAnsi="Tahoma" w:cs="Tahoma"/>
          <w:bCs/>
          <w:iCs/>
          <w:lang w:eastAsia="ar-SA"/>
        </w:rPr>
        <w:t>3</w:t>
      </w:r>
      <w:r w:rsidRPr="00500DF1">
        <w:rPr>
          <w:rFonts w:ascii="Tahoma" w:hAnsi="Tahoma" w:cs="Tahoma"/>
          <w:bCs/>
          <w:iCs/>
          <w:lang w:eastAsia="ar-SA"/>
        </w:rPr>
        <w:t xml:space="preserve">) rozdz. </w:t>
      </w:r>
      <w:r w:rsidR="0035779E" w:rsidRPr="00500DF1">
        <w:rPr>
          <w:rFonts w:ascii="Tahoma" w:hAnsi="Tahoma" w:cs="Tahoma"/>
          <w:bCs/>
          <w:iCs/>
          <w:lang w:eastAsia="ar-SA"/>
        </w:rPr>
        <w:t>XI</w:t>
      </w:r>
      <w:r w:rsidRPr="00500DF1">
        <w:rPr>
          <w:rFonts w:ascii="Tahoma" w:hAnsi="Tahoma" w:cs="Tahoma"/>
          <w:bCs/>
          <w:iCs/>
          <w:lang w:eastAsia="ar-SA"/>
        </w:rPr>
        <w:t xml:space="preserve"> Działu I SWZ – nie dotyczy spółki cywilnej, o ile upoważnienie/pełnomocnictwo do występowania w imieniu tej spółki wynika z dołączonej do oferty umowy spółki.</w:t>
      </w:r>
    </w:p>
    <w:p w14:paraId="7167762D" w14:textId="1F89BC25" w:rsidR="00FD1ACA" w:rsidRPr="00500DF1" w:rsidRDefault="00FD1ACA" w:rsidP="00FD1ACA">
      <w:pPr>
        <w:pStyle w:val="Standard"/>
        <w:suppressAutoHyphens w:val="0"/>
        <w:rPr>
          <w:rFonts w:ascii="Tahoma" w:hAnsi="Tahoma" w:cs="Tahoma"/>
          <w:bCs/>
          <w:iCs/>
          <w:lang w:eastAsia="ar-SA"/>
        </w:rPr>
      </w:pPr>
      <w:r w:rsidRPr="00500DF1">
        <w:rPr>
          <w:rFonts w:ascii="Tahoma" w:hAnsi="Tahoma" w:cs="Tahoma"/>
          <w:b/>
          <w:iCs/>
          <w:u w:val="single"/>
          <w:lang w:eastAsia="ar-SA"/>
        </w:rPr>
        <w:t>Uwaga:</w:t>
      </w:r>
      <w:r w:rsidRPr="00500DF1">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92DA28C" w14:textId="77777777" w:rsidR="00FD1ACA" w:rsidRPr="00500DF1" w:rsidRDefault="00FD1ACA" w:rsidP="00EC1CF8">
      <w:pPr>
        <w:pStyle w:val="Standard"/>
        <w:numPr>
          <w:ilvl w:val="0"/>
          <w:numId w:val="395"/>
        </w:numPr>
        <w:suppressAutoHyphens w:val="0"/>
        <w:ind w:left="567" w:hanging="283"/>
        <w:jc w:val="both"/>
        <w:rPr>
          <w:rFonts w:ascii="Tahoma" w:hAnsi="Tahoma" w:cs="Tahoma"/>
          <w:bCs/>
          <w:iCs/>
          <w:lang w:eastAsia="ar-SA"/>
        </w:rPr>
      </w:pPr>
      <w:r w:rsidRPr="00500DF1">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56C1949F" w14:textId="77777777" w:rsidR="00FD1ACA" w:rsidRPr="00500DF1" w:rsidRDefault="00FD1ACA" w:rsidP="00EC1CF8">
      <w:pPr>
        <w:pStyle w:val="Standard"/>
        <w:numPr>
          <w:ilvl w:val="0"/>
          <w:numId w:val="395"/>
        </w:numPr>
        <w:suppressAutoHyphens w:val="0"/>
        <w:ind w:left="567" w:hanging="283"/>
        <w:jc w:val="both"/>
        <w:rPr>
          <w:rFonts w:ascii="Tahoma" w:hAnsi="Tahoma" w:cs="Tahoma"/>
          <w:bCs/>
          <w:iCs/>
          <w:lang w:eastAsia="ar-SA"/>
        </w:rPr>
      </w:pPr>
      <w:r w:rsidRPr="00500DF1">
        <w:rPr>
          <w:rFonts w:ascii="Tahoma" w:hAnsi="Tahoma" w:cs="Tahoma"/>
          <w:bCs/>
          <w:iCs/>
          <w:lang w:eastAsia="ar-SA"/>
        </w:rPr>
        <w:t>Wszelka korespondencja prowadzona będzie wyłącznie z podmiotem występującym jako pełnomocnik wykonawców wspólnie ubiegających się o udzielenie zamówienia.</w:t>
      </w:r>
    </w:p>
    <w:p w14:paraId="56F92F6C" w14:textId="5BBF921E" w:rsidR="00FD1ACA" w:rsidRPr="0056676C" w:rsidRDefault="00FD1ACA" w:rsidP="00EC1CF8">
      <w:pPr>
        <w:pStyle w:val="Standard"/>
        <w:numPr>
          <w:ilvl w:val="0"/>
          <w:numId w:val="395"/>
        </w:numPr>
        <w:suppressAutoHyphens w:val="0"/>
        <w:ind w:left="567" w:hanging="283"/>
        <w:jc w:val="both"/>
        <w:rPr>
          <w:rFonts w:ascii="Tahoma" w:hAnsi="Tahoma" w:cs="Tahoma"/>
          <w:bCs/>
          <w:iCs/>
          <w:color w:val="FF0000"/>
          <w:lang w:eastAsia="ar-SA"/>
        </w:rPr>
      </w:pPr>
      <w:r w:rsidRPr="00500DF1">
        <w:rPr>
          <w:rFonts w:ascii="Tahoma" w:hAnsi="Tahoma" w:cs="Tahoma"/>
          <w:bCs/>
          <w:iCs/>
          <w:lang w:eastAsia="ar-SA"/>
        </w:rPr>
        <w:t xml:space="preserve">W przypadku wspólnego ubiegania się o udzielenie zamówienie przez wykonawców oświadczenie, o którym mowa w art. 125 ustawy - pkt 7 </w:t>
      </w:r>
      <w:proofErr w:type="spellStart"/>
      <w:r w:rsidRPr="00500DF1">
        <w:rPr>
          <w:rFonts w:ascii="Tahoma" w:hAnsi="Tahoma" w:cs="Tahoma"/>
          <w:bCs/>
          <w:iCs/>
          <w:lang w:eastAsia="ar-SA"/>
        </w:rPr>
        <w:t>ppkt</w:t>
      </w:r>
      <w:proofErr w:type="spellEnd"/>
      <w:r w:rsidRPr="00500DF1">
        <w:rPr>
          <w:rFonts w:ascii="Tahoma" w:hAnsi="Tahoma" w:cs="Tahoma"/>
          <w:bCs/>
          <w:iCs/>
          <w:lang w:eastAsia="ar-SA"/>
        </w:rPr>
        <w:t xml:space="preserve"> </w:t>
      </w:r>
      <w:r w:rsidR="005520B4">
        <w:rPr>
          <w:rFonts w:ascii="Tahoma" w:hAnsi="Tahoma" w:cs="Tahoma"/>
          <w:bCs/>
          <w:iCs/>
          <w:lang w:eastAsia="ar-SA"/>
        </w:rPr>
        <w:t>2</w:t>
      </w:r>
      <w:r w:rsidRPr="00500DF1">
        <w:rPr>
          <w:rFonts w:ascii="Tahoma" w:hAnsi="Tahoma" w:cs="Tahoma"/>
          <w:bCs/>
          <w:iCs/>
          <w:lang w:eastAsia="ar-SA"/>
        </w:rPr>
        <w:t xml:space="preserve">) rozdziału XI Działu I SWZ składa każdy z wykonawców wspólnie ubiegających się o zamówienie. Oświadczenia te potwierdzają brak podstaw wykluczenia - każdy z wykonawców wspólnie ubiegających się o udzielenie zamówienia nie może podlegać wykluczeniu z postępowania w oparciu o wskazane w SWZ podstawy wykluczenia. </w:t>
      </w:r>
      <w:r w:rsidRPr="0056676C">
        <w:rPr>
          <w:rFonts w:ascii="Tahoma" w:hAnsi="Tahoma" w:cs="Tahoma"/>
          <w:bCs/>
          <w:iCs/>
          <w:color w:val="FF0000"/>
          <w:lang w:eastAsia="ar-SA"/>
        </w:rPr>
        <w:tab/>
      </w:r>
    </w:p>
    <w:p w14:paraId="633A9451" w14:textId="4F11A482" w:rsidR="00DD134F" w:rsidRPr="00C82CD5" w:rsidRDefault="00B0576D" w:rsidP="00C82CD5">
      <w:pPr>
        <w:pStyle w:val="Standard"/>
        <w:tabs>
          <w:tab w:val="left" w:pos="1461"/>
        </w:tabs>
        <w:suppressAutoHyphens w:val="0"/>
        <w:ind w:left="567"/>
        <w:jc w:val="both"/>
        <w:rPr>
          <w:rFonts w:ascii="Tahoma" w:hAnsi="Tahoma" w:cs="Tahoma"/>
          <w:bCs/>
          <w:iCs/>
          <w:lang w:eastAsia="ar-SA"/>
        </w:rPr>
      </w:pPr>
      <w:r w:rsidRPr="004C5015">
        <w:rPr>
          <w:rFonts w:ascii="Tahoma" w:hAnsi="Tahoma" w:cs="Tahoma"/>
          <w:bCs/>
          <w:iCs/>
          <w:lang w:eastAsia="ar-SA"/>
        </w:rPr>
        <w:tab/>
      </w:r>
    </w:p>
    <w:p w14:paraId="5958C443" w14:textId="7436F58D" w:rsidR="00DD134F" w:rsidRPr="004C5015" w:rsidRDefault="00DD134F" w:rsidP="00C47F6D">
      <w:pPr>
        <w:pStyle w:val="Styl4"/>
        <w:ind w:left="142" w:hanging="568"/>
      </w:pPr>
      <w:bookmarkStart w:id="39" w:name="_Toc117583213"/>
      <w:r w:rsidRPr="004C5015">
        <w:t>Podwykonawcy.</w:t>
      </w:r>
      <w:bookmarkEnd w:id="39"/>
      <w:r w:rsidRPr="004C5015">
        <w:t xml:space="preserve">  </w:t>
      </w:r>
    </w:p>
    <w:p w14:paraId="3D6E1A34" w14:textId="77777777" w:rsidR="00DD134F" w:rsidRPr="004C5015" w:rsidRDefault="00DD134F" w:rsidP="00163E50">
      <w:pPr>
        <w:pStyle w:val="Standard"/>
        <w:ind w:left="284" w:hanging="284"/>
        <w:jc w:val="both"/>
        <w:rPr>
          <w:rFonts w:ascii="Tahoma" w:hAnsi="Tahoma" w:cs="Tahoma"/>
          <w:sz w:val="18"/>
          <w:szCs w:val="18"/>
        </w:rPr>
      </w:pPr>
    </w:p>
    <w:p w14:paraId="5E0E24F4" w14:textId="77777777" w:rsidR="00C82CD5" w:rsidRPr="0010352D" w:rsidRDefault="00C82CD5" w:rsidP="00EC1CF8">
      <w:pPr>
        <w:pStyle w:val="Standard"/>
        <w:numPr>
          <w:ilvl w:val="0"/>
          <w:numId w:val="389"/>
        </w:numPr>
        <w:ind w:left="284" w:hanging="284"/>
        <w:jc w:val="both"/>
        <w:rPr>
          <w:rFonts w:ascii="Tahoma" w:hAnsi="Tahoma" w:cs="Tahoma"/>
        </w:rPr>
      </w:pPr>
      <w:r w:rsidRPr="0010352D">
        <w:rPr>
          <w:rFonts w:ascii="Tahoma" w:hAnsi="Tahoma" w:cs="Tahoma"/>
        </w:rPr>
        <w:t>Wykonawca może powierzyć wykonanie części zamówienia podwykonawcy.</w:t>
      </w:r>
    </w:p>
    <w:p w14:paraId="5FAC933C" w14:textId="77777777" w:rsidR="00C82CD5" w:rsidRPr="0010352D" w:rsidRDefault="00C82CD5" w:rsidP="00EC1CF8">
      <w:pPr>
        <w:pStyle w:val="Standard"/>
        <w:numPr>
          <w:ilvl w:val="0"/>
          <w:numId w:val="389"/>
        </w:numPr>
        <w:ind w:left="284" w:hanging="284"/>
        <w:jc w:val="both"/>
        <w:rPr>
          <w:rFonts w:ascii="Tahoma" w:hAnsi="Tahoma" w:cs="Tahoma"/>
        </w:rPr>
      </w:pPr>
      <w:r>
        <w:rPr>
          <w:rFonts w:ascii="Tahoma" w:hAnsi="Tahoma" w:cs="Tahoma"/>
        </w:rPr>
        <w:lastRenderedPageBreak/>
        <w:t>Zamawiający nie wymaga wskazania w ofercie części zamówienia, którą zamawiający zamierza powierzyć podwykonawcom.</w:t>
      </w:r>
    </w:p>
    <w:p w14:paraId="18EEC395" w14:textId="77777777" w:rsidR="00292B96" w:rsidRPr="004C5015" w:rsidRDefault="00292B96" w:rsidP="00DD134F">
      <w:pPr>
        <w:pStyle w:val="Standard"/>
        <w:tabs>
          <w:tab w:val="left" w:pos="852"/>
        </w:tabs>
        <w:suppressAutoHyphens w:val="0"/>
        <w:ind w:left="284" w:hanging="284"/>
        <w:jc w:val="both"/>
        <w:rPr>
          <w:rFonts w:ascii="Tahoma" w:hAnsi="Tahoma" w:cs="Tahoma"/>
        </w:rPr>
      </w:pPr>
    </w:p>
    <w:p w14:paraId="31F23867" w14:textId="22BFE220" w:rsidR="00DD134F" w:rsidRPr="004C5015" w:rsidRDefault="00DD134F" w:rsidP="00C47F6D">
      <w:pPr>
        <w:pStyle w:val="Styl4"/>
        <w:ind w:left="284" w:hanging="568"/>
      </w:pPr>
      <w:bookmarkStart w:id="40" w:name="_Toc117583214"/>
      <w:r w:rsidRPr="004C5015">
        <w:t>Wadium.</w:t>
      </w:r>
      <w:bookmarkEnd w:id="40"/>
    </w:p>
    <w:p w14:paraId="346A9605" w14:textId="77777777" w:rsidR="00DD134F" w:rsidRPr="004C5015" w:rsidRDefault="00DD134F" w:rsidP="00DD134F">
      <w:pPr>
        <w:pStyle w:val="Standard"/>
        <w:ind w:left="1184"/>
        <w:jc w:val="both"/>
        <w:rPr>
          <w:rFonts w:ascii="Tahoma" w:hAnsi="Tahoma" w:cs="Tahoma"/>
          <w:b/>
          <w:i/>
          <w:sz w:val="18"/>
          <w:szCs w:val="18"/>
          <w:u w:val="single"/>
        </w:rPr>
      </w:pPr>
    </w:p>
    <w:p w14:paraId="75B07EB5" w14:textId="4151EEB7" w:rsidR="00737B98" w:rsidRPr="004C5015" w:rsidRDefault="00722D74" w:rsidP="00722D74">
      <w:pPr>
        <w:suppressAutoHyphens/>
        <w:autoSpaceDN w:val="0"/>
        <w:jc w:val="both"/>
        <w:textAlignment w:val="baseline"/>
        <w:rPr>
          <w:rFonts w:ascii="Tahoma" w:hAnsi="Tahoma" w:cs="Tahoma"/>
          <w:kern w:val="3"/>
          <w:lang w:eastAsia="zh-CN"/>
        </w:rPr>
      </w:pPr>
      <w:r>
        <w:rPr>
          <w:rFonts w:ascii="Tahoma" w:hAnsi="Tahoma" w:cs="Tahoma"/>
          <w:kern w:val="3"/>
          <w:lang w:eastAsia="zh-CN"/>
        </w:rPr>
        <w:t>Za</w:t>
      </w:r>
      <w:r w:rsidR="00737B98" w:rsidRPr="004C5015">
        <w:rPr>
          <w:rFonts w:ascii="Tahoma" w:hAnsi="Tahoma" w:cs="Tahoma"/>
          <w:kern w:val="3"/>
          <w:lang w:eastAsia="zh-CN"/>
        </w:rPr>
        <w:t>mawiający</w:t>
      </w:r>
      <w:r w:rsidR="00380B44">
        <w:rPr>
          <w:rFonts w:ascii="Tahoma" w:hAnsi="Tahoma" w:cs="Tahoma"/>
          <w:kern w:val="3"/>
          <w:lang w:eastAsia="zh-CN"/>
        </w:rPr>
        <w:t xml:space="preserve"> nie</w:t>
      </w:r>
      <w:r w:rsidR="00737B98" w:rsidRPr="004C5015">
        <w:rPr>
          <w:rFonts w:ascii="Tahoma" w:hAnsi="Tahoma" w:cs="Tahoma"/>
          <w:kern w:val="3"/>
          <w:lang w:eastAsia="zh-CN"/>
        </w:rPr>
        <w:t xml:space="preserve"> wymaga złożenia wadium.</w:t>
      </w:r>
    </w:p>
    <w:p w14:paraId="7AA03BF0" w14:textId="77777777" w:rsidR="005E73E2" w:rsidRPr="004C5015" w:rsidRDefault="005E73E2" w:rsidP="00233E81">
      <w:pPr>
        <w:suppressAutoHyphens/>
        <w:autoSpaceDN w:val="0"/>
        <w:jc w:val="both"/>
        <w:textAlignment w:val="baseline"/>
        <w:rPr>
          <w:rFonts w:ascii="Tahoma" w:hAnsi="Tahoma" w:cs="Tahoma"/>
          <w:kern w:val="3"/>
          <w:lang w:eastAsia="zh-CN"/>
        </w:rPr>
      </w:pPr>
    </w:p>
    <w:p w14:paraId="0645D4C7" w14:textId="1205B447" w:rsidR="00DD134F" w:rsidRPr="00DA23D8" w:rsidRDefault="00DD134F" w:rsidP="00C47F6D">
      <w:pPr>
        <w:pStyle w:val="Styl4"/>
        <w:ind w:left="284" w:hanging="710"/>
      </w:pPr>
      <w:bookmarkStart w:id="41" w:name="_Toc117583215"/>
      <w:r w:rsidRPr="00DA23D8">
        <w:t>Opis sposobu obliczania ceny.</w:t>
      </w:r>
      <w:bookmarkEnd w:id="41"/>
    </w:p>
    <w:p w14:paraId="40008C77" w14:textId="77777777" w:rsidR="00DD134F" w:rsidRPr="004C5015" w:rsidRDefault="00DD134F" w:rsidP="00DD134F">
      <w:pPr>
        <w:pStyle w:val="Standard"/>
        <w:suppressAutoHyphens w:val="0"/>
        <w:jc w:val="both"/>
        <w:rPr>
          <w:rFonts w:ascii="Tahoma" w:hAnsi="Tahoma" w:cs="Tahoma"/>
          <w:sz w:val="18"/>
          <w:szCs w:val="18"/>
        </w:rPr>
      </w:pPr>
    </w:p>
    <w:p w14:paraId="16F9C817" w14:textId="77777777" w:rsidR="00E92655" w:rsidRPr="0010352D" w:rsidRDefault="00E92655" w:rsidP="00E92655">
      <w:pPr>
        <w:jc w:val="both"/>
        <w:rPr>
          <w:rFonts w:ascii="Tahoma" w:hAnsi="Tahoma" w:cs="Tahoma"/>
        </w:rPr>
      </w:pPr>
      <w:r w:rsidRPr="0010352D">
        <w:rPr>
          <w:rFonts w:ascii="Tahoma" w:hAnsi="Tahoma" w:cs="Tahoma"/>
        </w:rPr>
        <w:t xml:space="preserve">Wykonawca określi cenę wg następujących zasad: </w:t>
      </w:r>
    </w:p>
    <w:p w14:paraId="28A94A9E" w14:textId="288BE691" w:rsidR="00722D74" w:rsidRDefault="00722D74" w:rsidP="00F04C97">
      <w:pPr>
        <w:pStyle w:val="Standard"/>
        <w:numPr>
          <w:ilvl w:val="1"/>
          <w:numId w:val="405"/>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Pr="00CA2A69">
        <w:rPr>
          <w:rFonts w:ascii="Tahoma" w:hAnsi="Tahoma" w:cs="Tahoma"/>
        </w:rPr>
        <w:t>opisu przedmiotu zamówienia</w:t>
      </w:r>
      <w:r w:rsidRPr="00FC26CD">
        <w:rPr>
          <w:rFonts w:ascii="Tahoma" w:hAnsi="Tahoma" w:cs="Tahoma"/>
        </w:rPr>
        <w:t xml:space="preserve"> musi uwzględniać wszystkie wymagania zamawiającego określone w niniejszej SWZ oraz obejmować wszelkie koszty, jakie poniesie wykonawca z tytułu należytej, zgodnej z umową i obowiązującymi przepisami realizacji zamówienia, uwzględniającej cały</w:t>
      </w:r>
      <w:r w:rsidR="00500DF1" w:rsidRPr="00500DF1">
        <w:rPr>
          <w:rFonts w:ascii="Tahoma" w:hAnsi="Tahoma" w:cs="Tahoma"/>
        </w:rPr>
        <w:t xml:space="preserve"> asortyment w danej części </w:t>
      </w:r>
      <w:r w:rsidRPr="00FC26CD">
        <w:rPr>
          <w:rFonts w:ascii="Tahoma" w:hAnsi="Tahoma" w:cs="Tahoma"/>
        </w:rPr>
        <w:t>oraz ewentualne ryzyko wynikające</w:t>
      </w:r>
      <w:r>
        <w:rPr>
          <w:rFonts w:ascii="Tahoma" w:hAnsi="Tahoma" w:cs="Tahoma"/>
        </w:rPr>
        <w:t xml:space="preserve"> </w:t>
      </w:r>
      <w:r w:rsidRPr="00FC26CD">
        <w:rPr>
          <w:rFonts w:ascii="Tahoma" w:hAnsi="Tahoma" w:cs="Tahoma"/>
        </w:rPr>
        <w:t>z</w:t>
      </w:r>
      <w:r>
        <w:rPr>
          <w:rFonts w:ascii="Tahoma" w:hAnsi="Tahoma" w:cs="Tahoma"/>
        </w:rPr>
        <w:t> </w:t>
      </w:r>
      <w:r w:rsidRPr="00FC26CD">
        <w:rPr>
          <w:rFonts w:ascii="Tahoma" w:hAnsi="Tahoma" w:cs="Tahoma"/>
        </w:rPr>
        <w:t>okoliczności, które można było przewidzieć w terminie opracowywania oferty do czasu jej złożenia.</w:t>
      </w:r>
    </w:p>
    <w:p w14:paraId="3ABBBBFD" w14:textId="5E64A6D2" w:rsidR="00500DF1" w:rsidRDefault="00500DF1" w:rsidP="00F04C97">
      <w:pPr>
        <w:pStyle w:val="Standard"/>
        <w:numPr>
          <w:ilvl w:val="1"/>
          <w:numId w:val="405"/>
        </w:numPr>
        <w:tabs>
          <w:tab w:val="left" w:pos="284"/>
        </w:tabs>
        <w:suppressAutoHyphens w:val="0"/>
        <w:ind w:left="284" w:hanging="284"/>
        <w:jc w:val="both"/>
        <w:rPr>
          <w:rFonts w:ascii="Tahoma" w:hAnsi="Tahoma" w:cs="Tahoma"/>
        </w:rPr>
      </w:pPr>
      <w:r w:rsidRPr="00500DF1">
        <w:rPr>
          <w:rFonts w:ascii="Tahoma" w:hAnsi="Tahoma" w:cs="Tahoma"/>
        </w:rPr>
        <w:t xml:space="preserve">Wykonawca zobowiązany jest do wypełnienia </w:t>
      </w:r>
      <w:r w:rsidRPr="0033451B">
        <w:rPr>
          <w:rFonts w:ascii="Tahoma" w:hAnsi="Tahoma" w:cs="Tahoma"/>
          <w:i/>
          <w:iCs/>
        </w:rPr>
        <w:t>Formularza cenowego</w:t>
      </w:r>
      <w:r w:rsidRPr="00500DF1">
        <w:rPr>
          <w:rFonts w:ascii="Tahoma" w:hAnsi="Tahoma" w:cs="Tahoma"/>
        </w:rPr>
        <w:t xml:space="preserve"> dla wybranej części stanowiącego załącznik nr 2 do Działu III SWZ, w którym każda pozycja musi być wyceniona. Brak podania ceny w jakiejkolwiek pozycji spowoduje odrzucenie oferty. </w:t>
      </w:r>
    </w:p>
    <w:p w14:paraId="7DD8EA08" w14:textId="3CBC09AA" w:rsidR="00722D74" w:rsidRDefault="00722D74" w:rsidP="00F04C97">
      <w:pPr>
        <w:pStyle w:val="Standard"/>
        <w:numPr>
          <w:ilvl w:val="1"/>
          <w:numId w:val="405"/>
        </w:numPr>
        <w:tabs>
          <w:tab w:val="left" w:pos="284"/>
        </w:tabs>
        <w:suppressAutoHyphens w:val="0"/>
        <w:ind w:left="284" w:hanging="284"/>
        <w:jc w:val="both"/>
        <w:rPr>
          <w:rFonts w:ascii="Tahoma" w:hAnsi="Tahoma" w:cs="Tahoma"/>
        </w:rPr>
      </w:pPr>
      <w:r w:rsidRPr="00CA2A69">
        <w:rPr>
          <w:rFonts w:ascii="Tahoma" w:hAnsi="Tahoma" w:cs="Tahoma"/>
        </w:rPr>
        <w:t xml:space="preserve">Wycena poszczególnych </w:t>
      </w:r>
      <w:r w:rsidR="0033451B">
        <w:rPr>
          <w:rFonts w:ascii="Tahoma" w:hAnsi="Tahoma" w:cs="Tahoma"/>
        </w:rPr>
        <w:t>produktów</w:t>
      </w:r>
      <w:r w:rsidRPr="00CA2A69">
        <w:rPr>
          <w:rFonts w:ascii="Tahoma" w:hAnsi="Tahoma" w:cs="Tahoma"/>
        </w:rPr>
        <w:t xml:space="preserve"> powinna być podana z dokładnością do dwóch miejsc po przecinku z</w:t>
      </w:r>
      <w:r>
        <w:rPr>
          <w:rFonts w:ascii="Tahoma" w:hAnsi="Tahoma" w:cs="Tahoma"/>
        </w:rPr>
        <w:t> </w:t>
      </w:r>
      <w:r w:rsidRPr="00CA2A69">
        <w:rPr>
          <w:rFonts w:ascii="Tahoma" w:hAnsi="Tahoma" w:cs="Tahoma"/>
        </w:rPr>
        <w:t>zachowaniem prawidłowego zaokrąglania zgodnego z zasadami matematycznymi.</w:t>
      </w:r>
    </w:p>
    <w:p w14:paraId="05973CAE" w14:textId="32146EEF" w:rsidR="00722D74" w:rsidRPr="00C573D3" w:rsidRDefault="00722D74" w:rsidP="00F04C97">
      <w:pPr>
        <w:pStyle w:val="Standard"/>
        <w:numPr>
          <w:ilvl w:val="1"/>
          <w:numId w:val="405"/>
        </w:numPr>
        <w:tabs>
          <w:tab w:val="left" w:pos="284"/>
        </w:tabs>
        <w:suppressAutoHyphens w:val="0"/>
        <w:ind w:left="284" w:hanging="284"/>
        <w:jc w:val="both"/>
        <w:rPr>
          <w:rFonts w:ascii="Tahoma" w:hAnsi="Tahoma" w:cs="Tahoma"/>
        </w:rPr>
      </w:pPr>
      <w:r w:rsidRPr="00C573D3">
        <w:rPr>
          <w:rFonts w:ascii="Tahoma" w:hAnsi="Tahoma" w:cs="Tahoma"/>
        </w:rPr>
        <w:t xml:space="preserve">Cenę </w:t>
      </w:r>
      <w:r w:rsidR="0033451B">
        <w:rPr>
          <w:rFonts w:ascii="Tahoma" w:hAnsi="Tahoma" w:cs="Tahoma"/>
        </w:rPr>
        <w:t xml:space="preserve">dla wybranej części </w:t>
      </w:r>
      <w:r w:rsidRPr="00C573D3">
        <w:rPr>
          <w:rFonts w:ascii="Tahoma" w:hAnsi="Tahoma" w:cs="Tahoma"/>
        </w:rPr>
        <w:t xml:space="preserve">należy wyliczyć na </w:t>
      </w:r>
      <w:r w:rsidRPr="00C573D3">
        <w:rPr>
          <w:rFonts w:ascii="Tahoma" w:hAnsi="Tahoma" w:cs="Tahoma"/>
          <w:i/>
          <w:iCs/>
        </w:rPr>
        <w:t>Formularzu cenowym</w:t>
      </w:r>
      <w:r w:rsidRPr="00C573D3">
        <w:rPr>
          <w:rFonts w:ascii="Tahoma" w:hAnsi="Tahoma" w:cs="Tahoma"/>
        </w:rPr>
        <w:t xml:space="preserve"> - załącznik nr </w:t>
      </w:r>
      <w:r w:rsidR="0033451B">
        <w:rPr>
          <w:rFonts w:ascii="Tahoma" w:hAnsi="Tahoma" w:cs="Tahoma"/>
        </w:rPr>
        <w:t>2</w:t>
      </w:r>
      <w:r w:rsidRPr="00C573D3">
        <w:rPr>
          <w:rFonts w:ascii="Tahoma" w:hAnsi="Tahoma" w:cs="Tahoma"/>
        </w:rPr>
        <w:t xml:space="preserve"> do Działu III SWZ w następujący sposób: </w:t>
      </w:r>
    </w:p>
    <w:p w14:paraId="2B668852" w14:textId="37629357" w:rsidR="0033451B" w:rsidRPr="00722E4E" w:rsidRDefault="0033451B" w:rsidP="00F04C97">
      <w:pPr>
        <w:pStyle w:val="Standard"/>
        <w:numPr>
          <w:ilvl w:val="1"/>
          <w:numId w:val="406"/>
        </w:numPr>
        <w:ind w:left="709"/>
        <w:jc w:val="both"/>
        <w:rPr>
          <w:rFonts w:ascii="Tahoma" w:hAnsi="Tahoma" w:cs="Tahoma"/>
        </w:rPr>
      </w:pPr>
      <w:r w:rsidRPr="00722E4E">
        <w:rPr>
          <w:rFonts w:ascii="Tahoma" w:hAnsi="Tahoma" w:cs="Tahoma"/>
        </w:rPr>
        <w:t xml:space="preserve">w kol. </w:t>
      </w:r>
      <w:r>
        <w:rPr>
          <w:rFonts w:ascii="Tahoma" w:hAnsi="Tahoma" w:cs="Tahoma"/>
        </w:rPr>
        <w:t>5</w:t>
      </w:r>
      <w:r w:rsidRPr="00722E4E">
        <w:rPr>
          <w:rFonts w:ascii="Tahoma" w:hAnsi="Tahoma" w:cs="Tahoma"/>
        </w:rPr>
        <w:t xml:space="preserve"> należy podać cenę jednostkową netto dla każde</w:t>
      </w:r>
      <w:r>
        <w:rPr>
          <w:rFonts w:ascii="Tahoma" w:hAnsi="Tahoma" w:cs="Tahoma"/>
        </w:rPr>
        <w:t>go produktu</w:t>
      </w:r>
      <w:r w:rsidRPr="00722E4E">
        <w:rPr>
          <w:rFonts w:ascii="Tahoma" w:hAnsi="Tahoma" w:cs="Tahoma"/>
        </w:rPr>
        <w:t>;</w:t>
      </w:r>
    </w:p>
    <w:p w14:paraId="17887201" w14:textId="7073E1F9" w:rsidR="0033451B" w:rsidRPr="00722E4E" w:rsidRDefault="0033451B" w:rsidP="00F04C97">
      <w:pPr>
        <w:pStyle w:val="Standard"/>
        <w:numPr>
          <w:ilvl w:val="0"/>
          <w:numId w:val="406"/>
        </w:numPr>
        <w:jc w:val="both"/>
        <w:rPr>
          <w:rFonts w:ascii="Tahoma" w:hAnsi="Tahoma" w:cs="Tahoma"/>
        </w:rPr>
      </w:pPr>
      <w:r w:rsidRPr="00722E4E">
        <w:rPr>
          <w:rFonts w:ascii="Tahoma" w:hAnsi="Tahoma" w:cs="Tahoma"/>
        </w:rPr>
        <w:t xml:space="preserve">w kol. </w:t>
      </w:r>
      <w:r>
        <w:rPr>
          <w:rFonts w:ascii="Tahoma" w:hAnsi="Tahoma" w:cs="Tahoma"/>
        </w:rPr>
        <w:t>6</w:t>
      </w:r>
      <w:r w:rsidRPr="00722E4E">
        <w:rPr>
          <w:rFonts w:ascii="Tahoma" w:hAnsi="Tahoma" w:cs="Tahoma"/>
        </w:rPr>
        <w:t xml:space="preserve"> należy podać wartość netto dla każdej </w:t>
      </w:r>
      <w:r>
        <w:rPr>
          <w:rFonts w:ascii="Tahoma" w:hAnsi="Tahoma" w:cs="Tahoma"/>
        </w:rPr>
        <w:t>produktu</w:t>
      </w:r>
      <w:r w:rsidRPr="00722E4E">
        <w:rPr>
          <w:rFonts w:ascii="Tahoma" w:hAnsi="Tahoma" w:cs="Tahoma"/>
        </w:rPr>
        <w:t xml:space="preserve">, która stanowi iloczyn ceny jednostkowej netto podanej przez wykonawcę </w:t>
      </w:r>
      <w:r>
        <w:rPr>
          <w:rFonts w:ascii="Tahoma" w:hAnsi="Tahoma" w:cs="Tahoma"/>
        </w:rPr>
        <w:t xml:space="preserve">(kol. 5) </w:t>
      </w:r>
      <w:r w:rsidRPr="00722E4E">
        <w:rPr>
          <w:rFonts w:ascii="Tahoma" w:hAnsi="Tahoma" w:cs="Tahoma"/>
        </w:rPr>
        <w:t xml:space="preserve">i ilości podanej przez zamawiającego w kol. </w:t>
      </w:r>
      <w:r>
        <w:rPr>
          <w:rFonts w:ascii="Tahoma" w:hAnsi="Tahoma" w:cs="Tahoma"/>
        </w:rPr>
        <w:t>4</w:t>
      </w:r>
      <w:r w:rsidRPr="00722E4E">
        <w:rPr>
          <w:rFonts w:ascii="Tahoma" w:hAnsi="Tahoma" w:cs="Tahoma"/>
        </w:rPr>
        <w:t>;</w:t>
      </w:r>
    </w:p>
    <w:p w14:paraId="688A5D63" w14:textId="1C04A5AE" w:rsidR="0033451B" w:rsidRPr="00722E4E" w:rsidRDefault="0033451B" w:rsidP="00F04C97">
      <w:pPr>
        <w:pStyle w:val="Standard"/>
        <w:numPr>
          <w:ilvl w:val="0"/>
          <w:numId w:val="406"/>
        </w:numPr>
        <w:jc w:val="both"/>
        <w:rPr>
          <w:rFonts w:ascii="Tahoma" w:hAnsi="Tahoma" w:cs="Tahoma"/>
        </w:rPr>
      </w:pPr>
      <w:r w:rsidRPr="00722E4E">
        <w:rPr>
          <w:rFonts w:ascii="Tahoma" w:hAnsi="Tahoma" w:cs="Tahoma"/>
        </w:rPr>
        <w:t xml:space="preserve">w kol. </w:t>
      </w:r>
      <w:r>
        <w:rPr>
          <w:rFonts w:ascii="Tahoma" w:hAnsi="Tahoma" w:cs="Tahoma"/>
        </w:rPr>
        <w:t>7</w:t>
      </w:r>
      <w:r w:rsidRPr="00722E4E">
        <w:rPr>
          <w:rFonts w:ascii="Tahoma" w:hAnsi="Tahoma" w:cs="Tahoma"/>
        </w:rPr>
        <w:t xml:space="preserve"> należy wskazać odpowiednią stawkę podatku VAT zastosowaną przez wykonawcę zgodnie z obowiązującymi przepisami;</w:t>
      </w:r>
    </w:p>
    <w:p w14:paraId="1F2D94AE" w14:textId="67EDD448" w:rsidR="0033451B" w:rsidRPr="00722E4E" w:rsidRDefault="0033451B" w:rsidP="00F04C97">
      <w:pPr>
        <w:pStyle w:val="Standard"/>
        <w:numPr>
          <w:ilvl w:val="0"/>
          <w:numId w:val="406"/>
        </w:numPr>
        <w:jc w:val="both"/>
        <w:rPr>
          <w:rFonts w:ascii="Tahoma" w:hAnsi="Tahoma" w:cs="Tahoma"/>
        </w:rPr>
      </w:pPr>
      <w:r w:rsidRPr="00722E4E">
        <w:rPr>
          <w:rFonts w:ascii="Tahoma" w:hAnsi="Tahoma" w:cs="Tahoma"/>
        </w:rPr>
        <w:t xml:space="preserve">w kol. </w:t>
      </w:r>
      <w:r>
        <w:rPr>
          <w:rFonts w:ascii="Tahoma" w:hAnsi="Tahoma" w:cs="Tahoma"/>
        </w:rPr>
        <w:t>8</w:t>
      </w:r>
      <w:r w:rsidRPr="00722E4E">
        <w:rPr>
          <w:rFonts w:ascii="Tahoma" w:hAnsi="Tahoma" w:cs="Tahoma"/>
        </w:rPr>
        <w:t xml:space="preserve"> należy podać wartość brutto dla każde</w:t>
      </w:r>
      <w:r>
        <w:rPr>
          <w:rFonts w:ascii="Tahoma" w:hAnsi="Tahoma" w:cs="Tahoma"/>
        </w:rPr>
        <w:t>go</w:t>
      </w:r>
      <w:r w:rsidRPr="00722E4E">
        <w:rPr>
          <w:rFonts w:ascii="Tahoma" w:hAnsi="Tahoma" w:cs="Tahoma"/>
        </w:rPr>
        <w:t xml:space="preserve"> </w:t>
      </w:r>
      <w:r>
        <w:rPr>
          <w:rFonts w:ascii="Tahoma" w:hAnsi="Tahoma" w:cs="Tahoma"/>
        </w:rPr>
        <w:t>produktu</w:t>
      </w:r>
      <w:r w:rsidRPr="00722E4E">
        <w:rPr>
          <w:rFonts w:ascii="Tahoma" w:hAnsi="Tahoma" w:cs="Tahoma"/>
        </w:rPr>
        <w:t>, która stanowi sumę wartości netto i wartości podatku VAT</w:t>
      </w:r>
      <w:r>
        <w:rPr>
          <w:rFonts w:ascii="Tahoma" w:hAnsi="Tahoma" w:cs="Tahoma"/>
        </w:rPr>
        <w:t xml:space="preserve"> obliczonego według stawki wskazanej w kol. 7</w:t>
      </w:r>
      <w:r w:rsidRPr="00722E4E">
        <w:rPr>
          <w:rFonts w:ascii="Tahoma" w:hAnsi="Tahoma" w:cs="Tahoma"/>
        </w:rPr>
        <w:t>;</w:t>
      </w:r>
    </w:p>
    <w:p w14:paraId="32AD9866" w14:textId="13A43128" w:rsidR="0033451B" w:rsidRDefault="0033451B" w:rsidP="00F04C97">
      <w:pPr>
        <w:pStyle w:val="Standard"/>
        <w:numPr>
          <w:ilvl w:val="0"/>
          <w:numId w:val="406"/>
        </w:numPr>
        <w:jc w:val="both"/>
        <w:rPr>
          <w:rFonts w:ascii="Tahoma" w:hAnsi="Tahoma" w:cs="Tahoma"/>
        </w:rPr>
      </w:pPr>
      <w:r w:rsidRPr="00722E4E">
        <w:rPr>
          <w:rFonts w:ascii="Tahoma" w:hAnsi="Tahoma" w:cs="Tahoma"/>
        </w:rPr>
        <w:t>w ostatnim wierszu tabeli należy podać cenę oferty brutto, któr</w:t>
      </w:r>
      <w:r>
        <w:rPr>
          <w:rFonts w:ascii="Tahoma" w:hAnsi="Tahoma" w:cs="Tahoma"/>
        </w:rPr>
        <w:t>a</w:t>
      </w:r>
      <w:r w:rsidRPr="00722E4E">
        <w:rPr>
          <w:rFonts w:ascii="Tahoma" w:hAnsi="Tahoma" w:cs="Tahoma"/>
        </w:rPr>
        <w:t xml:space="preserve"> stanowi sumę wartości brutto poszczególnych </w:t>
      </w:r>
      <w:r>
        <w:rPr>
          <w:rFonts w:ascii="Tahoma" w:hAnsi="Tahoma" w:cs="Tahoma"/>
        </w:rPr>
        <w:t>produktów</w:t>
      </w:r>
      <w:r w:rsidRPr="00722E4E">
        <w:rPr>
          <w:rFonts w:ascii="Tahoma" w:hAnsi="Tahoma" w:cs="Tahoma"/>
        </w:rPr>
        <w:t>.</w:t>
      </w:r>
    </w:p>
    <w:p w14:paraId="48BC5BF1" w14:textId="77777777" w:rsidR="0033451B" w:rsidRPr="006D3DA8" w:rsidRDefault="0033451B" w:rsidP="0096158B">
      <w:pPr>
        <w:pStyle w:val="Standard"/>
        <w:ind w:left="284"/>
        <w:jc w:val="both"/>
        <w:rPr>
          <w:rFonts w:ascii="Tahoma" w:hAnsi="Tahoma" w:cs="Tahoma"/>
        </w:rPr>
      </w:pPr>
      <w:r>
        <w:rPr>
          <w:rFonts w:ascii="Tahoma" w:hAnsi="Tahoma" w:cs="Tahoma"/>
        </w:rPr>
        <w:t>N</w:t>
      </w:r>
      <w:r w:rsidRPr="006D3DA8">
        <w:rPr>
          <w:rFonts w:ascii="Tahoma" w:hAnsi="Tahoma" w:cs="Tahoma"/>
        </w:rPr>
        <w:t xml:space="preserve">astępnie cenę brutto oferty należy przenieść do </w:t>
      </w:r>
      <w:r w:rsidRPr="006D3DA8">
        <w:rPr>
          <w:rFonts w:ascii="Tahoma" w:hAnsi="Tahoma" w:cs="Tahoma"/>
          <w:i/>
          <w:iCs/>
        </w:rPr>
        <w:t>Formularza oferty</w:t>
      </w:r>
      <w:r w:rsidRPr="006D3DA8">
        <w:rPr>
          <w:rFonts w:ascii="Tahoma" w:hAnsi="Tahoma" w:cs="Tahoma"/>
        </w:rPr>
        <w:t>.</w:t>
      </w:r>
    </w:p>
    <w:p w14:paraId="577AA44D" w14:textId="20B0008A" w:rsidR="00722D74" w:rsidRPr="00CA2A69" w:rsidRDefault="00722D74" w:rsidP="00EC1CF8">
      <w:pPr>
        <w:pStyle w:val="Standard"/>
        <w:numPr>
          <w:ilvl w:val="0"/>
          <w:numId w:val="400"/>
        </w:numPr>
        <w:ind w:left="284" w:hanging="284"/>
        <w:jc w:val="both"/>
        <w:rPr>
          <w:rFonts w:ascii="Tahoma" w:hAnsi="Tahoma" w:cs="Tahoma"/>
        </w:rPr>
      </w:pPr>
      <w:r w:rsidRPr="00CA2A69">
        <w:rPr>
          <w:rFonts w:ascii="Tahoma" w:hAnsi="Tahoma" w:cs="Tahoma"/>
        </w:rPr>
        <w:t xml:space="preserve">Oferowana cena ma formę wynagrodzenia ryczałtowo-ilościowego. </w:t>
      </w:r>
      <w:r w:rsidR="0096158B" w:rsidRPr="0096158B">
        <w:rPr>
          <w:rFonts w:ascii="Tahoma" w:hAnsi="Tahoma" w:cs="Tahoma"/>
        </w:rPr>
        <w:t xml:space="preserve">Wynagrodzenie rzeczywiste ustalane będzie każdorazowo, w wysokości będącej iloczynem ilości dostarczonych produktów oraz cen jednostkowych za sztukę zawartych w </w:t>
      </w:r>
      <w:r w:rsidR="0096158B" w:rsidRPr="0096158B">
        <w:rPr>
          <w:rFonts w:ascii="Tahoma" w:hAnsi="Tahoma" w:cs="Tahoma"/>
          <w:i/>
          <w:iCs/>
        </w:rPr>
        <w:t>Formularzu cenowym</w:t>
      </w:r>
      <w:r w:rsidR="0096158B" w:rsidRPr="0096158B">
        <w:rPr>
          <w:rFonts w:ascii="Tahoma" w:hAnsi="Tahoma" w:cs="Tahoma"/>
        </w:rPr>
        <w:t xml:space="preserve"> – załącznik nr 2 do Działu III SWZ</w:t>
      </w:r>
      <w:r w:rsidRPr="00CA2A69">
        <w:rPr>
          <w:rFonts w:ascii="Tahoma" w:hAnsi="Tahoma" w:cs="Tahoma"/>
        </w:rPr>
        <w:t>.</w:t>
      </w:r>
    </w:p>
    <w:p w14:paraId="16FE0740" w14:textId="77777777" w:rsidR="00722D74" w:rsidRPr="00D55F9F" w:rsidRDefault="00722D74" w:rsidP="00EC1CF8">
      <w:pPr>
        <w:pStyle w:val="Standard"/>
        <w:numPr>
          <w:ilvl w:val="0"/>
          <w:numId w:val="400"/>
        </w:numPr>
        <w:ind w:left="284" w:hanging="284"/>
        <w:jc w:val="both"/>
        <w:rPr>
          <w:rFonts w:ascii="Tahoma" w:hAnsi="Tahoma" w:cs="Tahoma"/>
        </w:rPr>
      </w:pPr>
      <w:r w:rsidRPr="00CA2A69">
        <w:rPr>
          <w:rFonts w:ascii="Tahoma" w:hAnsi="Tahoma" w:cs="Tahoma"/>
        </w:rPr>
        <w:t xml:space="preserve">Zamawiający dokona sprawdzenia poprawności wyliczenia ceny oraz dokona poprawy oczywistych omyłek rachunkowych zgodnie ze sposobem obliczania ceny określonym w pkt 4 powyżej, przyjmując, że podane ilości oraz </w:t>
      </w:r>
      <w:r w:rsidRPr="00D55F9F">
        <w:rPr>
          <w:rFonts w:ascii="Tahoma" w:hAnsi="Tahoma" w:cs="Tahoma"/>
        </w:rPr>
        <w:t>ceny jednostkowe (netto) są prawidłowe.</w:t>
      </w:r>
    </w:p>
    <w:p w14:paraId="2A68DD98" w14:textId="77777777" w:rsidR="00722D74" w:rsidRPr="00CA2A69" w:rsidRDefault="00722D74" w:rsidP="00EC1CF8">
      <w:pPr>
        <w:pStyle w:val="Standard"/>
        <w:numPr>
          <w:ilvl w:val="0"/>
          <w:numId w:val="400"/>
        </w:numPr>
        <w:ind w:left="284" w:hanging="284"/>
        <w:jc w:val="both"/>
        <w:rPr>
          <w:rFonts w:ascii="Tahoma" w:hAnsi="Tahoma" w:cs="Tahoma"/>
        </w:rPr>
      </w:pPr>
      <w:r w:rsidRPr="00CA2A69">
        <w:rPr>
          <w:rFonts w:ascii="Tahoma" w:hAnsi="Tahoma" w:cs="Tahoma"/>
        </w:rPr>
        <w:t>Cena musi być wyrażona w złotych polskich. Zamawiający nie dopuszcza rozliczenia w walutach obcych.</w:t>
      </w:r>
    </w:p>
    <w:p w14:paraId="1409E4AA" w14:textId="77777777" w:rsidR="00722D74" w:rsidRPr="00CA2A69" w:rsidRDefault="00722D74" w:rsidP="00EC1CF8">
      <w:pPr>
        <w:pStyle w:val="Standard"/>
        <w:numPr>
          <w:ilvl w:val="0"/>
          <w:numId w:val="400"/>
        </w:numPr>
        <w:ind w:left="284" w:hanging="284"/>
        <w:jc w:val="both"/>
        <w:rPr>
          <w:rFonts w:ascii="Tahoma" w:hAnsi="Tahoma" w:cs="Tahoma"/>
        </w:rPr>
      </w:pPr>
      <w:r w:rsidRPr="00CA2A69">
        <w:rPr>
          <w:rFonts w:ascii="Tahoma" w:hAnsi="Tahoma" w:cs="Tahoma"/>
        </w:rPr>
        <w:t>Wykonawca może zaproponować tylko jedną cenę i nie może jej zmienić.</w:t>
      </w:r>
    </w:p>
    <w:p w14:paraId="5A961C6E" w14:textId="77777777" w:rsidR="00722D74" w:rsidRPr="00CA2A69" w:rsidRDefault="00722D74" w:rsidP="00EC1CF8">
      <w:pPr>
        <w:pStyle w:val="Standard"/>
        <w:numPr>
          <w:ilvl w:val="0"/>
          <w:numId w:val="400"/>
        </w:numPr>
        <w:ind w:left="284" w:hanging="284"/>
        <w:jc w:val="both"/>
        <w:rPr>
          <w:rFonts w:ascii="Tahoma" w:hAnsi="Tahoma" w:cs="Tahoma"/>
        </w:rPr>
      </w:pPr>
      <w:r w:rsidRPr="00CA2A69">
        <w:rPr>
          <w:rFonts w:ascii="Tahoma" w:hAnsi="Tahoma" w:cs="Tahoma"/>
        </w:rPr>
        <w:t>Zamawiający nie będzie udzielał zaliczek na realizację zamówienia.</w:t>
      </w:r>
    </w:p>
    <w:p w14:paraId="4BCD9D86" w14:textId="77777777" w:rsidR="00722D74" w:rsidRDefault="00722D74" w:rsidP="00EC1CF8">
      <w:pPr>
        <w:pStyle w:val="Standard"/>
        <w:numPr>
          <w:ilvl w:val="0"/>
          <w:numId w:val="400"/>
        </w:numPr>
        <w:suppressAutoHyphens w:val="0"/>
        <w:ind w:left="284" w:hanging="284"/>
        <w:jc w:val="both"/>
        <w:rPr>
          <w:rFonts w:ascii="Tahoma" w:hAnsi="Tahoma" w:cs="Tahoma"/>
        </w:rPr>
      </w:pPr>
      <w:r w:rsidRPr="00CA2A69">
        <w:rPr>
          <w:rFonts w:ascii="Tahoma" w:hAnsi="Tahoma" w:cs="Tahoma"/>
        </w:rPr>
        <w:t>Nie będą również prowadzone żadne negocjacje z wykonawcami.</w:t>
      </w:r>
    </w:p>
    <w:p w14:paraId="2A20F74C" w14:textId="77777777" w:rsidR="00722D74" w:rsidRPr="009A6D83" w:rsidRDefault="00722D74" w:rsidP="00EC1CF8">
      <w:pPr>
        <w:pStyle w:val="Standard"/>
        <w:numPr>
          <w:ilvl w:val="0"/>
          <w:numId w:val="400"/>
        </w:numPr>
        <w:suppressAutoHyphens w:val="0"/>
        <w:ind w:left="284" w:hanging="284"/>
        <w:jc w:val="both"/>
        <w:rPr>
          <w:rFonts w:ascii="Tahoma" w:hAnsi="Tahoma" w:cs="Tahoma"/>
        </w:rPr>
      </w:pPr>
      <w:r w:rsidRPr="009A6D83">
        <w:rPr>
          <w:rFonts w:ascii="Tahoma" w:hAnsi="Tahoma" w:cs="Tahoma"/>
        </w:rPr>
        <w:t xml:space="preserve">Zgodnie z art. 225 ustawy </w:t>
      </w:r>
      <w:proofErr w:type="spellStart"/>
      <w:r w:rsidRPr="009A6D83">
        <w:rPr>
          <w:rFonts w:ascii="Tahoma" w:hAnsi="Tahoma" w:cs="Tahoma"/>
        </w:rPr>
        <w:t>Pzp</w:t>
      </w:r>
      <w:proofErr w:type="spellEnd"/>
      <w:r w:rsidRPr="009A6D83">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p>
    <w:p w14:paraId="4DBBDB60" w14:textId="77777777" w:rsidR="00722D74" w:rsidRPr="00FC26CD" w:rsidRDefault="00722D74" w:rsidP="00EC1CF8">
      <w:pPr>
        <w:pStyle w:val="Standard"/>
        <w:numPr>
          <w:ilvl w:val="1"/>
          <w:numId w:val="390"/>
        </w:numPr>
        <w:tabs>
          <w:tab w:val="left" w:pos="284"/>
        </w:tabs>
        <w:suppressAutoHyphens w:val="0"/>
        <w:ind w:left="567" w:hanging="283"/>
        <w:jc w:val="both"/>
        <w:rPr>
          <w:rFonts w:ascii="Tahoma" w:hAnsi="Tahoma" w:cs="Tahoma"/>
        </w:rPr>
      </w:pPr>
      <w:r w:rsidRPr="00FC26CD">
        <w:rPr>
          <w:rFonts w:ascii="Tahoma" w:hAnsi="Tahoma" w:cs="Tahoma"/>
        </w:rPr>
        <w:t>poinformować zamawiającego, że wybór jego oferty będzie prowadził do powstania u zamawiającego obowiązku podatkowego;</w:t>
      </w:r>
    </w:p>
    <w:p w14:paraId="3ADBD7A1" w14:textId="77777777" w:rsidR="00722D74" w:rsidRPr="00FC26CD" w:rsidRDefault="00722D74" w:rsidP="00EC1CF8">
      <w:pPr>
        <w:pStyle w:val="Standard"/>
        <w:numPr>
          <w:ilvl w:val="1"/>
          <w:numId w:val="390"/>
        </w:numPr>
        <w:tabs>
          <w:tab w:val="left" w:pos="284"/>
        </w:tabs>
        <w:suppressAutoHyphens w:val="0"/>
        <w:ind w:left="567" w:hanging="283"/>
        <w:jc w:val="both"/>
        <w:rPr>
          <w:rFonts w:ascii="Tahoma" w:hAnsi="Tahoma" w:cs="Tahoma"/>
        </w:rPr>
      </w:pPr>
      <w:r w:rsidRPr="00FC26CD">
        <w:rPr>
          <w:rFonts w:ascii="Tahoma" w:hAnsi="Tahoma" w:cs="Tahoma"/>
        </w:rPr>
        <w:t>wskazać nazwę (rodzaj) towaru lub usługi, których dostawa lub świadczenie będą prowadziły do powstania obowiązku podatkowego;</w:t>
      </w:r>
    </w:p>
    <w:p w14:paraId="1EEC0898" w14:textId="77777777" w:rsidR="00722D74" w:rsidRPr="00FC26CD" w:rsidRDefault="00722D74" w:rsidP="00EC1CF8">
      <w:pPr>
        <w:pStyle w:val="Standard"/>
        <w:numPr>
          <w:ilvl w:val="1"/>
          <w:numId w:val="390"/>
        </w:numPr>
        <w:tabs>
          <w:tab w:val="left" w:pos="284"/>
        </w:tabs>
        <w:suppressAutoHyphens w:val="0"/>
        <w:ind w:left="567" w:hanging="283"/>
        <w:jc w:val="both"/>
        <w:rPr>
          <w:rFonts w:ascii="Tahoma" w:hAnsi="Tahoma" w:cs="Tahoma"/>
        </w:rPr>
      </w:pPr>
      <w:r w:rsidRPr="00FC26CD">
        <w:rPr>
          <w:rFonts w:ascii="Tahoma" w:hAnsi="Tahoma" w:cs="Tahoma"/>
        </w:rPr>
        <w:t>wskazać wartość towaru lub usługi objętego obowiązkiem podatkowym zamawiającego, bez kwoty podatku;</w:t>
      </w:r>
    </w:p>
    <w:p w14:paraId="60125F2C" w14:textId="77777777" w:rsidR="00722D74" w:rsidRPr="00FC26CD" w:rsidRDefault="00722D74" w:rsidP="00EC1CF8">
      <w:pPr>
        <w:pStyle w:val="Standard"/>
        <w:numPr>
          <w:ilvl w:val="1"/>
          <w:numId w:val="390"/>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621678DF" w14:textId="77777777" w:rsidR="0010366C" w:rsidRPr="004C5015" w:rsidRDefault="0010366C" w:rsidP="00DD134F">
      <w:pPr>
        <w:pStyle w:val="Standard"/>
        <w:tabs>
          <w:tab w:val="left" w:pos="900"/>
        </w:tabs>
        <w:jc w:val="both"/>
        <w:rPr>
          <w:rFonts w:ascii="Tahoma" w:hAnsi="Tahoma" w:cs="Tahoma"/>
          <w:b/>
          <w:i/>
          <w:u w:val="single"/>
        </w:rPr>
      </w:pPr>
    </w:p>
    <w:p w14:paraId="49545737" w14:textId="6FBF3645" w:rsidR="00DD134F" w:rsidRPr="00386710" w:rsidRDefault="00DD134F" w:rsidP="00C47F6D">
      <w:pPr>
        <w:pStyle w:val="Styl4"/>
        <w:ind w:left="142" w:hanging="568"/>
      </w:pPr>
      <w:bookmarkStart w:id="42" w:name="_Toc117583216"/>
      <w:r w:rsidRPr="00386710">
        <w:t>Kryteria oraz zasady oceny ofert</w:t>
      </w:r>
      <w:bookmarkEnd w:id="42"/>
    </w:p>
    <w:p w14:paraId="43A2ABA0" w14:textId="77777777" w:rsidR="00DD134F" w:rsidRPr="004C5015" w:rsidRDefault="00DD134F" w:rsidP="00DD134F">
      <w:pPr>
        <w:pStyle w:val="Standard"/>
        <w:tabs>
          <w:tab w:val="left" w:pos="900"/>
        </w:tabs>
        <w:jc w:val="both"/>
        <w:rPr>
          <w:rFonts w:ascii="Tahoma" w:hAnsi="Tahoma" w:cs="Tahoma"/>
          <w:b/>
          <w:i/>
          <w:sz w:val="18"/>
          <w:szCs w:val="18"/>
          <w:u w:val="single"/>
        </w:rPr>
      </w:pPr>
    </w:p>
    <w:p w14:paraId="0C0EF083" w14:textId="6E7355C1" w:rsidR="00E92655" w:rsidRPr="00EB32FF" w:rsidRDefault="00E92655" w:rsidP="00E92655">
      <w:pPr>
        <w:jc w:val="both"/>
        <w:rPr>
          <w:rFonts w:ascii="Tahoma" w:hAnsi="Tahoma" w:cs="Tahoma"/>
        </w:rPr>
      </w:pPr>
      <w:r w:rsidRPr="00EB32FF">
        <w:rPr>
          <w:rFonts w:ascii="Tahoma" w:hAnsi="Tahoma" w:cs="Tahoma"/>
        </w:rPr>
        <w:t>W celu wyboru najkorzystniejszej oferty zamawiający przyjął następujące kryter</w:t>
      </w:r>
      <w:r w:rsidR="0096158B">
        <w:rPr>
          <w:rFonts w:ascii="Tahoma" w:hAnsi="Tahoma" w:cs="Tahoma"/>
        </w:rPr>
        <w:t>ium</w:t>
      </w:r>
      <w:r w:rsidRPr="00EB32FF">
        <w:rPr>
          <w:rFonts w:ascii="Tahoma" w:hAnsi="Tahoma" w:cs="Tahoma"/>
        </w:rPr>
        <w:t xml:space="preserve"> – przypisując m</w:t>
      </w:r>
      <w:r w:rsidR="0096158B">
        <w:rPr>
          <w:rFonts w:ascii="Tahoma" w:hAnsi="Tahoma" w:cs="Tahoma"/>
        </w:rPr>
        <w:t>u</w:t>
      </w:r>
      <w:r w:rsidRPr="00EB32FF">
        <w:rPr>
          <w:rFonts w:ascii="Tahoma" w:hAnsi="Tahoma" w:cs="Tahoma"/>
        </w:rPr>
        <w:t xml:space="preserve"> odpowiednią wagę punktową:</w:t>
      </w:r>
    </w:p>
    <w:p w14:paraId="35877D2C" w14:textId="77777777" w:rsidR="0061563D" w:rsidRDefault="0061563D" w:rsidP="0096158B">
      <w:pPr>
        <w:jc w:val="both"/>
        <w:rPr>
          <w:rFonts w:ascii="Tahoma" w:hAnsi="Tahoma" w:cs="Tahoma"/>
          <w:b/>
          <w:lang w:eastAsia="ar-SA"/>
        </w:rPr>
      </w:pPr>
    </w:p>
    <w:p w14:paraId="3A6EE7E5" w14:textId="1823EEA9" w:rsidR="0096158B" w:rsidRPr="00EB32FF" w:rsidRDefault="0096158B" w:rsidP="0096158B">
      <w:pPr>
        <w:jc w:val="both"/>
        <w:rPr>
          <w:rFonts w:ascii="Tahoma" w:hAnsi="Tahoma" w:cs="Tahoma"/>
          <w:b/>
          <w:lang w:eastAsia="ar-SA"/>
        </w:rPr>
      </w:pPr>
      <w:r w:rsidRPr="00EB32FF">
        <w:rPr>
          <w:rFonts w:ascii="Tahoma" w:hAnsi="Tahoma" w:cs="Tahoma"/>
          <w:b/>
          <w:lang w:eastAsia="ar-SA"/>
        </w:rPr>
        <w:t xml:space="preserve">Cena oferty </w:t>
      </w:r>
      <w:r w:rsidRPr="00EB32FF">
        <w:rPr>
          <w:rFonts w:ascii="Tahoma" w:hAnsi="Tahoma" w:cs="Tahoma"/>
          <w:b/>
          <w:lang w:eastAsia="ar-SA"/>
        </w:rPr>
        <w:tab/>
        <w:t xml:space="preserve">           </w:t>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t>-</w:t>
      </w:r>
      <w:r w:rsidRPr="00EB32FF">
        <w:rPr>
          <w:rFonts w:ascii="Tahoma" w:hAnsi="Tahoma" w:cs="Tahoma"/>
          <w:b/>
          <w:lang w:eastAsia="ar-SA"/>
        </w:rPr>
        <w:tab/>
      </w:r>
      <w:r>
        <w:rPr>
          <w:rFonts w:ascii="Tahoma" w:hAnsi="Tahoma" w:cs="Tahoma"/>
          <w:b/>
          <w:lang w:eastAsia="ar-SA"/>
        </w:rPr>
        <w:t>10</w:t>
      </w:r>
      <w:r w:rsidRPr="00EB32FF">
        <w:rPr>
          <w:rFonts w:ascii="Tahoma" w:hAnsi="Tahoma" w:cs="Tahoma"/>
          <w:b/>
          <w:lang w:eastAsia="ar-SA"/>
        </w:rPr>
        <w:t xml:space="preserve">0  pkt         </w:t>
      </w:r>
    </w:p>
    <w:p w14:paraId="4BC31D39" w14:textId="77777777" w:rsidR="0096158B" w:rsidRPr="00EB32FF" w:rsidRDefault="0096158B" w:rsidP="0096158B">
      <w:pPr>
        <w:tabs>
          <w:tab w:val="left" w:pos="6190"/>
        </w:tabs>
        <w:jc w:val="both"/>
        <w:rPr>
          <w:rFonts w:ascii="Tahoma" w:hAnsi="Tahoma" w:cs="Tahoma"/>
          <w:lang w:eastAsia="ar-SA"/>
        </w:rPr>
      </w:pPr>
      <w:r w:rsidRPr="00EB32FF">
        <w:rPr>
          <w:rFonts w:ascii="Tahoma" w:hAnsi="Tahoma" w:cs="Tahoma"/>
          <w:b/>
          <w:lang w:eastAsia="ar-SA"/>
        </w:rPr>
        <w:t xml:space="preserve">    </w:t>
      </w:r>
    </w:p>
    <w:p w14:paraId="1744F62A" w14:textId="3BF644B3" w:rsidR="0096158B" w:rsidRPr="00EB32FF" w:rsidRDefault="0096158B" w:rsidP="0096158B">
      <w:pPr>
        <w:widowControl w:val="0"/>
        <w:autoSpaceDN w:val="0"/>
        <w:jc w:val="both"/>
        <w:textAlignment w:val="baseline"/>
        <w:rPr>
          <w:rFonts w:ascii="Tahoma" w:eastAsia="SimSun" w:hAnsi="Tahoma" w:cs="Tahoma"/>
          <w:kern w:val="3"/>
          <w:lang w:eastAsia="ar-SA" w:bidi="hi-IN"/>
        </w:rPr>
      </w:pPr>
      <w:r w:rsidRPr="00EB32FF">
        <w:rPr>
          <w:rFonts w:ascii="Tahoma" w:eastAsia="SimSun" w:hAnsi="Tahoma" w:cs="Tahoma"/>
          <w:kern w:val="3"/>
          <w:lang w:eastAsia="ar-SA" w:bidi="hi-IN"/>
        </w:rPr>
        <w:lastRenderedPageBreak/>
        <w:t xml:space="preserve">Punkty zostaną przyznane wyłącznie ofertom, które nie podlegają odrzuceniu na tym etapie postępowania. </w:t>
      </w:r>
      <w:r w:rsidRPr="00EB32FF">
        <w:rPr>
          <w:rFonts w:ascii="Tahoma" w:eastAsia="SimSun" w:hAnsi="Tahoma" w:cs="Tahoma"/>
          <w:kern w:val="3"/>
          <w:lang w:eastAsia="zh-CN" w:bidi="hi-IN"/>
        </w:rPr>
        <w:t>Każdy z wykonawców w ww. kryteri</w:t>
      </w:r>
      <w:r w:rsidR="006E0893">
        <w:rPr>
          <w:rFonts w:ascii="Tahoma" w:eastAsia="SimSun" w:hAnsi="Tahoma" w:cs="Tahoma"/>
          <w:kern w:val="3"/>
          <w:lang w:eastAsia="zh-CN" w:bidi="hi-IN"/>
        </w:rPr>
        <w:t>um</w:t>
      </w:r>
      <w:r w:rsidRPr="00EB32FF">
        <w:rPr>
          <w:rFonts w:ascii="Tahoma" w:eastAsia="SimSun" w:hAnsi="Tahoma" w:cs="Tahoma"/>
          <w:kern w:val="3"/>
          <w:lang w:eastAsia="zh-CN" w:bidi="hi-IN"/>
        </w:rPr>
        <w:t xml:space="preserve"> otrzyma odpowiednią ilość punktów, wyliczoną w następujący sposób:</w:t>
      </w:r>
    </w:p>
    <w:p w14:paraId="4BA476A9" w14:textId="77777777" w:rsidR="0096158B" w:rsidRPr="00EB32FF" w:rsidRDefault="0096158B" w:rsidP="0096158B">
      <w:pPr>
        <w:jc w:val="both"/>
        <w:rPr>
          <w:rFonts w:ascii="Tahoma" w:hAnsi="Tahoma" w:cs="Tahoma"/>
          <w:color w:val="FF0000"/>
          <w:lang w:eastAsia="ar-SA"/>
        </w:rPr>
      </w:pPr>
    </w:p>
    <w:p w14:paraId="7F68FD38" w14:textId="77777777" w:rsidR="0096158B" w:rsidRPr="00EB32FF" w:rsidRDefault="0096158B" w:rsidP="0096158B">
      <w:pPr>
        <w:jc w:val="both"/>
        <w:rPr>
          <w:rFonts w:ascii="Tahoma" w:hAnsi="Tahoma" w:cs="Tahoma"/>
          <w:lang w:eastAsia="ar-SA"/>
        </w:rPr>
      </w:pPr>
      <w:r w:rsidRPr="00EB32FF">
        <w:rPr>
          <w:rFonts w:ascii="Tahoma" w:hAnsi="Tahoma" w:cs="Tahoma"/>
          <w:b/>
          <w:lang w:eastAsia="ar-SA"/>
        </w:rPr>
        <w:t>Kryterium cena</w:t>
      </w:r>
      <w:r w:rsidRPr="00EB32FF">
        <w:rPr>
          <w:rFonts w:ascii="Tahoma" w:hAnsi="Tahoma" w:cs="Tahoma"/>
          <w:lang w:eastAsia="ar-SA"/>
        </w:rPr>
        <w:t xml:space="preserve"> (X</w:t>
      </w:r>
      <w:r w:rsidRPr="00EB32FF">
        <w:rPr>
          <w:rFonts w:ascii="Tahoma" w:hAnsi="Tahoma" w:cs="Tahoma"/>
          <w:vertAlign w:val="subscript"/>
          <w:lang w:eastAsia="ar-SA"/>
        </w:rPr>
        <w:t>1</w:t>
      </w:r>
      <w:r w:rsidRPr="00EB32FF">
        <w:rPr>
          <w:rFonts w:ascii="Tahoma" w:hAnsi="Tahoma" w:cs="Tahoma"/>
          <w:lang w:eastAsia="ar-SA"/>
        </w:rPr>
        <w:t>) – należy ustalić cenę oferty dla całego zakresu zamówienia</w:t>
      </w:r>
      <w:r>
        <w:rPr>
          <w:rFonts w:ascii="Tahoma" w:hAnsi="Tahoma" w:cs="Tahoma"/>
          <w:lang w:eastAsia="ar-SA"/>
        </w:rPr>
        <w:t xml:space="preserve"> w danej części</w:t>
      </w:r>
      <w:r w:rsidRPr="00EB32FF">
        <w:rPr>
          <w:rFonts w:ascii="Tahoma" w:hAnsi="Tahoma" w:cs="Tahoma"/>
          <w:lang w:eastAsia="ar-SA"/>
        </w:rPr>
        <w:t>, zgodnie z zasadami określonymi w rozdziale XV</w:t>
      </w:r>
      <w:r>
        <w:rPr>
          <w:rFonts w:ascii="Tahoma" w:hAnsi="Tahoma" w:cs="Tahoma"/>
          <w:lang w:eastAsia="ar-SA"/>
        </w:rPr>
        <w:t>II</w:t>
      </w:r>
      <w:r w:rsidRPr="00EB32FF">
        <w:rPr>
          <w:rFonts w:ascii="Tahoma" w:hAnsi="Tahoma" w:cs="Tahoma"/>
          <w:lang w:eastAsia="ar-SA"/>
        </w:rPr>
        <w:t>I „Opis sposobu obliczenia ceny”.</w:t>
      </w:r>
    </w:p>
    <w:p w14:paraId="79C746A6" w14:textId="11CE73F8" w:rsidR="0096158B" w:rsidRDefault="0096158B" w:rsidP="0096158B">
      <w:pPr>
        <w:widowControl w:val="0"/>
        <w:autoSpaceDE w:val="0"/>
        <w:jc w:val="both"/>
        <w:rPr>
          <w:rFonts w:ascii="Tahoma" w:hAnsi="Tahoma" w:cs="Tahoma"/>
          <w:lang w:eastAsia="ar-SA"/>
        </w:rPr>
      </w:pPr>
      <w:r w:rsidRPr="00EB32FF">
        <w:rPr>
          <w:rFonts w:ascii="Tahoma" w:hAnsi="Tahoma" w:cs="Tahoma"/>
          <w:lang w:eastAsia="ar-SA"/>
        </w:rPr>
        <w:t xml:space="preserve">Za zaoferowaną </w:t>
      </w:r>
      <w:r w:rsidRPr="00EB32FF">
        <w:rPr>
          <w:rFonts w:ascii="Tahoma" w:hAnsi="Tahoma" w:cs="Tahoma"/>
          <w:b/>
          <w:lang w:eastAsia="ar-SA"/>
        </w:rPr>
        <w:t xml:space="preserve">cenę </w:t>
      </w:r>
      <w:r w:rsidRPr="00EB32FF">
        <w:rPr>
          <w:rFonts w:ascii="Tahoma" w:hAnsi="Tahoma" w:cs="Tahoma"/>
          <w:lang w:eastAsia="ar-SA"/>
        </w:rPr>
        <w:t xml:space="preserve">wynikającą z oferty można otrzymać maksymalnie </w:t>
      </w:r>
      <w:r>
        <w:rPr>
          <w:rFonts w:ascii="Tahoma" w:hAnsi="Tahoma" w:cs="Tahoma"/>
          <w:lang w:eastAsia="ar-SA"/>
        </w:rPr>
        <w:t>10</w:t>
      </w:r>
      <w:r w:rsidRPr="00EB32FF">
        <w:rPr>
          <w:rFonts w:ascii="Tahoma" w:hAnsi="Tahoma" w:cs="Tahoma"/>
          <w:lang w:eastAsia="ar-SA"/>
        </w:rPr>
        <w:t>0 pkt. Maksymalną ilość punktów otrzyma oferta z najniższą ceną niepodlegająca odrzuceniu. Pozostali wykonawcy uzyskują ilość punktów obliczoną wg poniższego wzoru:</w:t>
      </w:r>
    </w:p>
    <w:p w14:paraId="22E0E287" w14:textId="77777777" w:rsidR="0061563D" w:rsidRPr="00EB32FF" w:rsidRDefault="0061563D" w:rsidP="0096158B">
      <w:pPr>
        <w:widowControl w:val="0"/>
        <w:autoSpaceDE w:val="0"/>
        <w:jc w:val="both"/>
        <w:rPr>
          <w:rFonts w:ascii="Tahoma" w:hAnsi="Tahoma" w:cs="Tahoma"/>
          <w:lang w:eastAsia="ar-SA"/>
        </w:rPr>
      </w:pPr>
    </w:p>
    <w:p w14:paraId="0DB99DCE" w14:textId="77777777" w:rsidR="0096158B" w:rsidRPr="00EB32FF" w:rsidRDefault="0096158B" w:rsidP="0096158B">
      <w:pPr>
        <w:jc w:val="both"/>
        <w:rPr>
          <w:rFonts w:ascii="Tahoma" w:hAnsi="Tahoma" w:cs="Tahoma"/>
        </w:rPr>
      </w:pPr>
      <w:r w:rsidRPr="00EB32FF">
        <w:rPr>
          <w:rFonts w:ascii="Tahoma" w:hAnsi="Tahoma" w:cs="Tahoma"/>
          <w:lang w:eastAsia="ar-SA"/>
        </w:rPr>
        <w:tab/>
      </w:r>
      <w:r w:rsidRPr="00EB32FF">
        <w:rPr>
          <w:rFonts w:ascii="Tahoma" w:hAnsi="Tahoma" w:cs="Tahoma"/>
          <w:lang w:eastAsia="ar-SA"/>
        </w:rPr>
        <w:tab/>
      </w:r>
      <w:r w:rsidRPr="00EB32FF">
        <w:rPr>
          <w:rFonts w:ascii="Tahoma" w:eastAsia="SimSun" w:hAnsi="Tahoma" w:cs="Tahoma"/>
          <w:kern w:val="3"/>
          <w:lang w:eastAsia="zh-CN" w:bidi="hi-IN"/>
        </w:rPr>
        <w:t>cena ofertowa najniższa spośród wszystkich rozpatrywanych i nieodrzuconych ofert</w:t>
      </w:r>
    </w:p>
    <w:p w14:paraId="24E79685" w14:textId="77777777" w:rsidR="0096158B" w:rsidRPr="00EB32FF" w:rsidRDefault="0096158B" w:rsidP="0096158B">
      <w:pPr>
        <w:autoSpaceDN w:val="0"/>
        <w:jc w:val="both"/>
        <w:rPr>
          <w:rFonts w:ascii="Tahoma" w:hAnsi="Tahoma" w:cs="Tahoma"/>
        </w:rPr>
      </w:pPr>
      <w:r w:rsidRPr="00EB32FF">
        <w:rPr>
          <w:rFonts w:ascii="Tahoma" w:hAnsi="Tahoma" w:cs="Tahoma"/>
        </w:rPr>
        <w:tab/>
        <w:t>X</w:t>
      </w:r>
      <w:r w:rsidRPr="00EB32FF">
        <w:rPr>
          <w:rFonts w:ascii="Tahoma" w:hAnsi="Tahoma" w:cs="Tahoma"/>
          <w:vertAlign w:val="subscript"/>
        </w:rPr>
        <w:t>1</w:t>
      </w:r>
      <w:r w:rsidRPr="00EB32FF">
        <w:rPr>
          <w:rFonts w:ascii="Tahoma" w:hAnsi="Tahoma" w:cs="Tahoma"/>
        </w:rPr>
        <w:t xml:space="preserve"> =</w:t>
      </w:r>
      <w:r w:rsidRPr="00EB32FF">
        <w:rPr>
          <w:rFonts w:ascii="Tahoma" w:hAnsi="Tahoma" w:cs="Tahoma"/>
        </w:rPr>
        <w:tab/>
        <w:t>------------------------------------------------------------------------------------------</w:t>
      </w:r>
      <w:r>
        <w:rPr>
          <w:rFonts w:ascii="Tahoma" w:hAnsi="Tahoma" w:cs="Tahoma"/>
        </w:rPr>
        <w:t>--------</w:t>
      </w:r>
      <w:r w:rsidRPr="00EB32FF">
        <w:rPr>
          <w:rFonts w:ascii="Tahoma" w:hAnsi="Tahoma" w:cs="Tahoma"/>
        </w:rPr>
        <w:t xml:space="preserve">---- x </w:t>
      </w:r>
      <w:r>
        <w:rPr>
          <w:rFonts w:ascii="Tahoma" w:hAnsi="Tahoma" w:cs="Tahoma"/>
        </w:rPr>
        <w:t>10</w:t>
      </w:r>
      <w:r w:rsidRPr="00EB32FF">
        <w:rPr>
          <w:rFonts w:ascii="Tahoma" w:hAnsi="Tahoma" w:cs="Tahoma"/>
        </w:rPr>
        <w:t>0 pkt</w:t>
      </w:r>
    </w:p>
    <w:p w14:paraId="63862602" w14:textId="77777777" w:rsidR="0096158B" w:rsidRPr="00EB32FF" w:rsidRDefault="0096158B" w:rsidP="0096158B">
      <w:pPr>
        <w:autoSpaceDN w:val="0"/>
        <w:ind w:left="2124"/>
        <w:jc w:val="both"/>
        <w:rPr>
          <w:rFonts w:ascii="Tahoma" w:eastAsia="SimSun" w:hAnsi="Tahoma" w:cs="Tahoma"/>
          <w:kern w:val="3"/>
          <w:lang w:eastAsia="zh-CN" w:bidi="hi-IN"/>
        </w:rPr>
      </w:pPr>
      <w:r w:rsidRPr="00EB32FF">
        <w:rPr>
          <w:rFonts w:ascii="Tahoma" w:hAnsi="Tahoma" w:cs="Tahoma"/>
        </w:rPr>
        <w:t xml:space="preserve">   </w:t>
      </w:r>
      <w:r w:rsidRPr="00EB32FF">
        <w:rPr>
          <w:rFonts w:ascii="Tahoma" w:eastAsia="SimSun" w:hAnsi="Tahoma" w:cs="Tahoma"/>
          <w:kern w:val="3"/>
          <w:lang w:eastAsia="zh-CN" w:bidi="hi-IN"/>
        </w:rPr>
        <w:t>cena ofertowa oferty badanej (przeliczanej)</w:t>
      </w:r>
    </w:p>
    <w:p w14:paraId="2C6D15AF" w14:textId="77777777" w:rsidR="0096158B" w:rsidRPr="00EB32FF" w:rsidRDefault="0096158B" w:rsidP="0096158B">
      <w:pPr>
        <w:jc w:val="both"/>
        <w:rPr>
          <w:rFonts w:ascii="Tahoma" w:hAnsi="Tahoma" w:cs="Tahoma"/>
          <w:lang w:eastAsia="ar-SA"/>
        </w:rPr>
      </w:pPr>
    </w:p>
    <w:p w14:paraId="6FE5B72F" w14:textId="77777777" w:rsidR="0096158B" w:rsidRPr="00EB32FF" w:rsidRDefault="0096158B" w:rsidP="0096158B">
      <w:pPr>
        <w:jc w:val="both"/>
        <w:rPr>
          <w:rFonts w:ascii="Tahoma" w:hAnsi="Tahoma" w:cs="Tahoma"/>
          <w:lang w:eastAsia="ar-SA"/>
        </w:rPr>
      </w:pPr>
      <w:r w:rsidRPr="00EB32FF">
        <w:rPr>
          <w:rFonts w:ascii="Tahoma" w:hAnsi="Tahoma" w:cs="Tahoma"/>
          <w:lang w:eastAsia="ar-SA"/>
        </w:rPr>
        <w:t>Zamawiający dokona zaokrąglenia uzyskanej w wyniku liczby z uwzględnieniem trzeciego miejsca po przecinku. Jeżeli trzecia cyfra po przecinku wyniesie 0, 1, 2, 3, 4 – zamawiający dokona zaokrąglenia w dół, natomiast jeżeli trzecia cyfra po przecinku wyniesie 5, 6, 7, 8, 9 – zamawiający dokona zaokrąglenia w górę (np. 33,126 po zaokrągleniu 33,13 lub 33,124 po zaokrągleniu 33,12).</w:t>
      </w:r>
    </w:p>
    <w:p w14:paraId="5AB17365" w14:textId="77777777" w:rsidR="0096158B" w:rsidRPr="00EB32FF" w:rsidRDefault="0096158B" w:rsidP="0096158B">
      <w:pPr>
        <w:jc w:val="both"/>
        <w:rPr>
          <w:rFonts w:ascii="Tahoma" w:hAnsi="Tahoma" w:cs="Tahoma"/>
          <w:b/>
          <w:color w:val="FF0000"/>
          <w:lang w:eastAsia="ar-SA"/>
        </w:rPr>
      </w:pPr>
    </w:p>
    <w:p w14:paraId="64A4C421" w14:textId="77777777" w:rsidR="0096158B" w:rsidRPr="00EB32FF" w:rsidRDefault="0096158B" w:rsidP="0096158B">
      <w:pPr>
        <w:jc w:val="both"/>
        <w:rPr>
          <w:rFonts w:ascii="Tahoma" w:hAnsi="Tahoma" w:cs="Tahoma"/>
          <w:color w:val="FF0000"/>
          <w:lang w:eastAsia="ar-SA"/>
        </w:rPr>
      </w:pPr>
      <w:r w:rsidRPr="00EB32FF">
        <w:rPr>
          <w:rFonts w:ascii="Tahoma" w:hAnsi="Tahoma" w:cs="Tahoma"/>
          <w:b/>
          <w:lang w:eastAsia="ar-SA"/>
        </w:rPr>
        <w:t>Za najkorzystniejszą zostanie uznana oferta nie podlegająca odrzuceniu, która uzyska najwyższą liczbę punktów</w:t>
      </w:r>
      <w:r w:rsidRPr="00EB32FF">
        <w:rPr>
          <w:rFonts w:ascii="Tahoma" w:hAnsi="Tahoma" w:cs="Tahoma"/>
          <w:lang w:eastAsia="ar-SA"/>
        </w:rPr>
        <w:t>.</w:t>
      </w:r>
    </w:p>
    <w:p w14:paraId="2005090C" w14:textId="77777777" w:rsidR="0096158B" w:rsidRDefault="0096158B" w:rsidP="0096158B">
      <w:pPr>
        <w:jc w:val="both"/>
        <w:rPr>
          <w:rFonts w:ascii="Tahoma" w:hAnsi="Tahoma" w:cs="Tahoma"/>
          <w:iCs/>
          <w:color w:val="FF0000"/>
        </w:rPr>
      </w:pPr>
    </w:p>
    <w:p w14:paraId="7C38C9C7" w14:textId="51191D12" w:rsidR="0096158B" w:rsidRPr="008A0DD7" w:rsidRDefault="0096158B" w:rsidP="0096158B">
      <w:pPr>
        <w:jc w:val="both"/>
        <w:rPr>
          <w:rFonts w:ascii="Tahoma" w:hAnsi="Tahoma" w:cs="Tahoma"/>
          <w:iCs/>
          <w:u w:val="single"/>
        </w:rPr>
      </w:pPr>
      <w:r w:rsidRPr="008A0DD7">
        <w:rPr>
          <w:rFonts w:ascii="Tahoma" w:hAnsi="Tahoma" w:cs="Tahoma"/>
          <w:iCs/>
          <w:u w:val="single"/>
        </w:rPr>
        <w:t>Uzasadnieni</w:t>
      </w:r>
      <w:r w:rsidR="003061E8">
        <w:rPr>
          <w:rFonts w:ascii="Tahoma" w:hAnsi="Tahoma" w:cs="Tahoma"/>
          <w:iCs/>
          <w:u w:val="single"/>
        </w:rPr>
        <w:t>e</w:t>
      </w:r>
      <w:r w:rsidRPr="008A0DD7">
        <w:rPr>
          <w:rFonts w:ascii="Tahoma" w:hAnsi="Tahoma" w:cs="Tahoma"/>
          <w:iCs/>
          <w:u w:val="single"/>
        </w:rPr>
        <w:t xml:space="preserve"> wyboru kryterium:</w:t>
      </w:r>
    </w:p>
    <w:p w14:paraId="29A1CEE1" w14:textId="77777777" w:rsidR="0096158B" w:rsidRPr="008A0DD7" w:rsidRDefault="0096158B" w:rsidP="0096158B">
      <w:pPr>
        <w:jc w:val="both"/>
        <w:rPr>
          <w:rFonts w:ascii="Tahoma" w:hAnsi="Tahoma" w:cs="Tahoma"/>
          <w:b/>
          <w:bCs/>
          <w:iCs/>
        </w:rPr>
      </w:pPr>
      <w:r w:rsidRPr="008A0DD7">
        <w:rPr>
          <w:rFonts w:ascii="Tahoma" w:hAnsi="Tahoma" w:cs="Tahoma"/>
          <w:iCs/>
        </w:rPr>
        <w:t xml:space="preserve">Przedmiotem zamówienia jest dostawa artykułów spożywczych, które są wyrobami gotowymi, typowymi, gwarantującymi zamawiającemu porównanie cen takiego samego rodzaju produktów. </w:t>
      </w:r>
      <w:r w:rsidRPr="00C65E1D">
        <w:rPr>
          <w:rFonts w:ascii="Tahoma" w:hAnsi="Tahoma" w:cs="Tahoma"/>
          <w:iCs/>
        </w:rPr>
        <w:t>Zawarty w SWZ opis przedmiotu zamówienia zawiera wymagania jakościowe odnoszące się do głównych elementów nabywanych produktów.</w:t>
      </w:r>
      <w:r w:rsidRPr="008A0DD7">
        <w:rPr>
          <w:rFonts w:ascii="Tahoma" w:hAnsi="Tahoma" w:cs="Tahoma"/>
          <w:iCs/>
          <w:color w:val="FF0000"/>
        </w:rPr>
        <w:t xml:space="preserve"> </w:t>
      </w:r>
      <w:r w:rsidRPr="008A0DD7">
        <w:rPr>
          <w:rFonts w:ascii="Tahoma" w:hAnsi="Tahoma" w:cs="Tahoma"/>
          <w:iCs/>
        </w:rPr>
        <w:t>Przedmiot i warunki realizacji zamówienia są na tyle jednoznaczne, że jedynym elementem odpowiedzi wykonawców będzie cena. Koszty cyklu życia produktów (koszt zakupu i dostawy) wykonawcy wliczają w cenę. Zgodnie z przedmiotem zamówienia zamawiający wymaga aby dostawa artykułów następowała bezpośrednio do użytkowników, a związku z tym nie generowała dodatkowych kosztów magazynowania i</w:t>
      </w:r>
      <w:r>
        <w:rPr>
          <w:rFonts w:ascii="Tahoma" w:hAnsi="Tahoma" w:cs="Tahoma"/>
          <w:iCs/>
        </w:rPr>
        <w:t> </w:t>
      </w:r>
      <w:r w:rsidRPr="008A0DD7">
        <w:rPr>
          <w:rFonts w:ascii="Tahoma" w:hAnsi="Tahoma" w:cs="Tahoma"/>
          <w:iCs/>
        </w:rPr>
        <w:t>składowania. Produkty będące przedmiotem zamówienia zostaną bezpośrednio zużyte do przygotowania posiłków dla mieszkańców, a w konsekwencji nie ma dodatkowych kosztów użytkowania.</w:t>
      </w:r>
    </w:p>
    <w:p w14:paraId="555C12A1" w14:textId="77777777" w:rsidR="00D22445" w:rsidRPr="004C5015" w:rsidRDefault="00D22445" w:rsidP="00DD134F">
      <w:pPr>
        <w:pStyle w:val="Standard"/>
        <w:jc w:val="both"/>
        <w:rPr>
          <w:rFonts w:ascii="Tahoma" w:hAnsi="Tahoma" w:cs="Tahoma"/>
        </w:rPr>
      </w:pPr>
    </w:p>
    <w:p w14:paraId="17A02D1B" w14:textId="468CD42A" w:rsidR="00DD134F" w:rsidRPr="004C5015" w:rsidRDefault="00DD134F" w:rsidP="00C47F6D">
      <w:pPr>
        <w:pStyle w:val="Styl4"/>
        <w:jc w:val="both"/>
      </w:pPr>
      <w:bookmarkStart w:id="43" w:name="_Toc117583217"/>
      <w:r w:rsidRPr="004C5015">
        <w:t>Informacja o formalnościach, jakie powinny zostać dopełnione po wyborze oferty w celu zawarcia umowy w sprawie zamówienia publicznego.</w:t>
      </w:r>
      <w:bookmarkEnd w:id="43"/>
      <w:r w:rsidR="00794761" w:rsidRPr="004C5015">
        <w:t xml:space="preserve"> </w:t>
      </w:r>
    </w:p>
    <w:p w14:paraId="76EF2A6A" w14:textId="77777777" w:rsidR="00DD134F" w:rsidRPr="004C5015" w:rsidRDefault="00DD134F" w:rsidP="00DD134F">
      <w:pPr>
        <w:pStyle w:val="Tekstpodstawowywcity31"/>
        <w:tabs>
          <w:tab w:val="left" w:pos="840"/>
        </w:tabs>
        <w:ind w:left="120"/>
        <w:rPr>
          <w:rFonts w:ascii="Tahoma" w:hAnsi="Tahoma" w:cs="Tahoma"/>
          <w:b/>
          <w:i/>
          <w:sz w:val="18"/>
          <w:szCs w:val="18"/>
          <w:u w:val="single"/>
        </w:rPr>
      </w:pPr>
    </w:p>
    <w:p w14:paraId="2F9FC346" w14:textId="69316E62" w:rsidR="00C02623" w:rsidRPr="004C5015" w:rsidRDefault="00794761" w:rsidP="00E13CDB">
      <w:pPr>
        <w:pStyle w:val="Akapitzlist"/>
        <w:numPr>
          <w:ilvl w:val="3"/>
          <w:numId w:val="359"/>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Umowa w sprawie zamówienia publicznego może zostać zawarta wyłącznie z wykonawcą, którego oferta zostanie wybrana jako najkorzystniejsza. </w:t>
      </w:r>
      <w:r w:rsidR="009D127E" w:rsidRPr="004C5015">
        <w:rPr>
          <w:rFonts w:ascii="Tahoma" w:hAnsi="Tahoma" w:cs="Tahoma"/>
          <w:sz w:val="20"/>
          <w:szCs w:val="20"/>
        </w:rPr>
        <w:t xml:space="preserve">Projektowane postanowienia umowy w sprawie zamówienia publicznego </w:t>
      </w:r>
      <w:r w:rsidRPr="004C5015">
        <w:rPr>
          <w:rFonts w:ascii="Tahoma" w:hAnsi="Tahoma" w:cs="Tahoma"/>
          <w:bCs/>
          <w:sz w:val="20"/>
          <w:szCs w:val="20"/>
        </w:rPr>
        <w:t>został</w:t>
      </w:r>
      <w:r w:rsidR="009D127E" w:rsidRPr="004C5015">
        <w:rPr>
          <w:rFonts w:ascii="Tahoma" w:hAnsi="Tahoma" w:cs="Tahoma"/>
          <w:bCs/>
          <w:sz w:val="20"/>
          <w:szCs w:val="20"/>
        </w:rPr>
        <w:t>y</w:t>
      </w:r>
      <w:r w:rsidRPr="004C5015">
        <w:rPr>
          <w:rFonts w:ascii="Tahoma" w:hAnsi="Tahoma" w:cs="Tahoma"/>
          <w:bCs/>
          <w:sz w:val="20"/>
          <w:szCs w:val="20"/>
        </w:rPr>
        <w:t xml:space="preserve"> dołączon</w:t>
      </w:r>
      <w:r w:rsidR="009D127E" w:rsidRPr="004C5015">
        <w:rPr>
          <w:rFonts w:ascii="Tahoma" w:hAnsi="Tahoma" w:cs="Tahoma"/>
          <w:bCs/>
          <w:sz w:val="20"/>
          <w:szCs w:val="20"/>
        </w:rPr>
        <w:t>e</w:t>
      </w:r>
      <w:r w:rsidRPr="004C5015">
        <w:rPr>
          <w:rFonts w:ascii="Tahoma" w:hAnsi="Tahoma" w:cs="Tahoma"/>
          <w:bCs/>
          <w:sz w:val="20"/>
          <w:szCs w:val="20"/>
        </w:rPr>
        <w:t xml:space="preserve"> </w:t>
      </w:r>
      <w:r w:rsidRPr="004C5015">
        <w:rPr>
          <w:rFonts w:ascii="Tahoma" w:hAnsi="Tahoma" w:cs="Tahoma"/>
          <w:sz w:val="20"/>
          <w:szCs w:val="20"/>
        </w:rPr>
        <w:t xml:space="preserve">jako </w:t>
      </w:r>
      <w:r w:rsidRPr="004C5015">
        <w:rPr>
          <w:rFonts w:ascii="Tahoma" w:hAnsi="Tahoma" w:cs="Tahoma"/>
          <w:b/>
          <w:sz w:val="20"/>
          <w:szCs w:val="20"/>
        </w:rPr>
        <w:t xml:space="preserve">załącznik nr </w:t>
      </w:r>
      <w:bookmarkStart w:id="44" w:name="_Hlk502261478"/>
      <w:r w:rsidR="00D50AB9">
        <w:rPr>
          <w:rFonts w:ascii="Tahoma" w:hAnsi="Tahoma" w:cs="Tahoma"/>
          <w:b/>
          <w:sz w:val="20"/>
          <w:szCs w:val="20"/>
        </w:rPr>
        <w:t>2</w:t>
      </w:r>
      <w:r w:rsidRPr="004C5015">
        <w:rPr>
          <w:rFonts w:ascii="Tahoma" w:hAnsi="Tahoma" w:cs="Tahoma"/>
          <w:b/>
          <w:sz w:val="20"/>
          <w:szCs w:val="20"/>
        </w:rPr>
        <w:t xml:space="preserve"> </w:t>
      </w:r>
      <w:bookmarkEnd w:id="44"/>
      <w:r w:rsidRPr="004C5015">
        <w:rPr>
          <w:rFonts w:ascii="Tahoma" w:hAnsi="Tahoma" w:cs="Tahoma"/>
          <w:b/>
          <w:sz w:val="20"/>
          <w:szCs w:val="20"/>
        </w:rPr>
        <w:t>do Opisu przedmiotu zamówienia Dział II SWZ.</w:t>
      </w:r>
    </w:p>
    <w:p w14:paraId="1DBDA5C3" w14:textId="463BA9EE" w:rsidR="00C02623" w:rsidRPr="004C5015" w:rsidRDefault="00C02623" w:rsidP="00E13CDB">
      <w:pPr>
        <w:pStyle w:val="Akapitzlist"/>
        <w:numPr>
          <w:ilvl w:val="3"/>
          <w:numId w:val="359"/>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Przyjęcie warunków postępowania jest jednoznaczne z przyjęciem </w:t>
      </w:r>
      <w:r w:rsidR="009D127E" w:rsidRPr="004C5015">
        <w:rPr>
          <w:rFonts w:ascii="Tahoma" w:hAnsi="Tahoma" w:cs="Tahoma"/>
          <w:sz w:val="20"/>
          <w:szCs w:val="20"/>
        </w:rPr>
        <w:t xml:space="preserve">projektowanych postanowień umowy w sprawie zamówienia publicznego </w:t>
      </w:r>
      <w:r w:rsidRPr="004C5015">
        <w:rPr>
          <w:rFonts w:ascii="Tahoma" w:hAnsi="Tahoma" w:cs="Tahoma"/>
          <w:sz w:val="20"/>
          <w:szCs w:val="20"/>
        </w:rPr>
        <w:t>proponowan</w:t>
      </w:r>
      <w:r w:rsidR="009D127E" w:rsidRPr="004C5015">
        <w:rPr>
          <w:rFonts w:ascii="Tahoma" w:hAnsi="Tahoma" w:cs="Tahoma"/>
          <w:sz w:val="20"/>
          <w:szCs w:val="20"/>
        </w:rPr>
        <w:t>ych</w:t>
      </w:r>
      <w:r w:rsidRPr="004C5015">
        <w:rPr>
          <w:rFonts w:ascii="Tahoma" w:hAnsi="Tahoma" w:cs="Tahoma"/>
          <w:sz w:val="20"/>
          <w:szCs w:val="20"/>
        </w:rPr>
        <w:t xml:space="preserve"> przez zamawiającego. Ewentualne zmiany dokonane przez wykonawcę w </w:t>
      </w:r>
      <w:r w:rsidR="009D127E" w:rsidRPr="004C5015">
        <w:rPr>
          <w:rFonts w:ascii="Tahoma" w:hAnsi="Tahoma" w:cs="Tahoma"/>
          <w:sz w:val="20"/>
          <w:szCs w:val="20"/>
        </w:rPr>
        <w:t xml:space="preserve">projektowanych postanowieniach umowy w sprawie zamówienia publicznego </w:t>
      </w:r>
      <w:r w:rsidRPr="004C5015">
        <w:rPr>
          <w:rFonts w:ascii="Tahoma" w:hAnsi="Tahoma" w:cs="Tahoma"/>
          <w:sz w:val="20"/>
          <w:szCs w:val="20"/>
        </w:rPr>
        <w:t>nie będą przez zamawiającego uwzględnione.</w:t>
      </w:r>
    </w:p>
    <w:p w14:paraId="3C549451" w14:textId="528F8CEA" w:rsidR="00794761" w:rsidRPr="006F5E63" w:rsidRDefault="00794761" w:rsidP="00E13CDB">
      <w:pPr>
        <w:pStyle w:val="Standard"/>
        <w:numPr>
          <w:ilvl w:val="3"/>
          <w:numId w:val="359"/>
        </w:numPr>
        <w:tabs>
          <w:tab w:val="left" w:pos="284"/>
        </w:tabs>
        <w:suppressAutoHyphens w:val="0"/>
        <w:ind w:left="284" w:hanging="284"/>
        <w:jc w:val="both"/>
        <w:rPr>
          <w:rFonts w:ascii="Tahoma" w:hAnsi="Tahoma" w:cs="Tahoma"/>
        </w:rPr>
      </w:pPr>
      <w:r w:rsidRPr="006F5E63">
        <w:rPr>
          <w:rFonts w:ascii="Tahoma" w:hAnsi="Tahoma" w:cs="Tahoma"/>
        </w:rPr>
        <w:t>Po wyborze najkorzystniejszej oferty w celu zawarcia umowy, wykonawca dostarczy najpóźniej w dniu podpisania umowy:</w:t>
      </w:r>
    </w:p>
    <w:p w14:paraId="35C87D42" w14:textId="77777777" w:rsidR="008C73BB" w:rsidRPr="00EF11E2" w:rsidRDefault="00794761" w:rsidP="008C73BB">
      <w:pPr>
        <w:pStyle w:val="Standard"/>
        <w:numPr>
          <w:ilvl w:val="1"/>
          <w:numId w:val="107"/>
        </w:numPr>
        <w:suppressAutoHyphens w:val="0"/>
        <w:ind w:left="567" w:hanging="283"/>
        <w:jc w:val="both"/>
        <w:rPr>
          <w:rFonts w:ascii="Tahoma" w:hAnsi="Tahoma" w:cs="Tahoma"/>
        </w:rPr>
      </w:pPr>
      <w:r w:rsidRPr="00EF11E2">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0B5C2D8B" w14:textId="7ABA6D4B" w:rsidR="008C73BB" w:rsidRPr="00EF11E2" w:rsidRDefault="008C73BB" w:rsidP="008C73BB">
      <w:pPr>
        <w:pStyle w:val="Standard"/>
        <w:numPr>
          <w:ilvl w:val="1"/>
          <w:numId w:val="107"/>
        </w:numPr>
        <w:suppressAutoHyphens w:val="0"/>
        <w:ind w:left="567" w:hanging="283"/>
        <w:jc w:val="both"/>
        <w:rPr>
          <w:rFonts w:ascii="Tahoma" w:hAnsi="Tahoma" w:cs="Tahoma"/>
        </w:rPr>
      </w:pPr>
      <w:r w:rsidRPr="00EF11E2">
        <w:rPr>
          <w:rFonts w:ascii="Tahoma" w:hAnsi="Tahoma" w:cs="Tahoma"/>
        </w:rPr>
        <w:t>oświadczenie wykonawcy, w którym potwierdza, ile pojazdów używa do realizacji zamówienia i w związku z tym iloma pojazdami elektrycznymi lub napędzanymi gazem ziemnym dysponuje, ze wskazaniem, jakim tytułem prawnym do danego pojazdu dysponuje.</w:t>
      </w:r>
    </w:p>
    <w:p w14:paraId="49809B6C" w14:textId="2E0EDDB5" w:rsidR="00794761" w:rsidRPr="004C5015" w:rsidRDefault="00794761" w:rsidP="00E13CDB">
      <w:pPr>
        <w:pStyle w:val="Akapitzlist"/>
        <w:numPr>
          <w:ilvl w:val="3"/>
          <w:numId w:val="359"/>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 przypadku, gdy wykonawca nie złoży wymaganych przez </w:t>
      </w:r>
      <w:r w:rsidR="00D13243" w:rsidRPr="004C5015">
        <w:rPr>
          <w:rFonts w:ascii="Tahoma" w:hAnsi="Tahoma" w:cs="Tahoma"/>
          <w:sz w:val="20"/>
          <w:szCs w:val="20"/>
        </w:rPr>
        <w:t>z</w:t>
      </w:r>
      <w:r w:rsidRPr="004C5015">
        <w:rPr>
          <w:rFonts w:ascii="Tahoma" w:hAnsi="Tahoma" w:cs="Tahoma"/>
          <w:sz w:val="20"/>
          <w:szCs w:val="20"/>
        </w:rPr>
        <w:t xml:space="preserve">amawiającego w </w:t>
      </w:r>
      <w:r w:rsidR="00D13243" w:rsidRPr="004C5015">
        <w:rPr>
          <w:rFonts w:ascii="Tahoma" w:hAnsi="Tahoma" w:cs="Tahoma"/>
          <w:sz w:val="20"/>
          <w:szCs w:val="20"/>
        </w:rPr>
        <w:t>pkt</w:t>
      </w:r>
      <w:r w:rsidRPr="004C5015">
        <w:rPr>
          <w:rFonts w:ascii="Tahoma" w:hAnsi="Tahoma" w:cs="Tahoma"/>
          <w:sz w:val="20"/>
          <w:szCs w:val="20"/>
        </w:rPr>
        <w:t xml:space="preserve"> </w:t>
      </w:r>
      <w:r w:rsidR="00C02623" w:rsidRPr="004C5015">
        <w:rPr>
          <w:rFonts w:ascii="Tahoma" w:hAnsi="Tahoma" w:cs="Tahoma"/>
          <w:sz w:val="20"/>
          <w:szCs w:val="20"/>
        </w:rPr>
        <w:t>3</w:t>
      </w:r>
      <w:r w:rsidRPr="004C5015">
        <w:rPr>
          <w:rFonts w:ascii="Tahoma" w:hAnsi="Tahoma" w:cs="Tahoma"/>
          <w:sz w:val="20"/>
          <w:szCs w:val="20"/>
        </w:rPr>
        <w:t xml:space="preserve"> niniejszego rozdziału SWZ oświadczeń lub dokumentów, oznaczać to będzie, iż </w:t>
      </w:r>
      <w:r w:rsidR="00D13243" w:rsidRPr="004C5015">
        <w:rPr>
          <w:rFonts w:ascii="Tahoma" w:hAnsi="Tahoma" w:cs="Tahoma"/>
          <w:sz w:val="20"/>
          <w:szCs w:val="20"/>
        </w:rPr>
        <w:t>w</w:t>
      </w:r>
      <w:r w:rsidRPr="004C5015">
        <w:rPr>
          <w:rFonts w:ascii="Tahoma" w:hAnsi="Tahoma" w:cs="Tahoma"/>
          <w:sz w:val="20"/>
          <w:szCs w:val="20"/>
        </w:rPr>
        <w:t>ykonawca uchyla się od zawarcia umowy. Zamawiający w takim przypadku postąpi zgodnie z dyspozycją zawartą w art. 263 ustawy</w:t>
      </w:r>
      <w:r w:rsidR="00D13243" w:rsidRPr="004C5015">
        <w:rPr>
          <w:rFonts w:ascii="Tahoma" w:hAnsi="Tahoma" w:cs="Tahoma"/>
          <w:sz w:val="20"/>
          <w:szCs w:val="20"/>
        </w:rPr>
        <w:t xml:space="preserve"> </w:t>
      </w:r>
      <w:proofErr w:type="spellStart"/>
      <w:r w:rsidR="00D13243" w:rsidRPr="004C5015">
        <w:rPr>
          <w:rFonts w:ascii="Tahoma" w:hAnsi="Tahoma" w:cs="Tahoma"/>
          <w:sz w:val="20"/>
          <w:szCs w:val="20"/>
        </w:rPr>
        <w:t>Pzp</w:t>
      </w:r>
      <w:proofErr w:type="spellEnd"/>
      <w:r w:rsidRPr="004C5015">
        <w:rPr>
          <w:rFonts w:ascii="Tahoma" w:hAnsi="Tahoma" w:cs="Tahoma"/>
          <w:sz w:val="20"/>
          <w:szCs w:val="20"/>
        </w:rPr>
        <w:t>.</w:t>
      </w:r>
    </w:p>
    <w:p w14:paraId="78780F78" w14:textId="77777777" w:rsidR="00CC66CE" w:rsidRPr="004C5015" w:rsidRDefault="00D13243" w:rsidP="00E13CDB">
      <w:pPr>
        <w:pStyle w:val="Akapitzlist"/>
        <w:numPr>
          <w:ilvl w:val="3"/>
          <w:numId w:val="359"/>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Zamawiający określi termin zawarcia umowy w informacji o wynikach postępowania, mając na uwadze treść  art. 308 ust. 2 ustawy </w:t>
      </w:r>
      <w:proofErr w:type="spellStart"/>
      <w:r w:rsidRPr="004C5015">
        <w:rPr>
          <w:rFonts w:ascii="Tahoma" w:hAnsi="Tahoma" w:cs="Tahoma"/>
          <w:sz w:val="20"/>
          <w:szCs w:val="20"/>
        </w:rPr>
        <w:t>Pzp</w:t>
      </w:r>
      <w:proofErr w:type="spellEnd"/>
      <w:r w:rsidRPr="004C5015">
        <w:rPr>
          <w:rFonts w:ascii="Tahoma" w:hAnsi="Tahoma" w:cs="Tahoma"/>
          <w:sz w:val="20"/>
          <w:szCs w:val="20"/>
        </w:rPr>
        <w:t>.</w:t>
      </w:r>
    </w:p>
    <w:p w14:paraId="0E61C541" w14:textId="29CB8C47" w:rsidR="00CC66CE" w:rsidRPr="004C5015" w:rsidRDefault="00CC66CE" w:rsidP="00E13CDB">
      <w:pPr>
        <w:pStyle w:val="Akapitzlist"/>
        <w:numPr>
          <w:ilvl w:val="3"/>
          <w:numId w:val="359"/>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 przypadku wniesienia odwołania, z zastrzeżeniem wyjątków przewidzianych w ustawie </w:t>
      </w:r>
      <w:proofErr w:type="spellStart"/>
      <w:r w:rsidRPr="004C5015">
        <w:rPr>
          <w:rFonts w:ascii="Tahoma" w:hAnsi="Tahoma" w:cs="Tahoma"/>
          <w:sz w:val="20"/>
          <w:szCs w:val="20"/>
        </w:rPr>
        <w:t>Pzp</w:t>
      </w:r>
      <w:proofErr w:type="spellEnd"/>
      <w:r w:rsidRPr="004C5015">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4C5015">
        <w:rPr>
          <w:rFonts w:ascii="Tahoma" w:hAnsi="Tahoma" w:cs="Tahoma"/>
        </w:rPr>
        <w:t xml:space="preserve"> </w:t>
      </w:r>
      <w:r w:rsidRPr="004C5015">
        <w:rPr>
          <w:rFonts w:ascii="Tahoma" w:hAnsi="Tahoma" w:cs="Tahoma"/>
          <w:sz w:val="20"/>
          <w:szCs w:val="20"/>
        </w:rPr>
        <w:t>O nowym terminie zawarcia umowy wykonawca zostanie poinformowany po zakończeniu postępowania odwoławczego.</w:t>
      </w:r>
    </w:p>
    <w:p w14:paraId="053E08A6" w14:textId="77777777" w:rsidR="008E40CB" w:rsidRPr="0010352D" w:rsidRDefault="008E40CB" w:rsidP="008E40CB">
      <w:pPr>
        <w:pStyle w:val="Akapitzlist"/>
        <w:numPr>
          <w:ilvl w:val="3"/>
          <w:numId w:val="359"/>
        </w:numPr>
        <w:spacing w:after="0" w:line="240" w:lineRule="auto"/>
        <w:ind w:left="284" w:hanging="284"/>
        <w:jc w:val="both"/>
        <w:rPr>
          <w:rFonts w:ascii="Tahoma" w:hAnsi="Tahoma" w:cs="Tahoma"/>
          <w:sz w:val="20"/>
          <w:szCs w:val="20"/>
        </w:rPr>
      </w:pPr>
      <w:r w:rsidRPr="0010352D">
        <w:rPr>
          <w:rFonts w:ascii="Tahoma" w:hAnsi="Tahoma" w:cs="Tahoma"/>
          <w:sz w:val="20"/>
          <w:szCs w:val="20"/>
        </w:rPr>
        <w:t xml:space="preserve">Zamawiający przewiduje możliwość zmian postanowień zawartej umowy (tzw. zmiany kontraktowe w oparciu o art. 455 ust. 1 pkt 1 ustawy </w:t>
      </w:r>
      <w:proofErr w:type="spellStart"/>
      <w:r w:rsidRPr="0010352D">
        <w:rPr>
          <w:rFonts w:ascii="Tahoma" w:hAnsi="Tahoma" w:cs="Tahoma"/>
          <w:sz w:val="20"/>
          <w:szCs w:val="20"/>
        </w:rPr>
        <w:t>Pzp</w:t>
      </w:r>
      <w:proofErr w:type="spellEnd"/>
      <w:r w:rsidRPr="0010352D">
        <w:rPr>
          <w:rFonts w:ascii="Tahoma" w:hAnsi="Tahoma" w:cs="Tahoma"/>
          <w:sz w:val="20"/>
          <w:szCs w:val="20"/>
        </w:rPr>
        <w:t xml:space="preserve">) zgodnie z warunkami zawartymi w szczegółowym opisie przedmiotu </w:t>
      </w:r>
      <w:r w:rsidRPr="0010352D">
        <w:rPr>
          <w:rFonts w:ascii="Tahoma" w:hAnsi="Tahoma" w:cs="Tahoma"/>
          <w:sz w:val="20"/>
          <w:szCs w:val="20"/>
        </w:rPr>
        <w:lastRenderedPageBreak/>
        <w:t xml:space="preserve">zamówienia oraz projektowanych postanowieniach umowy w sprawie zamówienia publicznego - Dział II SWZ. Zmiana umowy może także nastąpić w przypadkach, o których mowa w art. 455 ust. 1 pkt 2-4 oraz ust. 2 ustawy </w:t>
      </w:r>
      <w:proofErr w:type="spellStart"/>
      <w:r w:rsidRPr="0010352D">
        <w:rPr>
          <w:rFonts w:ascii="Tahoma" w:hAnsi="Tahoma" w:cs="Tahoma"/>
          <w:sz w:val="20"/>
          <w:szCs w:val="20"/>
        </w:rPr>
        <w:t>Pzp</w:t>
      </w:r>
      <w:proofErr w:type="spellEnd"/>
      <w:r w:rsidRPr="0010352D">
        <w:rPr>
          <w:rFonts w:ascii="Tahoma" w:hAnsi="Tahoma" w:cs="Tahoma"/>
          <w:sz w:val="20"/>
          <w:szCs w:val="20"/>
        </w:rPr>
        <w:t>.</w:t>
      </w:r>
    </w:p>
    <w:p w14:paraId="0551DE60" w14:textId="77777777" w:rsidR="00017443" w:rsidRPr="004C5015"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4C5015" w:rsidRDefault="00DD134F" w:rsidP="00C47F6D">
      <w:pPr>
        <w:pStyle w:val="Styl4"/>
        <w:ind w:left="142" w:hanging="568"/>
      </w:pPr>
      <w:bookmarkStart w:id="45" w:name="_Toc117583218"/>
      <w:r w:rsidRPr="004C5015">
        <w:t>Zabezpieczenie należytego wykonania umowy.</w:t>
      </w:r>
      <w:bookmarkEnd w:id="45"/>
    </w:p>
    <w:p w14:paraId="4CF92F05" w14:textId="77777777" w:rsidR="00DD134F" w:rsidRPr="004C5015" w:rsidRDefault="00DD134F" w:rsidP="00DD134F">
      <w:pPr>
        <w:pStyle w:val="Nagwek2"/>
        <w:ind w:left="180"/>
        <w:jc w:val="both"/>
        <w:rPr>
          <w:rFonts w:ascii="Tahoma" w:hAnsi="Tahoma" w:cs="Tahoma"/>
          <w:bCs w:val="0"/>
          <w:iCs w:val="0"/>
          <w:sz w:val="18"/>
          <w:szCs w:val="18"/>
          <w:u w:val="single"/>
        </w:rPr>
      </w:pPr>
    </w:p>
    <w:p w14:paraId="40FBFA32" w14:textId="685018E0" w:rsidR="00CC3ED4" w:rsidRDefault="002D30D1" w:rsidP="00DD134F">
      <w:pPr>
        <w:pStyle w:val="Standard"/>
        <w:tabs>
          <w:tab w:val="left" w:pos="3969"/>
        </w:tabs>
        <w:jc w:val="both"/>
        <w:rPr>
          <w:rFonts w:ascii="Tahoma" w:hAnsi="Tahoma" w:cs="Tahoma"/>
        </w:rPr>
      </w:pPr>
      <w:r>
        <w:rPr>
          <w:rFonts w:ascii="Tahoma" w:hAnsi="Tahoma" w:cs="Tahoma"/>
        </w:rPr>
        <w:t>Zamawiający nie wymaga wniesienia zabezpieczenia należytego wykonania umowy.</w:t>
      </w:r>
    </w:p>
    <w:p w14:paraId="63D747C7" w14:textId="77777777" w:rsidR="008E40CB" w:rsidRDefault="008E40CB" w:rsidP="00DD134F">
      <w:pPr>
        <w:pStyle w:val="Standard"/>
        <w:tabs>
          <w:tab w:val="left" w:pos="3969"/>
        </w:tabs>
        <w:jc w:val="both"/>
        <w:rPr>
          <w:rFonts w:ascii="Tahoma" w:hAnsi="Tahoma" w:cs="Tahoma"/>
        </w:rPr>
      </w:pPr>
    </w:p>
    <w:p w14:paraId="289CB737" w14:textId="4AD794A9" w:rsidR="00DD134F" w:rsidRPr="004C5015" w:rsidRDefault="00DD134F" w:rsidP="00C47F6D">
      <w:pPr>
        <w:pStyle w:val="Styl4"/>
        <w:ind w:left="142" w:hanging="568"/>
        <w:jc w:val="both"/>
      </w:pPr>
      <w:bookmarkStart w:id="46" w:name="_Toc117583219"/>
      <w:r w:rsidRPr="004C5015">
        <w:t>Pouczenie o środkach ochrony prawnej przysługujących wykonawcy w toku postępowania o udzielenie zamówienia.</w:t>
      </w:r>
      <w:bookmarkEnd w:id="46"/>
    </w:p>
    <w:p w14:paraId="1F2D8795" w14:textId="77777777" w:rsidR="00DD134F" w:rsidRPr="004C5015" w:rsidRDefault="00DD134F" w:rsidP="00DD134F">
      <w:pPr>
        <w:pStyle w:val="Standard"/>
        <w:ind w:left="120"/>
        <w:jc w:val="both"/>
        <w:rPr>
          <w:rFonts w:ascii="Tahoma" w:hAnsi="Tahoma" w:cs="Tahoma"/>
          <w:b/>
          <w:i/>
          <w:sz w:val="18"/>
          <w:szCs w:val="18"/>
          <w:u w:val="single"/>
        </w:rPr>
      </w:pPr>
    </w:p>
    <w:p w14:paraId="30B7275C" w14:textId="4587A1BD" w:rsidR="00DD134F" w:rsidRPr="004C5015" w:rsidRDefault="00DD134F"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Zasady, terminy oraz sposób korzystania ze środków ochrony prawnej szczegółowo regulują przepisy działu I</w:t>
      </w:r>
      <w:r w:rsidR="006C7962" w:rsidRPr="004C5015">
        <w:rPr>
          <w:rFonts w:ascii="Tahoma" w:hAnsi="Tahoma" w:cs="Tahoma"/>
        </w:rPr>
        <w:t>X</w:t>
      </w:r>
      <w:r w:rsidRPr="004C5015">
        <w:rPr>
          <w:rFonts w:ascii="Tahoma" w:hAnsi="Tahoma" w:cs="Tahoma"/>
        </w:rPr>
        <w:t xml:space="preserve"> ustawy</w:t>
      </w:r>
      <w:r w:rsidR="006C7962" w:rsidRPr="004C5015">
        <w:rPr>
          <w:rFonts w:ascii="Tahoma" w:hAnsi="Tahoma" w:cs="Tahoma"/>
        </w:rPr>
        <w:t xml:space="preserve"> </w:t>
      </w:r>
      <w:proofErr w:type="spellStart"/>
      <w:r w:rsidR="006C7962" w:rsidRPr="004C5015">
        <w:rPr>
          <w:rFonts w:ascii="Tahoma" w:hAnsi="Tahoma" w:cs="Tahoma"/>
        </w:rPr>
        <w:t>Pzp</w:t>
      </w:r>
      <w:proofErr w:type="spellEnd"/>
      <w:r w:rsidRPr="004C5015">
        <w:rPr>
          <w:rFonts w:ascii="Tahoma" w:hAnsi="Tahoma" w:cs="Tahoma"/>
        </w:rPr>
        <w:t xml:space="preserve"> – Środki ochrony prawnej (art. </w:t>
      </w:r>
      <w:r w:rsidR="006C7962" w:rsidRPr="004C5015">
        <w:rPr>
          <w:rFonts w:ascii="Tahoma" w:hAnsi="Tahoma" w:cs="Tahoma"/>
        </w:rPr>
        <w:t>505</w:t>
      </w:r>
      <w:r w:rsidRPr="004C5015">
        <w:rPr>
          <w:rFonts w:ascii="Tahoma" w:hAnsi="Tahoma" w:cs="Tahoma"/>
        </w:rPr>
        <w:t xml:space="preserve"> – </w:t>
      </w:r>
      <w:r w:rsidR="006C7962" w:rsidRPr="004C5015">
        <w:rPr>
          <w:rFonts w:ascii="Tahoma" w:hAnsi="Tahoma" w:cs="Tahoma"/>
        </w:rPr>
        <w:t>590</w:t>
      </w:r>
      <w:r w:rsidRPr="004C5015">
        <w:rPr>
          <w:rFonts w:ascii="Tahoma" w:hAnsi="Tahoma" w:cs="Tahoma"/>
        </w:rPr>
        <w:t>).</w:t>
      </w:r>
    </w:p>
    <w:p w14:paraId="7D6DD227" w14:textId="77777777" w:rsidR="00DD134F" w:rsidRPr="004C5015" w:rsidRDefault="00DD134F"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Środki ochrony prawnej przysługują wykonawcy, a także innemu podmiotowi, jeżeli ma lub miał interes</w:t>
      </w:r>
      <w:r w:rsidRPr="004C5015">
        <w:rPr>
          <w:rFonts w:ascii="Tahoma" w:hAnsi="Tahoma" w:cs="Tahoma"/>
        </w:rPr>
        <w:br/>
        <w:t xml:space="preserve">w uzyskaniu danego zamówienia oraz poniósł lub może ponieść szkodę w wyniku naruszenia przez zamawiającego przepisów ustawy </w:t>
      </w:r>
      <w:proofErr w:type="spellStart"/>
      <w:r w:rsidRPr="004C5015">
        <w:rPr>
          <w:rFonts w:ascii="Tahoma" w:hAnsi="Tahoma" w:cs="Tahoma"/>
        </w:rPr>
        <w:t>Pzp</w:t>
      </w:r>
      <w:proofErr w:type="spellEnd"/>
      <w:r w:rsidRPr="004C5015">
        <w:rPr>
          <w:rFonts w:ascii="Tahoma" w:hAnsi="Tahoma" w:cs="Tahoma"/>
        </w:rPr>
        <w:t>.</w:t>
      </w:r>
    </w:p>
    <w:p w14:paraId="4C8099AB" w14:textId="77777777" w:rsidR="006C7962" w:rsidRPr="004C5015" w:rsidRDefault="00DD134F"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 xml:space="preserve">Środki ochrony prawnej wobec ogłoszenia </w:t>
      </w:r>
      <w:r w:rsidR="006C7962" w:rsidRPr="004C5015">
        <w:rPr>
          <w:rFonts w:ascii="Tahoma" w:hAnsi="Tahoma" w:cs="Tahoma"/>
        </w:rPr>
        <w:t>wszczynającego postępowanie o udzielenie zamówienia oraz dokumentów zamówienia</w:t>
      </w:r>
      <w:r w:rsidRPr="004C5015">
        <w:rPr>
          <w:rFonts w:ascii="Tahoma" w:hAnsi="Tahoma" w:cs="Tahoma"/>
        </w:rPr>
        <w:t xml:space="preserve"> przysługują również organizacjom wpisanym na listę, o której mowa w art. </w:t>
      </w:r>
      <w:r w:rsidR="006C7962" w:rsidRPr="004C5015">
        <w:rPr>
          <w:rFonts w:ascii="Tahoma" w:hAnsi="Tahoma" w:cs="Tahoma"/>
        </w:rPr>
        <w:t xml:space="preserve">469 </w:t>
      </w:r>
      <w:r w:rsidRPr="004C5015">
        <w:rPr>
          <w:rFonts w:ascii="Tahoma" w:hAnsi="Tahoma" w:cs="Tahoma"/>
        </w:rPr>
        <w:t xml:space="preserve">pkt </w:t>
      </w:r>
      <w:r w:rsidR="006C7962" w:rsidRPr="004C5015">
        <w:rPr>
          <w:rFonts w:ascii="Tahoma" w:hAnsi="Tahoma" w:cs="Tahoma"/>
        </w:rPr>
        <w:t>1</w:t>
      </w:r>
      <w:r w:rsidRPr="004C5015">
        <w:rPr>
          <w:rFonts w:ascii="Tahoma" w:hAnsi="Tahoma" w:cs="Tahoma"/>
        </w:rPr>
        <w:t xml:space="preserve">5 ustawy </w:t>
      </w:r>
      <w:proofErr w:type="spellStart"/>
      <w:r w:rsidRPr="004C5015">
        <w:rPr>
          <w:rFonts w:ascii="Tahoma" w:hAnsi="Tahoma" w:cs="Tahoma"/>
        </w:rPr>
        <w:t>Pzp</w:t>
      </w:r>
      <w:proofErr w:type="spellEnd"/>
      <w:r w:rsidR="006C7962" w:rsidRPr="004C5015">
        <w:rPr>
          <w:rFonts w:ascii="Tahoma" w:hAnsi="Tahoma" w:cs="Tahoma"/>
        </w:rPr>
        <w:t xml:space="preserve"> oraz Rzecznikowi Małych i Średnich Przedsiębiorców</w:t>
      </w:r>
      <w:r w:rsidRPr="004C5015">
        <w:rPr>
          <w:rFonts w:ascii="Tahoma" w:hAnsi="Tahoma" w:cs="Tahoma"/>
        </w:rPr>
        <w:t>.</w:t>
      </w:r>
    </w:p>
    <w:p w14:paraId="10D001D0" w14:textId="6EF53D05" w:rsidR="006C7962"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Odwołanie przysługuje na:</w:t>
      </w:r>
    </w:p>
    <w:p w14:paraId="740A5F1B" w14:textId="77777777" w:rsidR="006C7962" w:rsidRPr="004C5015" w:rsidRDefault="006C7962" w:rsidP="00EC1CF8">
      <w:pPr>
        <w:pStyle w:val="Standard"/>
        <w:numPr>
          <w:ilvl w:val="6"/>
          <w:numId w:val="391"/>
        </w:numPr>
        <w:suppressAutoHyphens w:val="0"/>
        <w:ind w:left="567" w:hanging="283"/>
        <w:jc w:val="both"/>
        <w:rPr>
          <w:rFonts w:ascii="Tahoma" w:hAnsi="Tahoma" w:cs="Tahoma"/>
        </w:rPr>
      </w:pPr>
      <w:r w:rsidRPr="004C5015">
        <w:rPr>
          <w:rFonts w:ascii="Tahoma" w:hAnsi="Tahoma" w:cs="Tahoma"/>
        </w:rPr>
        <w:t xml:space="preserve">niezgodną z przepisami ustawy </w:t>
      </w:r>
      <w:proofErr w:type="spellStart"/>
      <w:r w:rsidRPr="004C5015">
        <w:rPr>
          <w:rFonts w:ascii="Tahoma" w:hAnsi="Tahoma" w:cs="Tahoma"/>
        </w:rPr>
        <w:t>Pzp</w:t>
      </w:r>
      <w:proofErr w:type="spellEnd"/>
      <w:r w:rsidRPr="004C5015">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4C5015" w:rsidRDefault="006C7962" w:rsidP="00EC1CF8">
      <w:pPr>
        <w:pStyle w:val="Standard"/>
        <w:numPr>
          <w:ilvl w:val="6"/>
          <w:numId w:val="391"/>
        </w:numPr>
        <w:suppressAutoHyphens w:val="0"/>
        <w:ind w:left="567" w:hanging="283"/>
        <w:jc w:val="both"/>
        <w:rPr>
          <w:rFonts w:ascii="Tahoma" w:hAnsi="Tahoma" w:cs="Tahoma"/>
        </w:rPr>
      </w:pPr>
      <w:r w:rsidRPr="004C5015">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4C5015">
        <w:rPr>
          <w:rFonts w:ascii="Tahoma" w:hAnsi="Tahoma" w:cs="Tahoma"/>
        </w:rPr>
        <w:t>Pzp</w:t>
      </w:r>
      <w:proofErr w:type="spellEnd"/>
      <w:r w:rsidRPr="004C5015">
        <w:rPr>
          <w:rFonts w:ascii="Tahoma" w:hAnsi="Tahoma" w:cs="Tahoma"/>
        </w:rPr>
        <w:t>;</w:t>
      </w:r>
    </w:p>
    <w:p w14:paraId="5CA86B1B" w14:textId="252E8BA8" w:rsidR="006C7962" w:rsidRPr="004C5015" w:rsidRDefault="006C7962" w:rsidP="00EC1CF8">
      <w:pPr>
        <w:pStyle w:val="Standard"/>
        <w:numPr>
          <w:ilvl w:val="6"/>
          <w:numId w:val="391"/>
        </w:numPr>
        <w:suppressAutoHyphens w:val="0"/>
        <w:ind w:left="567" w:hanging="283"/>
        <w:jc w:val="both"/>
        <w:rPr>
          <w:rFonts w:ascii="Tahoma" w:hAnsi="Tahoma" w:cs="Tahoma"/>
        </w:rPr>
      </w:pPr>
      <w:r w:rsidRPr="004C5015">
        <w:rPr>
          <w:rFonts w:ascii="Tahoma" w:hAnsi="Tahoma" w:cs="Tahoma"/>
        </w:rPr>
        <w:t xml:space="preserve">zaniechanie przeprowadzenia postępowania o udzielenie zamówienia lub zorganizowania konkursu na podstawie ustawy </w:t>
      </w:r>
      <w:proofErr w:type="spellStart"/>
      <w:r w:rsidRPr="004C5015">
        <w:rPr>
          <w:rFonts w:ascii="Tahoma" w:hAnsi="Tahoma" w:cs="Tahoma"/>
        </w:rPr>
        <w:t>Pzp</w:t>
      </w:r>
      <w:proofErr w:type="spellEnd"/>
      <w:r w:rsidRPr="004C5015">
        <w:rPr>
          <w:rFonts w:ascii="Tahoma" w:hAnsi="Tahoma" w:cs="Tahoma"/>
        </w:rPr>
        <w:t>, mimo że zamawiający był do tego obowiązany.</w:t>
      </w:r>
    </w:p>
    <w:p w14:paraId="236BCE5A" w14:textId="48ED8E5D" w:rsidR="006C7962"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Odwołanie wnosi się do Prezesa Izby</w:t>
      </w:r>
      <w:r w:rsidR="00274321" w:rsidRPr="004C5015">
        <w:rPr>
          <w:rFonts w:ascii="Tahoma" w:hAnsi="Tahoma" w:cs="Tahoma"/>
        </w:rPr>
        <w:t xml:space="preserve"> w terminach określonych w art. 515 ustawy </w:t>
      </w:r>
      <w:proofErr w:type="spellStart"/>
      <w:r w:rsidR="00274321" w:rsidRPr="004C5015">
        <w:rPr>
          <w:rFonts w:ascii="Tahoma" w:hAnsi="Tahoma" w:cs="Tahoma"/>
        </w:rPr>
        <w:t>Pzp</w:t>
      </w:r>
      <w:proofErr w:type="spellEnd"/>
      <w:r w:rsidRPr="004C5015">
        <w:rPr>
          <w:rFonts w:ascii="Tahoma" w:hAnsi="Tahoma" w:cs="Tahoma"/>
        </w:rPr>
        <w:t>.</w:t>
      </w:r>
    </w:p>
    <w:p w14:paraId="73C445DD" w14:textId="26154C1A" w:rsidR="006C7962"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Na orzeczenie Izby oraz postanowienie Prezesa Izby, o którym mowa w art. 519 ust. 1 ustawy</w:t>
      </w:r>
      <w:r w:rsidR="00274321" w:rsidRPr="004C5015">
        <w:rPr>
          <w:rFonts w:ascii="Tahoma" w:hAnsi="Tahoma" w:cs="Tahoma"/>
        </w:rPr>
        <w:t xml:space="preserve"> </w:t>
      </w:r>
      <w:proofErr w:type="spellStart"/>
      <w:r w:rsidR="00274321" w:rsidRPr="004C5015">
        <w:rPr>
          <w:rFonts w:ascii="Tahoma" w:hAnsi="Tahoma" w:cs="Tahoma"/>
        </w:rPr>
        <w:t>Pzp</w:t>
      </w:r>
      <w:proofErr w:type="spellEnd"/>
      <w:r w:rsidRPr="004C5015">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Skargę wnosi się za pośrednictwem Prezesa Izby, w terminie 14 dni od dnia doręczenia orzeczenia Izby lub postanowienia Prezesa Izby, o którym mowa w art. 519 ust. 1</w:t>
      </w:r>
      <w:r w:rsidR="00274321" w:rsidRPr="004C5015">
        <w:rPr>
          <w:rFonts w:ascii="Tahoma" w:hAnsi="Tahoma" w:cs="Tahoma"/>
        </w:rPr>
        <w:t xml:space="preserve"> ustawy </w:t>
      </w:r>
      <w:proofErr w:type="spellStart"/>
      <w:r w:rsidR="00274321" w:rsidRPr="004C5015">
        <w:rPr>
          <w:rFonts w:ascii="Tahoma" w:hAnsi="Tahoma" w:cs="Tahoma"/>
        </w:rPr>
        <w:t>Pzp</w:t>
      </w:r>
      <w:proofErr w:type="spellEnd"/>
      <w:r w:rsidRPr="004C5015">
        <w:rPr>
          <w:rFonts w:ascii="Tahoma" w:hAnsi="Tahoma" w:cs="Tahoma"/>
        </w:rPr>
        <w:t>, przesyłając jednocześnie jej odpis przeciwnikowi skargi. Złożenie skargi w placówce pocztowej operatora wyznaczonego w rozumieniu ustawy z</w:t>
      </w:r>
      <w:r w:rsidR="0054603B" w:rsidRPr="004C5015">
        <w:rPr>
          <w:rFonts w:ascii="Tahoma" w:hAnsi="Tahoma" w:cs="Tahoma"/>
        </w:rPr>
        <w:t> </w:t>
      </w:r>
      <w:r w:rsidRPr="004C5015">
        <w:rPr>
          <w:rFonts w:ascii="Tahoma" w:hAnsi="Tahoma" w:cs="Tahoma"/>
        </w:rPr>
        <w:t>dnia 23 listopada 2012 r. – Prawo pocztowe jest równoznaczne z jej wniesieniem.</w:t>
      </w:r>
    </w:p>
    <w:p w14:paraId="7BB02833" w14:textId="28F0A80D" w:rsidR="006C7962"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Od wyroku sądu lub postanowienia kończącego postępowanie w sprawie przysługuje skarga kasacyjna do Sądu Najwyższego.</w:t>
      </w:r>
    </w:p>
    <w:p w14:paraId="336BC308" w14:textId="77777777" w:rsidR="00830E37" w:rsidRPr="004C5015" w:rsidRDefault="00830E37" w:rsidP="00830E37">
      <w:pPr>
        <w:pStyle w:val="Standard"/>
        <w:suppressAutoHyphens w:val="0"/>
        <w:ind w:left="284"/>
        <w:jc w:val="both"/>
        <w:rPr>
          <w:rFonts w:ascii="Tahoma" w:hAnsi="Tahoma" w:cs="Tahoma"/>
        </w:rPr>
      </w:pPr>
    </w:p>
    <w:p w14:paraId="2F19AF27" w14:textId="5C29C2B5" w:rsidR="00DD134F" w:rsidRPr="004C5015" w:rsidRDefault="00DD134F" w:rsidP="00C47F6D">
      <w:pPr>
        <w:pStyle w:val="Styl4"/>
        <w:ind w:left="284" w:hanging="710"/>
        <w:jc w:val="both"/>
      </w:pPr>
      <w:bookmarkStart w:id="47" w:name="_Toc117583220"/>
      <w:r w:rsidRPr="004C5015">
        <w:t xml:space="preserve">Informacja na temat przewidywanych </w:t>
      </w:r>
      <w:r w:rsidR="008E40CB" w:rsidRPr="008E40CB">
        <w:t>dodatkowych dostaw</w:t>
      </w:r>
      <w:r w:rsidR="00292B96">
        <w:t>.</w:t>
      </w:r>
      <w:bookmarkEnd w:id="47"/>
    </w:p>
    <w:p w14:paraId="076143BD" w14:textId="77777777" w:rsidR="00DD134F" w:rsidRPr="004C5015" w:rsidRDefault="00DD134F" w:rsidP="00DD134F">
      <w:pPr>
        <w:pStyle w:val="Standard"/>
        <w:ind w:left="-60"/>
        <w:jc w:val="both"/>
        <w:rPr>
          <w:rFonts w:ascii="Tahoma" w:hAnsi="Tahoma" w:cs="Tahoma"/>
          <w:b/>
          <w:i/>
          <w:u w:val="single"/>
        </w:rPr>
      </w:pPr>
    </w:p>
    <w:p w14:paraId="582F54FC" w14:textId="0FDDAA1E" w:rsidR="00675F39" w:rsidRDefault="008E40CB" w:rsidP="00DD134F">
      <w:pPr>
        <w:pStyle w:val="Standard"/>
        <w:suppressAutoHyphens w:val="0"/>
        <w:jc w:val="both"/>
        <w:rPr>
          <w:rFonts w:ascii="Tahoma" w:hAnsi="Tahoma" w:cs="Tahoma"/>
        </w:rPr>
      </w:pPr>
      <w:r w:rsidRPr="008E40CB">
        <w:rPr>
          <w:rFonts w:ascii="Tahoma" w:hAnsi="Tahoma" w:cs="Tahoma"/>
        </w:rPr>
        <w:t xml:space="preserve">Zamawiający nie przewiduje udzielenia zamówień, o których mowa w art. 214 ust. 1 pkt 8 ustawy </w:t>
      </w:r>
      <w:proofErr w:type="spellStart"/>
      <w:r w:rsidRPr="008E40CB">
        <w:rPr>
          <w:rFonts w:ascii="Tahoma" w:hAnsi="Tahoma" w:cs="Tahoma"/>
        </w:rPr>
        <w:t>Pzp</w:t>
      </w:r>
      <w:proofErr w:type="spellEnd"/>
      <w:r w:rsidRPr="008E40CB">
        <w:rPr>
          <w:rFonts w:ascii="Tahoma" w:hAnsi="Tahoma" w:cs="Tahoma"/>
        </w:rPr>
        <w:t>, czyli tzw. zamówień „uzupełniających”.</w:t>
      </w:r>
    </w:p>
    <w:p w14:paraId="45D3E949" w14:textId="77777777" w:rsidR="008E40CB" w:rsidRPr="004C5015" w:rsidRDefault="008E40CB" w:rsidP="00DD134F">
      <w:pPr>
        <w:pStyle w:val="Standard"/>
        <w:suppressAutoHyphens w:val="0"/>
        <w:jc w:val="both"/>
        <w:rPr>
          <w:rFonts w:ascii="Tahoma" w:hAnsi="Tahoma" w:cs="Tahoma"/>
        </w:rPr>
      </w:pPr>
    </w:p>
    <w:p w14:paraId="3991D131" w14:textId="0D84FEBF" w:rsidR="00DD134F" w:rsidRPr="004C5015" w:rsidRDefault="00DD134F" w:rsidP="00C47F6D">
      <w:pPr>
        <w:pStyle w:val="Styl4"/>
        <w:ind w:left="284" w:hanging="710"/>
      </w:pPr>
      <w:bookmarkStart w:id="48" w:name="_Toc117583221"/>
      <w:r w:rsidRPr="004C5015">
        <w:t>Oferty wariantowe.</w:t>
      </w:r>
      <w:bookmarkEnd w:id="48"/>
    </w:p>
    <w:p w14:paraId="2A13260F" w14:textId="77777777" w:rsidR="00DD134F" w:rsidRPr="004C5015" w:rsidRDefault="00DD134F" w:rsidP="00DD134F">
      <w:pPr>
        <w:pStyle w:val="Standard"/>
        <w:ind w:left="-60"/>
        <w:jc w:val="both"/>
        <w:rPr>
          <w:rFonts w:ascii="Tahoma" w:hAnsi="Tahoma" w:cs="Tahoma"/>
          <w:b/>
          <w:i/>
        </w:rPr>
      </w:pPr>
    </w:p>
    <w:p w14:paraId="090C01D6" w14:textId="15EE9728" w:rsidR="00DB5783" w:rsidRPr="004C5015" w:rsidRDefault="00DD134F" w:rsidP="00DD134F">
      <w:pPr>
        <w:pStyle w:val="Standard"/>
        <w:jc w:val="both"/>
        <w:rPr>
          <w:rFonts w:ascii="Tahoma" w:hAnsi="Tahoma" w:cs="Tahoma"/>
        </w:rPr>
      </w:pPr>
      <w:r w:rsidRPr="004C5015">
        <w:rPr>
          <w:rFonts w:ascii="Tahoma" w:hAnsi="Tahoma" w:cs="Tahoma"/>
        </w:rPr>
        <w:t>Zamawiający nie dopuszcza możliwości składania ofert wariantowych.</w:t>
      </w:r>
    </w:p>
    <w:p w14:paraId="2CAF1961" w14:textId="77777777" w:rsidR="00DB5783" w:rsidRPr="004C5015" w:rsidRDefault="00DB5783" w:rsidP="00DD134F">
      <w:pPr>
        <w:pStyle w:val="Standard"/>
        <w:jc w:val="both"/>
        <w:rPr>
          <w:rFonts w:ascii="Tahoma" w:hAnsi="Tahoma" w:cs="Tahoma"/>
        </w:rPr>
      </w:pPr>
    </w:p>
    <w:p w14:paraId="502BF8E0" w14:textId="102AB14E" w:rsidR="00DD134F" w:rsidRPr="004C5015" w:rsidRDefault="00DD134F" w:rsidP="00C47F6D">
      <w:pPr>
        <w:pStyle w:val="Styl4"/>
        <w:ind w:left="284" w:hanging="710"/>
      </w:pPr>
      <w:bookmarkStart w:id="49" w:name="_Toc117583222"/>
      <w:r w:rsidRPr="004C5015">
        <w:t>Oferty częściowe.</w:t>
      </w:r>
      <w:bookmarkEnd w:id="49"/>
    </w:p>
    <w:p w14:paraId="41F7981F" w14:textId="77777777" w:rsidR="00DD134F" w:rsidRPr="004C5015" w:rsidRDefault="00DD134F" w:rsidP="00DD134F">
      <w:pPr>
        <w:autoSpaceDE w:val="0"/>
        <w:jc w:val="both"/>
        <w:rPr>
          <w:rFonts w:ascii="Tahoma" w:hAnsi="Tahoma" w:cs="Tahoma"/>
          <w:b/>
          <w:i/>
          <w:u w:val="single"/>
        </w:rPr>
      </w:pPr>
    </w:p>
    <w:p w14:paraId="7DC60B20" w14:textId="54B9CE56" w:rsidR="00C82CD5" w:rsidRPr="00C82CD5" w:rsidRDefault="00C82CD5" w:rsidP="00C82CD5">
      <w:pPr>
        <w:suppressAutoHyphens/>
        <w:autoSpaceDE w:val="0"/>
        <w:jc w:val="both"/>
        <w:rPr>
          <w:rFonts w:ascii="Tahoma" w:hAnsi="Tahoma" w:cs="Tahoma"/>
        </w:rPr>
      </w:pPr>
      <w:r w:rsidRPr="00C82CD5">
        <w:rPr>
          <w:rFonts w:ascii="Tahoma" w:hAnsi="Tahoma" w:cs="Tahoma"/>
        </w:rPr>
        <w:t xml:space="preserve">Przedmiot zamówienia został podzielony na 9 części: </w:t>
      </w:r>
    </w:p>
    <w:p w14:paraId="31A5C728" w14:textId="1FA61340" w:rsidR="00C82CD5" w:rsidRPr="00C82CD5" w:rsidRDefault="00C82CD5" w:rsidP="00F04C97">
      <w:pPr>
        <w:pStyle w:val="Akapitzlist"/>
        <w:numPr>
          <w:ilvl w:val="0"/>
          <w:numId w:val="402"/>
        </w:numPr>
        <w:spacing w:after="0" w:line="240" w:lineRule="auto"/>
        <w:ind w:left="284" w:hanging="284"/>
        <w:jc w:val="both"/>
        <w:rPr>
          <w:rFonts w:ascii="Tahoma" w:hAnsi="Tahoma" w:cs="Tahoma"/>
          <w:sz w:val="20"/>
          <w:szCs w:val="20"/>
        </w:rPr>
      </w:pPr>
      <w:r w:rsidRPr="00C82CD5">
        <w:rPr>
          <w:rFonts w:ascii="Tahoma" w:hAnsi="Tahoma" w:cs="Tahoma"/>
          <w:kern w:val="0"/>
          <w:sz w:val="20"/>
          <w:szCs w:val="20"/>
          <w:lang w:eastAsia="pl-PL"/>
        </w:rPr>
        <w:t xml:space="preserve">Część I pn.: </w:t>
      </w:r>
      <w:r w:rsidRPr="00C82CD5">
        <w:rPr>
          <w:rFonts w:ascii="Tahoma" w:hAnsi="Tahoma" w:cs="Tahoma"/>
          <w:sz w:val="20"/>
          <w:szCs w:val="20"/>
        </w:rPr>
        <w:t>„Świeże warzywa i owoce”</w:t>
      </w:r>
      <w:r>
        <w:rPr>
          <w:rFonts w:ascii="Tahoma" w:hAnsi="Tahoma" w:cs="Tahoma"/>
          <w:sz w:val="20"/>
          <w:szCs w:val="20"/>
        </w:rPr>
        <w:t>,</w:t>
      </w:r>
    </w:p>
    <w:p w14:paraId="6416DCF9" w14:textId="232D6C2D" w:rsidR="00C82CD5" w:rsidRPr="00C82CD5" w:rsidRDefault="00C82CD5" w:rsidP="00F04C97">
      <w:pPr>
        <w:pStyle w:val="Akapitzlist"/>
        <w:numPr>
          <w:ilvl w:val="0"/>
          <w:numId w:val="402"/>
        </w:numPr>
        <w:spacing w:after="0" w:line="240" w:lineRule="auto"/>
        <w:ind w:left="284" w:hanging="284"/>
        <w:jc w:val="both"/>
        <w:rPr>
          <w:rFonts w:ascii="Tahoma" w:hAnsi="Tahoma" w:cs="Tahoma"/>
          <w:sz w:val="20"/>
          <w:szCs w:val="20"/>
        </w:rPr>
      </w:pPr>
      <w:r w:rsidRPr="00C82CD5">
        <w:rPr>
          <w:rFonts w:ascii="Tahoma" w:hAnsi="Tahoma" w:cs="Tahoma"/>
          <w:sz w:val="20"/>
          <w:szCs w:val="20"/>
        </w:rPr>
        <w:t>Część II pn.: „Wyroby piekarskie”</w:t>
      </w:r>
      <w:r>
        <w:rPr>
          <w:rFonts w:ascii="Tahoma" w:hAnsi="Tahoma" w:cs="Tahoma"/>
          <w:sz w:val="20"/>
          <w:szCs w:val="20"/>
        </w:rPr>
        <w:t>,</w:t>
      </w:r>
    </w:p>
    <w:p w14:paraId="1476CC6E" w14:textId="269AACC1" w:rsidR="00C82CD5" w:rsidRPr="00C82CD5" w:rsidRDefault="00C82CD5" w:rsidP="00F04C97">
      <w:pPr>
        <w:pStyle w:val="Akapitzlist"/>
        <w:numPr>
          <w:ilvl w:val="0"/>
          <w:numId w:val="402"/>
        </w:numPr>
        <w:spacing w:after="0" w:line="240" w:lineRule="auto"/>
        <w:ind w:left="284" w:hanging="284"/>
        <w:jc w:val="both"/>
        <w:rPr>
          <w:rFonts w:ascii="Tahoma" w:hAnsi="Tahoma" w:cs="Tahoma"/>
          <w:sz w:val="20"/>
          <w:szCs w:val="20"/>
        </w:rPr>
      </w:pPr>
      <w:r w:rsidRPr="00C82CD5">
        <w:rPr>
          <w:rFonts w:ascii="Tahoma" w:hAnsi="Tahoma" w:cs="Tahoma"/>
          <w:sz w:val="20"/>
          <w:szCs w:val="20"/>
        </w:rPr>
        <w:t>Część III pn. „Mrożone artykuły spożywcze”</w:t>
      </w:r>
      <w:r>
        <w:rPr>
          <w:rFonts w:ascii="Tahoma" w:hAnsi="Tahoma" w:cs="Tahoma"/>
          <w:sz w:val="20"/>
          <w:szCs w:val="20"/>
        </w:rPr>
        <w:t>,</w:t>
      </w:r>
    </w:p>
    <w:p w14:paraId="2C8D4B97" w14:textId="49DA2369" w:rsidR="00C82CD5" w:rsidRPr="00C82CD5" w:rsidRDefault="00C82CD5" w:rsidP="00F04C97">
      <w:pPr>
        <w:pStyle w:val="Akapitzlist"/>
        <w:numPr>
          <w:ilvl w:val="0"/>
          <w:numId w:val="402"/>
        </w:numPr>
        <w:spacing w:after="0" w:line="240" w:lineRule="auto"/>
        <w:ind w:left="284" w:hanging="284"/>
        <w:jc w:val="both"/>
        <w:rPr>
          <w:rFonts w:ascii="Tahoma" w:hAnsi="Tahoma" w:cs="Tahoma"/>
          <w:sz w:val="20"/>
          <w:szCs w:val="20"/>
        </w:rPr>
      </w:pPr>
      <w:r w:rsidRPr="00C82CD5">
        <w:rPr>
          <w:rFonts w:ascii="Tahoma" w:hAnsi="Tahoma" w:cs="Tahoma"/>
          <w:sz w:val="20"/>
          <w:szCs w:val="20"/>
        </w:rPr>
        <w:t>Część IV pn. „Jaja kurze świeże”</w:t>
      </w:r>
      <w:r>
        <w:rPr>
          <w:rFonts w:ascii="Tahoma" w:hAnsi="Tahoma" w:cs="Tahoma"/>
          <w:sz w:val="20"/>
          <w:szCs w:val="20"/>
        </w:rPr>
        <w:t>,</w:t>
      </w:r>
    </w:p>
    <w:p w14:paraId="4399991A" w14:textId="6DED016B" w:rsidR="00C82CD5" w:rsidRPr="00C82CD5" w:rsidRDefault="00C82CD5" w:rsidP="00F04C97">
      <w:pPr>
        <w:pStyle w:val="Akapitzlist"/>
        <w:numPr>
          <w:ilvl w:val="0"/>
          <w:numId w:val="402"/>
        </w:numPr>
        <w:spacing w:after="0" w:line="240" w:lineRule="auto"/>
        <w:ind w:left="284" w:hanging="284"/>
        <w:jc w:val="both"/>
        <w:rPr>
          <w:rFonts w:ascii="Tahoma" w:hAnsi="Tahoma" w:cs="Tahoma"/>
          <w:sz w:val="20"/>
          <w:szCs w:val="20"/>
        </w:rPr>
      </w:pPr>
      <w:r w:rsidRPr="00C82CD5">
        <w:rPr>
          <w:rFonts w:ascii="Tahoma" w:hAnsi="Tahoma" w:cs="Tahoma"/>
          <w:sz w:val="20"/>
          <w:szCs w:val="20"/>
        </w:rPr>
        <w:lastRenderedPageBreak/>
        <w:t>Część V pn. „Artykuły spożywcze sypkie, koncentraty, przyprawy i desery”</w:t>
      </w:r>
      <w:r>
        <w:rPr>
          <w:rFonts w:ascii="Tahoma" w:hAnsi="Tahoma" w:cs="Tahoma"/>
          <w:sz w:val="20"/>
          <w:szCs w:val="20"/>
        </w:rPr>
        <w:t>,</w:t>
      </w:r>
    </w:p>
    <w:p w14:paraId="76934B97" w14:textId="68C86D2D" w:rsidR="00C82CD5" w:rsidRPr="00C82CD5" w:rsidRDefault="00C82CD5" w:rsidP="00F04C97">
      <w:pPr>
        <w:pStyle w:val="Akapitzlist"/>
        <w:numPr>
          <w:ilvl w:val="0"/>
          <w:numId w:val="402"/>
        </w:numPr>
        <w:spacing w:after="0" w:line="240" w:lineRule="auto"/>
        <w:ind w:left="284" w:hanging="284"/>
        <w:jc w:val="both"/>
        <w:rPr>
          <w:rFonts w:ascii="Tahoma" w:hAnsi="Tahoma" w:cs="Tahoma"/>
          <w:sz w:val="20"/>
          <w:szCs w:val="20"/>
        </w:rPr>
      </w:pPr>
      <w:r w:rsidRPr="00C82CD5">
        <w:rPr>
          <w:rFonts w:ascii="Tahoma" w:hAnsi="Tahoma" w:cs="Tahoma"/>
          <w:sz w:val="20"/>
          <w:szCs w:val="20"/>
        </w:rPr>
        <w:t>Część VI pn. „Mięso świeże, wędliny”</w:t>
      </w:r>
      <w:r>
        <w:rPr>
          <w:rFonts w:ascii="Tahoma" w:hAnsi="Tahoma" w:cs="Tahoma"/>
          <w:sz w:val="20"/>
          <w:szCs w:val="20"/>
        </w:rPr>
        <w:t>,</w:t>
      </w:r>
    </w:p>
    <w:p w14:paraId="0BC7D532" w14:textId="143E1AC3" w:rsidR="00C82CD5" w:rsidRPr="00C82CD5" w:rsidRDefault="00C82CD5" w:rsidP="00F04C97">
      <w:pPr>
        <w:pStyle w:val="Akapitzlist"/>
        <w:numPr>
          <w:ilvl w:val="0"/>
          <w:numId w:val="402"/>
        </w:numPr>
        <w:spacing w:after="0" w:line="240" w:lineRule="auto"/>
        <w:ind w:left="284" w:hanging="284"/>
        <w:jc w:val="both"/>
        <w:rPr>
          <w:rFonts w:ascii="Tahoma" w:hAnsi="Tahoma" w:cs="Tahoma"/>
          <w:sz w:val="20"/>
          <w:szCs w:val="20"/>
        </w:rPr>
      </w:pPr>
      <w:r w:rsidRPr="00C82CD5">
        <w:rPr>
          <w:rFonts w:ascii="Tahoma" w:hAnsi="Tahoma" w:cs="Tahoma"/>
          <w:sz w:val="20"/>
          <w:szCs w:val="20"/>
        </w:rPr>
        <w:t>Część VII pn. „Mleko i produkty mleczarskie, oleje i tłuszcze zwierzęce lub roślinne”</w:t>
      </w:r>
      <w:r>
        <w:rPr>
          <w:rFonts w:ascii="Tahoma" w:hAnsi="Tahoma" w:cs="Tahoma"/>
          <w:sz w:val="20"/>
          <w:szCs w:val="20"/>
        </w:rPr>
        <w:t>,</w:t>
      </w:r>
    </w:p>
    <w:p w14:paraId="0C4AA407" w14:textId="1C1B79E5" w:rsidR="00C82CD5" w:rsidRPr="00C82CD5" w:rsidRDefault="00C82CD5" w:rsidP="00F04C97">
      <w:pPr>
        <w:pStyle w:val="Akapitzlist"/>
        <w:numPr>
          <w:ilvl w:val="0"/>
          <w:numId w:val="402"/>
        </w:numPr>
        <w:spacing w:after="0" w:line="240" w:lineRule="auto"/>
        <w:ind w:left="284" w:hanging="284"/>
        <w:jc w:val="both"/>
        <w:rPr>
          <w:rFonts w:ascii="Tahoma" w:hAnsi="Tahoma" w:cs="Tahoma"/>
          <w:sz w:val="20"/>
          <w:szCs w:val="20"/>
        </w:rPr>
      </w:pPr>
      <w:r w:rsidRPr="00C82CD5">
        <w:rPr>
          <w:rFonts w:ascii="Tahoma" w:hAnsi="Tahoma" w:cs="Tahoma"/>
          <w:sz w:val="20"/>
          <w:szCs w:val="20"/>
        </w:rPr>
        <w:t>Część VIII pn. „Ryby i przetwory”</w:t>
      </w:r>
      <w:r>
        <w:rPr>
          <w:rFonts w:ascii="Tahoma" w:hAnsi="Tahoma" w:cs="Tahoma"/>
          <w:sz w:val="20"/>
          <w:szCs w:val="20"/>
        </w:rPr>
        <w:t>,</w:t>
      </w:r>
    </w:p>
    <w:p w14:paraId="26835140" w14:textId="6520147D" w:rsidR="00C82CD5" w:rsidRPr="00C82CD5" w:rsidRDefault="00C82CD5" w:rsidP="00F04C97">
      <w:pPr>
        <w:pStyle w:val="Akapitzlist"/>
        <w:numPr>
          <w:ilvl w:val="0"/>
          <w:numId w:val="402"/>
        </w:numPr>
        <w:spacing w:after="0" w:line="240" w:lineRule="auto"/>
        <w:ind w:left="284" w:hanging="284"/>
        <w:jc w:val="both"/>
        <w:rPr>
          <w:rFonts w:ascii="Tahoma" w:hAnsi="Tahoma" w:cs="Tahoma"/>
          <w:sz w:val="20"/>
          <w:szCs w:val="20"/>
          <w:lang w:eastAsia="ar-SA"/>
        </w:rPr>
      </w:pPr>
      <w:r w:rsidRPr="00C82CD5">
        <w:rPr>
          <w:rFonts w:ascii="Tahoma" w:hAnsi="Tahoma" w:cs="Tahoma"/>
          <w:sz w:val="20"/>
          <w:szCs w:val="20"/>
        </w:rPr>
        <w:t xml:space="preserve">Część IX pn. „Drób”. </w:t>
      </w:r>
    </w:p>
    <w:p w14:paraId="16D0BA47" w14:textId="77777777" w:rsidR="00C82CD5" w:rsidRPr="00C82CD5" w:rsidRDefault="00C82CD5" w:rsidP="00C82CD5">
      <w:pPr>
        <w:jc w:val="both"/>
        <w:rPr>
          <w:rFonts w:ascii="Tahoma" w:hAnsi="Tahoma" w:cs="Tahoma"/>
          <w:kern w:val="3"/>
          <w:lang w:eastAsia="ar-SA"/>
        </w:rPr>
      </w:pPr>
      <w:r w:rsidRPr="00C82CD5">
        <w:rPr>
          <w:rFonts w:ascii="Tahoma" w:hAnsi="Tahoma" w:cs="Tahoma"/>
        </w:rPr>
        <w:t>Zamawiający dopuszcza możliwość składania ofert częściowych, ale nie dopuszcza możliwości składania ofert na dowolnie wybrane produkty w danej części. W poszczególnych częściach musi zostać wyceniony pełen asortyment w ilościach podanych przez zamawiającego. Wykonawca może złożyć ofertę na dowolnie wybraną przez siebie część, na kilka części lub na wszystkie części przedmiotu zamówienia. Każda z części będzie oceniana odrębnie.</w:t>
      </w:r>
    </w:p>
    <w:p w14:paraId="0F05C6B1" w14:textId="77777777" w:rsidR="008A616C" w:rsidRPr="004C5015" w:rsidRDefault="008A616C" w:rsidP="008A616C">
      <w:pPr>
        <w:pStyle w:val="Standard"/>
        <w:jc w:val="both"/>
        <w:rPr>
          <w:rFonts w:ascii="Tahoma" w:hAnsi="Tahoma" w:cs="Tahoma"/>
          <w:kern w:val="0"/>
          <w:lang w:eastAsia="pl-PL"/>
        </w:rPr>
      </w:pPr>
    </w:p>
    <w:p w14:paraId="51062C3F" w14:textId="73EB96E7" w:rsidR="00DD134F" w:rsidRPr="004C5015" w:rsidRDefault="00DD134F" w:rsidP="00C47F6D">
      <w:pPr>
        <w:pStyle w:val="Styl4"/>
        <w:ind w:left="284" w:hanging="710"/>
      </w:pPr>
      <w:bookmarkStart w:id="50" w:name="_Toc117583223"/>
      <w:r w:rsidRPr="004C5015">
        <w:t>Informacje dodatkowe.</w:t>
      </w:r>
      <w:bookmarkEnd w:id="50"/>
    </w:p>
    <w:p w14:paraId="74DC478C" w14:textId="77777777" w:rsidR="00DD134F" w:rsidRPr="004C5015" w:rsidRDefault="00DD134F" w:rsidP="00DD134F">
      <w:pPr>
        <w:pStyle w:val="Standard"/>
        <w:ind w:left="-60"/>
        <w:jc w:val="both"/>
        <w:rPr>
          <w:rFonts w:ascii="Tahoma" w:hAnsi="Tahoma" w:cs="Tahoma"/>
          <w:b/>
          <w:i/>
          <w:u w:val="single"/>
        </w:rPr>
      </w:pPr>
    </w:p>
    <w:p w14:paraId="5A794511" w14:textId="504746DD" w:rsidR="009D127E" w:rsidRPr="004C5015" w:rsidRDefault="00DD134F" w:rsidP="00DD134F">
      <w:pPr>
        <w:pStyle w:val="NormalnyWeb"/>
        <w:spacing w:before="0" w:after="0"/>
        <w:jc w:val="both"/>
        <w:rPr>
          <w:rFonts w:ascii="Tahoma" w:hAnsi="Tahoma" w:cs="Tahoma"/>
          <w:color w:val="auto"/>
        </w:rPr>
      </w:pPr>
      <w:r w:rsidRPr="004C5015">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4C5015">
        <w:rPr>
          <w:rFonts w:ascii="Tahoma" w:hAnsi="Tahoma" w:cs="Tahoma"/>
          <w:color w:val="auto"/>
        </w:rPr>
        <w:t xml:space="preserve"> Zamawiający nie przewiduje ani wymogu ani możliwości złożenia ofert w postaci katalogów elektronicznych.</w:t>
      </w:r>
    </w:p>
    <w:p w14:paraId="48CE79A3" w14:textId="77777777" w:rsidR="009D127E" w:rsidRPr="004C5015" w:rsidRDefault="009D127E" w:rsidP="00DD134F">
      <w:pPr>
        <w:pStyle w:val="NormalnyWeb"/>
        <w:spacing w:before="0" w:after="0"/>
        <w:jc w:val="both"/>
        <w:rPr>
          <w:rFonts w:ascii="Tahoma" w:hAnsi="Tahoma" w:cs="Tahoma"/>
          <w:color w:val="auto"/>
        </w:rPr>
      </w:pPr>
    </w:p>
    <w:p w14:paraId="54554A89" w14:textId="176DC164" w:rsidR="00675F39" w:rsidRPr="004C5015" w:rsidRDefault="00675F39" w:rsidP="00C47F6D">
      <w:pPr>
        <w:pStyle w:val="Styl4"/>
        <w:ind w:left="284" w:hanging="710"/>
      </w:pPr>
      <w:bookmarkStart w:id="51" w:name="_Toc117583224"/>
      <w:r w:rsidRPr="004C5015">
        <w:t>Informacja RODO.</w:t>
      </w:r>
      <w:bookmarkEnd w:id="51"/>
    </w:p>
    <w:p w14:paraId="68A0D3C5" w14:textId="7CE9207A" w:rsidR="00675F39" w:rsidRPr="004C5015" w:rsidRDefault="00675F39" w:rsidP="00675F39">
      <w:pPr>
        <w:pStyle w:val="Standard"/>
        <w:jc w:val="both"/>
        <w:rPr>
          <w:rFonts w:ascii="Tahoma" w:hAnsi="Tahoma" w:cs="Tahoma"/>
          <w:b/>
          <w:bCs/>
          <w:i/>
          <w:iCs/>
          <w:u w:val="single"/>
        </w:rPr>
      </w:pPr>
    </w:p>
    <w:p w14:paraId="722EFB94" w14:textId="77777777" w:rsidR="00C82CD5" w:rsidRPr="004C5015" w:rsidRDefault="00C82CD5" w:rsidP="00C82CD5">
      <w:pPr>
        <w:jc w:val="both"/>
        <w:rPr>
          <w:rFonts w:ascii="Tahoma" w:hAnsi="Tahoma" w:cs="Tahoma"/>
        </w:rPr>
      </w:pPr>
      <w:r w:rsidRPr="004C5015">
        <w:rPr>
          <w:rFonts w:ascii="Tahoma" w:hAnsi="Tahoma" w:cs="Tahoma"/>
        </w:rPr>
        <w:t xml:space="preserve">Zgodnie z art. 13 ust. 1 i 2 </w:t>
      </w:r>
      <w:r w:rsidRPr="004C5015">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C5015">
        <w:rPr>
          <w:rFonts w:ascii="Tahoma" w:hAnsi="Tahoma" w:cs="Tahoma"/>
        </w:rPr>
        <w:t xml:space="preserve">dalej „RODO”, informuję, że: </w:t>
      </w:r>
    </w:p>
    <w:p w14:paraId="0F763F86" w14:textId="77777777" w:rsidR="00C82CD5" w:rsidRPr="004C5015" w:rsidRDefault="00C82CD5" w:rsidP="00C82CD5">
      <w:pPr>
        <w:numPr>
          <w:ilvl w:val="0"/>
          <w:numId w:val="383"/>
        </w:numPr>
        <w:ind w:left="284" w:hanging="284"/>
        <w:contextualSpacing/>
        <w:jc w:val="both"/>
        <w:rPr>
          <w:rFonts w:ascii="Tahoma" w:hAnsi="Tahoma" w:cs="Tahoma"/>
        </w:rPr>
      </w:pPr>
      <w:r w:rsidRPr="004C5015">
        <w:rPr>
          <w:rFonts w:ascii="Tahoma" w:hAnsi="Tahoma" w:cs="Tahoma"/>
        </w:rPr>
        <w:t>administratorem Pani/Pana danych osobowych jest</w:t>
      </w:r>
      <w:r w:rsidRPr="004C5015">
        <w:rPr>
          <w:rFonts w:ascii="Tahoma" w:eastAsia="Calibri" w:hAnsi="Tahoma" w:cs="Tahoma"/>
          <w:lang w:eastAsia="en-US"/>
        </w:rPr>
        <w:t xml:space="preserve"> </w:t>
      </w:r>
      <w:r w:rsidRPr="00531D15">
        <w:rPr>
          <w:rFonts w:ascii="Tahoma" w:eastAsia="Calibri" w:hAnsi="Tahoma" w:cs="Tahoma"/>
          <w:b/>
          <w:bCs/>
          <w:lang w:eastAsia="en-US"/>
        </w:rPr>
        <w:t>Dyrektor</w:t>
      </w:r>
      <w:r>
        <w:rPr>
          <w:rFonts w:ascii="Tahoma" w:eastAsia="Calibri" w:hAnsi="Tahoma" w:cs="Tahoma"/>
          <w:lang w:eastAsia="en-US"/>
        </w:rPr>
        <w:t xml:space="preserve"> </w:t>
      </w:r>
      <w:r w:rsidRPr="00531D15">
        <w:rPr>
          <w:rFonts w:ascii="Tahoma" w:eastAsia="Calibri" w:hAnsi="Tahoma" w:cs="Tahoma"/>
          <w:b/>
          <w:lang w:eastAsia="en-US"/>
        </w:rPr>
        <w:t>Dom</w:t>
      </w:r>
      <w:r>
        <w:rPr>
          <w:rFonts w:ascii="Tahoma" w:eastAsia="Calibri" w:hAnsi="Tahoma" w:cs="Tahoma"/>
          <w:b/>
          <w:lang w:eastAsia="en-US"/>
        </w:rPr>
        <w:t>u</w:t>
      </w:r>
      <w:r w:rsidRPr="00531D15">
        <w:rPr>
          <w:rFonts w:ascii="Tahoma" w:eastAsia="Calibri" w:hAnsi="Tahoma" w:cs="Tahoma"/>
          <w:b/>
          <w:lang w:eastAsia="en-US"/>
        </w:rPr>
        <w:t xml:space="preserve"> Pomocy Społecznej im. Papieża Jana Pawła II w Gorzycach</w:t>
      </w:r>
      <w:r w:rsidRPr="004C5015">
        <w:rPr>
          <w:rFonts w:ascii="Tahoma" w:eastAsia="Calibri" w:hAnsi="Tahoma" w:cs="Tahoma"/>
          <w:lang w:eastAsia="en-US"/>
        </w:rPr>
        <w:t>;</w:t>
      </w:r>
    </w:p>
    <w:p w14:paraId="466FBABE" w14:textId="77777777" w:rsidR="00C82CD5" w:rsidRPr="004C5015" w:rsidRDefault="00C82CD5" w:rsidP="00C82CD5">
      <w:pPr>
        <w:numPr>
          <w:ilvl w:val="0"/>
          <w:numId w:val="383"/>
        </w:numPr>
        <w:ind w:left="284" w:hanging="284"/>
        <w:contextualSpacing/>
        <w:jc w:val="both"/>
        <w:rPr>
          <w:rFonts w:ascii="Tahoma" w:hAnsi="Tahoma" w:cs="Tahoma"/>
        </w:rPr>
      </w:pPr>
      <w:r w:rsidRPr="004C5015">
        <w:rPr>
          <w:rFonts w:ascii="Tahoma" w:hAnsi="Tahoma" w:cs="Tahoma"/>
        </w:rPr>
        <w:t>administrator wyznaczył Inspektora Ochrony Danych, z którym może się Pani/Pan skontaktować w sprawach związanych z ochroną danych osobowych w następujący sposób:</w:t>
      </w:r>
    </w:p>
    <w:p w14:paraId="475BD44E" w14:textId="77777777" w:rsidR="00C82CD5" w:rsidRDefault="00C82CD5" w:rsidP="00C82CD5">
      <w:pPr>
        <w:ind w:left="426"/>
        <w:contextualSpacing/>
        <w:jc w:val="both"/>
        <w:rPr>
          <w:rFonts w:ascii="Tahoma" w:hAnsi="Tahoma" w:cs="Tahoma"/>
        </w:rPr>
      </w:pPr>
      <w:r w:rsidRPr="004C5015">
        <w:rPr>
          <w:rFonts w:ascii="Tahoma" w:hAnsi="Tahoma" w:cs="Tahoma"/>
        </w:rPr>
        <w:t xml:space="preserve">- pod adresem poczty elektronicznej: </w:t>
      </w:r>
      <w:hyperlink r:id="rId19" w:history="1">
        <w:r w:rsidRPr="007A5F71">
          <w:rPr>
            <w:rStyle w:val="Hipercze"/>
            <w:rFonts w:ascii="Tahoma" w:hAnsi="Tahoma" w:cs="Tahoma"/>
          </w:rPr>
          <w:t>dps@dpsgorzyce.pl</w:t>
        </w:r>
      </w:hyperlink>
      <w:r>
        <w:rPr>
          <w:rFonts w:ascii="Tahoma" w:hAnsi="Tahoma" w:cs="Tahoma"/>
        </w:rPr>
        <w:t xml:space="preserve"> </w:t>
      </w:r>
    </w:p>
    <w:p w14:paraId="28EC808A" w14:textId="77777777" w:rsidR="00C82CD5" w:rsidRPr="004C5015" w:rsidRDefault="00C82CD5" w:rsidP="00C82CD5">
      <w:pPr>
        <w:ind w:left="426"/>
        <w:contextualSpacing/>
        <w:jc w:val="both"/>
        <w:rPr>
          <w:rFonts w:ascii="Tahoma" w:hAnsi="Tahoma" w:cs="Tahoma"/>
        </w:rPr>
      </w:pPr>
      <w:r w:rsidRPr="004C5015">
        <w:rPr>
          <w:rFonts w:ascii="Tahoma" w:hAnsi="Tahoma" w:cs="Tahoma"/>
        </w:rPr>
        <w:t>- pisemnie na adres siedziby administratora;</w:t>
      </w:r>
    </w:p>
    <w:p w14:paraId="140BFD8F" w14:textId="5102F09B" w:rsidR="00C82CD5" w:rsidRPr="00D54CA5" w:rsidRDefault="00C82CD5" w:rsidP="00C82CD5">
      <w:pPr>
        <w:numPr>
          <w:ilvl w:val="0"/>
          <w:numId w:val="383"/>
        </w:numPr>
        <w:ind w:left="284" w:hanging="284"/>
        <w:contextualSpacing/>
        <w:jc w:val="both"/>
        <w:rPr>
          <w:rFonts w:ascii="Tahoma" w:hAnsi="Tahoma" w:cs="Tahoma"/>
          <w:b/>
          <w:bCs/>
        </w:rPr>
      </w:pPr>
      <w:r w:rsidRPr="004C5015">
        <w:rPr>
          <w:rFonts w:ascii="Tahoma" w:hAnsi="Tahoma" w:cs="Tahoma"/>
        </w:rPr>
        <w:t>Pani/Pana dane osobowe przetwarzane będą na podstawie art. 6 ust. 1 lit. c</w:t>
      </w:r>
      <w:r w:rsidRPr="004C5015">
        <w:rPr>
          <w:rFonts w:ascii="Tahoma" w:hAnsi="Tahoma" w:cs="Tahoma"/>
          <w:i/>
        </w:rPr>
        <w:t xml:space="preserve"> </w:t>
      </w:r>
      <w:r w:rsidRPr="004C5015">
        <w:rPr>
          <w:rFonts w:ascii="Tahoma" w:hAnsi="Tahoma" w:cs="Tahoma"/>
        </w:rPr>
        <w:t xml:space="preserve">RODO w celu </w:t>
      </w:r>
      <w:r w:rsidRPr="004C5015">
        <w:rPr>
          <w:rFonts w:ascii="Tahoma" w:eastAsia="Calibri" w:hAnsi="Tahoma" w:cs="Tahoma"/>
          <w:lang w:eastAsia="en-US"/>
        </w:rPr>
        <w:t xml:space="preserve">związanym z postępowaniem o udzielenie zamówienia publicznego </w:t>
      </w:r>
      <w:r w:rsidRPr="004C5015">
        <w:rPr>
          <w:rFonts w:ascii="Tahoma" w:hAnsi="Tahoma" w:cs="Tahoma"/>
          <w:b/>
          <w:bCs/>
        </w:rPr>
        <w:t>„</w:t>
      </w:r>
      <w:r w:rsidRPr="00C82CD5">
        <w:rPr>
          <w:rFonts w:ascii="Tahoma" w:hAnsi="Tahoma" w:cs="Tahoma"/>
          <w:b/>
          <w:bCs/>
        </w:rPr>
        <w:t xml:space="preserve">Sukcesywne dostawy wraz z transportem artykułów żywnościowych w 2023 roku” </w:t>
      </w:r>
      <w:r w:rsidRPr="00C82CD5">
        <w:rPr>
          <w:rFonts w:ascii="Tahoma" w:eastAsia="Calibri" w:hAnsi="Tahoma" w:cs="Tahoma"/>
          <w:lang w:eastAsia="en-US"/>
        </w:rPr>
        <w:t xml:space="preserve">w </w:t>
      </w:r>
      <w:r w:rsidRPr="00D54CA5">
        <w:rPr>
          <w:rFonts w:ascii="Tahoma" w:eastAsia="Calibri" w:hAnsi="Tahoma" w:cs="Tahoma"/>
          <w:lang w:eastAsia="en-US"/>
        </w:rPr>
        <w:t>trybie p</w:t>
      </w:r>
      <w:r w:rsidR="00BF5902" w:rsidRPr="00D54CA5">
        <w:rPr>
          <w:rFonts w:ascii="Tahoma" w:eastAsia="Calibri" w:hAnsi="Tahoma" w:cs="Tahoma"/>
          <w:lang w:eastAsia="en-US"/>
        </w:rPr>
        <w:t>rzetargu nieograniczonego</w:t>
      </w:r>
      <w:r w:rsidRPr="00D54CA5">
        <w:rPr>
          <w:rFonts w:ascii="Tahoma" w:eastAsia="Calibri" w:hAnsi="Tahoma" w:cs="Tahoma"/>
          <w:lang w:eastAsia="en-US"/>
        </w:rPr>
        <w:t xml:space="preserve"> pod nr </w:t>
      </w:r>
      <w:r w:rsidRPr="00D54CA5">
        <w:rPr>
          <w:rFonts w:ascii="Tahoma" w:eastAsia="Calibri" w:hAnsi="Tahoma" w:cs="Tahoma"/>
          <w:b/>
          <w:lang w:eastAsia="en-US"/>
        </w:rPr>
        <w:t>DPS/D/</w:t>
      </w:r>
      <w:r w:rsidR="00BF5902" w:rsidRPr="00D54CA5">
        <w:rPr>
          <w:rFonts w:ascii="Tahoma" w:eastAsia="Calibri" w:hAnsi="Tahoma" w:cs="Tahoma"/>
          <w:b/>
          <w:lang w:eastAsia="en-US"/>
        </w:rPr>
        <w:t>1</w:t>
      </w:r>
      <w:r w:rsidRPr="00D54CA5">
        <w:rPr>
          <w:rFonts w:ascii="Tahoma" w:eastAsia="Calibri" w:hAnsi="Tahoma" w:cs="Tahoma"/>
          <w:b/>
          <w:lang w:eastAsia="en-US"/>
        </w:rPr>
        <w:t>/202</w:t>
      </w:r>
      <w:r w:rsidR="00BF5902" w:rsidRPr="00D54CA5">
        <w:rPr>
          <w:rFonts w:ascii="Tahoma" w:eastAsia="Calibri" w:hAnsi="Tahoma" w:cs="Tahoma"/>
          <w:b/>
          <w:lang w:eastAsia="en-US"/>
        </w:rPr>
        <w:t>3</w:t>
      </w:r>
      <w:r w:rsidRPr="00D54CA5">
        <w:rPr>
          <w:rFonts w:ascii="Tahoma" w:eastAsia="Calibri" w:hAnsi="Tahoma" w:cs="Tahoma"/>
          <w:lang w:eastAsia="en-US"/>
        </w:rPr>
        <w:t>;</w:t>
      </w:r>
    </w:p>
    <w:p w14:paraId="2B0B1F1B" w14:textId="77777777" w:rsidR="00C82CD5" w:rsidRPr="004C5015" w:rsidRDefault="00C82CD5" w:rsidP="00C82CD5">
      <w:pPr>
        <w:numPr>
          <w:ilvl w:val="0"/>
          <w:numId w:val="383"/>
        </w:numPr>
        <w:ind w:left="284" w:hanging="284"/>
        <w:contextualSpacing/>
        <w:jc w:val="both"/>
        <w:rPr>
          <w:rFonts w:ascii="Tahoma" w:hAnsi="Tahoma" w:cs="Tahoma"/>
        </w:rPr>
      </w:pPr>
      <w:r w:rsidRPr="004C5015">
        <w:rPr>
          <w:rFonts w:ascii="Tahoma" w:hAnsi="Tahoma" w:cs="Tahoma"/>
        </w:rPr>
        <w:t xml:space="preserve">odbiorcami Pani/Pana danych osobowych będą osoby lub podmioty, którym udostępniona zostanie dokumentacja postępowania w oparciu o art. 18 oraz art. 74 ust. 1 ustawy </w:t>
      </w:r>
      <w:proofErr w:type="spellStart"/>
      <w:r w:rsidRPr="004C5015">
        <w:rPr>
          <w:rFonts w:ascii="Tahoma" w:hAnsi="Tahoma" w:cs="Tahoma"/>
        </w:rPr>
        <w:t>Pzp</w:t>
      </w:r>
      <w:proofErr w:type="spellEnd"/>
      <w:r w:rsidRPr="004C5015">
        <w:rPr>
          <w:rFonts w:ascii="Tahoma" w:hAnsi="Tahoma" w:cs="Tahoma"/>
        </w:rPr>
        <w:t>;</w:t>
      </w:r>
    </w:p>
    <w:p w14:paraId="64B52593" w14:textId="77777777" w:rsidR="00C82CD5" w:rsidRPr="004C5015" w:rsidRDefault="00C82CD5" w:rsidP="00C82CD5">
      <w:pPr>
        <w:numPr>
          <w:ilvl w:val="0"/>
          <w:numId w:val="383"/>
        </w:numPr>
        <w:ind w:left="284" w:hanging="284"/>
        <w:contextualSpacing/>
        <w:jc w:val="both"/>
        <w:rPr>
          <w:rFonts w:ascii="Tahoma" w:hAnsi="Tahoma" w:cs="Tahoma"/>
        </w:rPr>
      </w:pPr>
      <w:r w:rsidRPr="004C5015">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146F5F48" w14:textId="77777777" w:rsidR="00C82CD5" w:rsidRPr="004C5015" w:rsidRDefault="00C82CD5" w:rsidP="00C82CD5">
      <w:pPr>
        <w:numPr>
          <w:ilvl w:val="0"/>
          <w:numId w:val="383"/>
        </w:numPr>
        <w:ind w:left="284" w:hanging="284"/>
        <w:contextualSpacing/>
        <w:jc w:val="both"/>
        <w:rPr>
          <w:rFonts w:ascii="Tahoma" w:hAnsi="Tahoma" w:cs="Tahoma"/>
        </w:rPr>
      </w:pPr>
      <w:r w:rsidRPr="004C5015">
        <w:rPr>
          <w:rFonts w:ascii="Tahoma" w:hAnsi="Tahoma" w:cs="Tahoma"/>
        </w:rPr>
        <w:t xml:space="preserve">Pani/Pana dane osobowe będą przechowywane, zgodnie z art. 78 ustawy </w:t>
      </w:r>
      <w:proofErr w:type="spellStart"/>
      <w:r w:rsidRPr="004C5015">
        <w:rPr>
          <w:rFonts w:ascii="Tahoma" w:hAnsi="Tahoma" w:cs="Tahoma"/>
        </w:rPr>
        <w:t>Pzp</w:t>
      </w:r>
      <w:proofErr w:type="spellEnd"/>
      <w:r w:rsidRPr="004C5015">
        <w:rPr>
          <w:rFonts w:ascii="Tahoma" w:hAnsi="Tahoma" w:cs="Tahoma"/>
        </w:rPr>
        <w:t>, przez okres 4 lat od dnia zakończenia postępowania o udzielenie zamówienia, a jeżeli okres obowiązywania umowy przekracza 4 lata, okres przechowywania obejmuje cały okres obowiązywania umowy;</w:t>
      </w:r>
    </w:p>
    <w:p w14:paraId="0FA70FB2" w14:textId="77777777" w:rsidR="00C82CD5" w:rsidRPr="004C5015" w:rsidRDefault="00C82CD5" w:rsidP="00C82CD5">
      <w:pPr>
        <w:numPr>
          <w:ilvl w:val="0"/>
          <w:numId w:val="383"/>
        </w:numPr>
        <w:ind w:left="284" w:hanging="284"/>
        <w:contextualSpacing/>
        <w:jc w:val="both"/>
        <w:rPr>
          <w:rFonts w:ascii="Tahoma" w:hAnsi="Tahoma" w:cs="Tahoma"/>
          <w:b/>
          <w:i/>
        </w:rPr>
      </w:pPr>
      <w:r w:rsidRPr="004C5015">
        <w:rPr>
          <w:rFonts w:ascii="Tahoma" w:hAnsi="Tahoma" w:cs="Tahoma"/>
        </w:rPr>
        <w:t xml:space="preserve">obowiązek podania przez Panią/Pana danych osobowych bezpośrednio Pani/Pana dotyczących jest wymogiem ustawowym określonym w przepisach ustawy </w:t>
      </w:r>
      <w:proofErr w:type="spellStart"/>
      <w:r w:rsidRPr="004C5015">
        <w:rPr>
          <w:rFonts w:ascii="Tahoma" w:hAnsi="Tahoma" w:cs="Tahoma"/>
        </w:rPr>
        <w:t>Pzp</w:t>
      </w:r>
      <w:proofErr w:type="spellEnd"/>
      <w:r w:rsidRPr="004C5015">
        <w:rPr>
          <w:rFonts w:ascii="Tahoma" w:hAnsi="Tahoma" w:cs="Tahoma"/>
        </w:rPr>
        <w:t xml:space="preserve">, związanym z udziałem w postępowaniu o udzielenie zamówienia publicznego; konsekwencje niepodania określonych danych wynikają z ustawy </w:t>
      </w:r>
      <w:proofErr w:type="spellStart"/>
      <w:r w:rsidRPr="004C5015">
        <w:rPr>
          <w:rFonts w:ascii="Tahoma" w:hAnsi="Tahoma" w:cs="Tahoma"/>
        </w:rPr>
        <w:t>Pzp</w:t>
      </w:r>
      <w:proofErr w:type="spellEnd"/>
      <w:r w:rsidRPr="004C5015">
        <w:rPr>
          <w:rFonts w:ascii="Tahoma" w:hAnsi="Tahoma" w:cs="Tahoma"/>
        </w:rPr>
        <w:t>;</w:t>
      </w:r>
    </w:p>
    <w:p w14:paraId="1711DE88" w14:textId="77777777" w:rsidR="00C82CD5" w:rsidRPr="004C5015" w:rsidRDefault="00C82CD5" w:rsidP="00C82CD5">
      <w:pPr>
        <w:numPr>
          <w:ilvl w:val="0"/>
          <w:numId w:val="383"/>
        </w:numPr>
        <w:ind w:left="284" w:hanging="284"/>
        <w:contextualSpacing/>
        <w:jc w:val="both"/>
        <w:rPr>
          <w:rFonts w:ascii="Tahoma" w:eastAsia="Calibri" w:hAnsi="Tahoma" w:cs="Tahoma"/>
          <w:lang w:eastAsia="en-US"/>
        </w:rPr>
      </w:pPr>
      <w:r w:rsidRPr="004C5015">
        <w:rPr>
          <w:rFonts w:ascii="Tahoma" w:hAnsi="Tahoma" w:cs="Tahoma"/>
        </w:rPr>
        <w:t>w odniesieniu do Pani/Pana danych osobowych decyzje nie będą podejmowane w sposób zautomatyzowany, stosowanie do art. 22 RODO;</w:t>
      </w:r>
    </w:p>
    <w:p w14:paraId="2392CA18" w14:textId="77777777" w:rsidR="00C82CD5" w:rsidRPr="004C5015" w:rsidRDefault="00C82CD5" w:rsidP="00C82CD5">
      <w:pPr>
        <w:numPr>
          <w:ilvl w:val="0"/>
          <w:numId w:val="383"/>
        </w:numPr>
        <w:ind w:left="284" w:hanging="284"/>
        <w:contextualSpacing/>
        <w:jc w:val="both"/>
        <w:rPr>
          <w:rFonts w:ascii="Tahoma" w:hAnsi="Tahoma" w:cs="Tahoma"/>
        </w:rPr>
      </w:pPr>
      <w:r w:rsidRPr="004C5015">
        <w:rPr>
          <w:rFonts w:ascii="Tahoma" w:hAnsi="Tahoma" w:cs="Tahoma"/>
        </w:rPr>
        <w:t>posiada Pani/Pan:</w:t>
      </w:r>
    </w:p>
    <w:p w14:paraId="515FC785" w14:textId="77777777" w:rsidR="00C82CD5" w:rsidRPr="004C5015" w:rsidRDefault="00C82CD5" w:rsidP="00C82CD5">
      <w:pPr>
        <w:numPr>
          <w:ilvl w:val="0"/>
          <w:numId w:val="384"/>
        </w:numPr>
        <w:ind w:left="709" w:hanging="283"/>
        <w:contextualSpacing/>
        <w:jc w:val="both"/>
        <w:rPr>
          <w:rFonts w:ascii="Tahoma" w:hAnsi="Tahoma" w:cs="Tahoma"/>
        </w:rPr>
      </w:pPr>
      <w:r w:rsidRPr="004C5015">
        <w:rPr>
          <w:rFonts w:ascii="Tahoma" w:hAnsi="Tahoma" w:cs="Tahoma"/>
        </w:rPr>
        <w:t>na podstawie art. 15 RODO prawo dostępu do danych osobowych Pani/Pana dotyczących;</w:t>
      </w:r>
    </w:p>
    <w:p w14:paraId="62761A1F" w14:textId="77777777" w:rsidR="00C82CD5" w:rsidRPr="004C5015" w:rsidRDefault="00C82CD5" w:rsidP="00C82CD5">
      <w:pPr>
        <w:numPr>
          <w:ilvl w:val="0"/>
          <w:numId w:val="384"/>
        </w:numPr>
        <w:ind w:left="709" w:hanging="283"/>
        <w:contextualSpacing/>
        <w:jc w:val="both"/>
        <w:rPr>
          <w:rFonts w:ascii="Tahoma" w:hAnsi="Tahoma" w:cs="Tahoma"/>
        </w:rPr>
      </w:pPr>
      <w:r w:rsidRPr="004C5015">
        <w:rPr>
          <w:rFonts w:ascii="Tahoma" w:hAnsi="Tahoma" w:cs="Tahoma"/>
        </w:rPr>
        <w:t>na podstawie art. 16 RODO prawo do sprostowania Pani/Pana danych osobowych *;</w:t>
      </w:r>
    </w:p>
    <w:p w14:paraId="67D50B2C" w14:textId="77777777" w:rsidR="00C82CD5" w:rsidRPr="004C5015" w:rsidRDefault="00C82CD5" w:rsidP="00C82CD5">
      <w:pPr>
        <w:numPr>
          <w:ilvl w:val="0"/>
          <w:numId w:val="384"/>
        </w:numPr>
        <w:ind w:left="709" w:hanging="283"/>
        <w:contextualSpacing/>
        <w:jc w:val="both"/>
        <w:rPr>
          <w:rFonts w:ascii="Tahoma" w:hAnsi="Tahoma" w:cs="Tahoma"/>
        </w:rPr>
      </w:pPr>
      <w:r w:rsidRPr="004C5015">
        <w:rPr>
          <w:rFonts w:ascii="Tahoma" w:hAnsi="Tahoma" w:cs="Tahoma"/>
        </w:rPr>
        <w:t xml:space="preserve">na podstawie art. 18 RODO prawo żądania od administratora ograniczenia przetwarzania danych osobowych z zastrzeżeniem przypadków, o których mowa w art. 18 ust. 2 RODO **;  </w:t>
      </w:r>
    </w:p>
    <w:p w14:paraId="731A971C" w14:textId="77777777" w:rsidR="00C82CD5" w:rsidRPr="004C5015" w:rsidRDefault="00C82CD5" w:rsidP="00C82CD5">
      <w:pPr>
        <w:numPr>
          <w:ilvl w:val="0"/>
          <w:numId w:val="384"/>
        </w:numPr>
        <w:ind w:left="709" w:hanging="283"/>
        <w:contextualSpacing/>
        <w:jc w:val="both"/>
        <w:rPr>
          <w:rFonts w:ascii="Tahoma" w:hAnsi="Tahoma" w:cs="Tahoma"/>
          <w:i/>
        </w:rPr>
      </w:pPr>
      <w:r w:rsidRPr="004C5015">
        <w:rPr>
          <w:rFonts w:ascii="Tahoma" w:hAnsi="Tahoma" w:cs="Tahoma"/>
        </w:rPr>
        <w:t>prawo do wniesienia skargi do Prezesa Urzędu Ochrony Danych Osobowych, gdy uzna Pani/Pan, że przetwarzanie danych osobowych Pani/Pana dotyczących narusza przepisy RODO;</w:t>
      </w:r>
    </w:p>
    <w:p w14:paraId="5E23FE3D" w14:textId="77777777" w:rsidR="00C82CD5" w:rsidRPr="004C5015" w:rsidRDefault="00C82CD5" w:rsidP="00C82CD5">
      <w:pPr>
        <w:numPr>
          <w:ilvl w:val="0"/>
          <w:numId w:val="383"/>
        </w:numPr>
        <w:ind w:left="284" w:hanging="284"/>
        <w:contextualSpacing/>
        <w:jc w:val="both"/>
        <w:rPr>
          <w:rFonts w:ascii="Tahoma" w:hAnsi="Tahoma" w:cs="Tahoma"/>
          <w:i/>
        </w:rPr>
      </w:pPr>
      <w:r w:rsidRPr="004C5015">
        <w:rPr>
          <w:rFonts w:ascii="Tahoma" w:hAnsi="Tahoma" w:cs="Tahoma"/>
        </w:rPr>
        <w:t>nie przysługuje Pani/Panu:</w:t>
      </w:r>
    </w:p>
    <w:p w14:paraId="25DD47BF" w14:textId="77777777" w:rsidR="00C82CD5" w:rsidRPr="004C5015" w:rsidRDefault="00C82CD5" w:rsidP="00C82CD5">
      <w:pPr>
        <w:numPr>
          <w:ilvl w:val="0"/>
          <w:numId w:val="385"/>
        </w:numPr>
        <w:ind w:left="709" w:hanging="283"/>
        <w:contextualSpacing/>
        <w:jc w:val="both"/>
        <w:rPr>
          <w:rFonts w:ascii="Tahoma" w:hAnsi="Tahoma" w:cs="Tahoma"/>
          <w:i/>
        </w:rPr>
      </w:pPr>
      <w:r w:rsidRPr="004C5015">
        <w:rPr>
          <w:rFonts w:ascii="Tahoma" w:hAnsi="Tahoma" w:cs="Tahoma"/>
        </w:rPr>
        <w:t>w związku z art. 17 ust. 3 lit. b, d lub e RODO prawo do usunięcia danych osobowych;</w:t>
      </w:r>
    </w:p>
    <w:p w14:paraId="35163F35" w14:textId="77777777" w:rsidR="00C82CD5" w:rsidRPr="004C5015" w:rsidRDefault="00C82CD5" w:rsidP="00C82CD5">
      <w:pPr>
        <w:numPr>
          <w:ilvl w:val="0"/>
          <w:numId w:val="385"/>
        </w:numPr>
        <w:ind w:left="709" w:hanging="283"/>
        <w:contextualSpacing/>
        <w:jc w:val="both"/>
        <w:rPr>
          <w:rFonts w:ascii="Tahoma" w:hAnsi="Tahoma" w:cs="Tahoma"/>
          <w:b/>
          <w:i/>
        </w:rPr>
      </w:pPr>
      <w:r w:rsidRPr="004C5015">
        <w:rPr>
          <w:rFonts w:ascii="Tahoma" w:hAnsi="Tahoma" w:cs="Tahoma"/>
        </w:rPr>
        <w:lastRenderedPageBreak/>
        <w:t>prawo do przenoszenia danych osobowych, o którym mowa w art. 20 RODO;</w:t>
      </w:r>
    </w:p>
    <w:p w14:paraId="31839F68" w14:textId="77777777" w:rsidR="00C82CD5" w:rsidRPr="004C5015" w:rsidRDefault="00C82CD5" w:rsidP="00C82CD5">
      <w:pPr>
        <w:numPr>
          <w:ilvl w:val="0"/>
          <w:numId w:val="385"/>
        </w:numPr>
        <w:ind w:left="709" w:hanging="283"/>
        <w:contextualSpacing/>
        <w:jc w:val="both"/>
        <w:rPr>
          <w:rFonts w:ascii="Tahoma" w:hAnsi="Tahoma" w:cs="Tahoma"/>
          <w:i/>
        </w:rPr>
      </w:pPr>
      <w:r w:rsidRPr="004C5015">
        <w:rPr>
          <w:rFonts w:ascii="Tahoma" w:hAnsi="Tahoma" w:cs="Tahoma"/>
        </w:rPr>
        <w:t xml:space="preserve">na podstawie art. 21 RODO prawo sprzeciwu, wobec przetwarzania danych osobowych, gdyż podstawą prawną przetwarzania Pani/Pana danych osobowych jest art. 6 ust. 1 lit. c RODO. </w:t>
      </w:r>
    </w:p>
    <w:p w14:paraId="218739BE" w14:textId="77777777" w:rsidR="00C82CD5" w:rsidRPr="004C5015" w:rsidRDefault="00C82CD5" w:rsidP="00C82CD5">
      <w:pPr>
        <w:jc w:val="both"/>
        <w:rPr>
          <w:rFonts w:ascii="Tahoma" w:eastAsia="Calibri" w:hAnsi="Tahoma" w:cs="Tahoma"/>
          <w:sz w:val="16"/>
          <w:szCs w:val="16"/>
          <w:lang w:eastAsia="en-US"/>
        </w:rPr>
      </w:pPr>
      <w:r w:rsidRPr="004C5015">
        <w:rPr>
          <w:rFonts w:ascii="Tahoma" w:eastAsia="Calibri" w:hAnsi="Tahoma" w:cs="Tahoma"/>
          <w:sz w:val="16"/>
          <w:szCs w:val="16"/>
          <w:lang w:eastAsia="en-US"/>
        </w:rPr>
        <w:t>______________________</w:t>
      </w:r>
    </w:p>
    <w:p w14:paraId="5BBEE325" w14:textId="77777777" w:rsidR="00C82CD5" w:rsidRPr="004C5015" w:rsidRDefault="00C82CD5" w:rsidP="00C82CD5">
      <w:pPr>
        <w:contextualSpacing/>
        <w:jc w:val="both"/>
        <w:rPr>
          <w:rFonts w:ascii="Tahoma" w:eastAsia="Calibri" w:hAnsi="Tahoma" w:cs="Tahoma"/>
          <w:i/>
          <w:sz w:val="16"/>
          <w:szCs w:val="16"/>
          <w:lang w:eastAsia="en-US"/>
        </w:rPr>
      </w:pPr>
      <w:r w:rsidRPr="004C5015">
        <w:rPr>
          <w:rFonts w:ascii="Tahoma" w:eastAsia="Calibri" w:hAnsi="Tahoma" w:cs="Tahoma"/>
          <w:b/>
          <w:i/>
          <w:sz w:val="16"/>
          <w:szCs w:val="16"/>
          <w:vertAlign w:val="superscript"/>
          <w:lang w:eastAsia="en-US"/>
        </w:rPr>
        <w:t xml:space="preserve">* </w:t>
      </w:r>
      <w:r w:rsidRPr="004C5015">
        <w:rPr>
          <w:rFonts w:ascii="Tahoma" w:eastAsia="Calibri" w:hAnsi="Tahoma" w:cs="Tahoma"/>
          <w:b/>
          <w:i/>
          <w:sz w:val="16"/>
          <w:szCs w:val="16"/>
          <w:lang w:eastAsia="en-US"/>
        </w:rPr>
        <w:t>Wyjaśnienie:</w:t>
      </w:r>
      <w:r w:rsidRPr="004C5015">
        <w:rPr>
          <w:rFonts w:ascii="Tahoma" w:eastAsia="Calibri" w:hAnsi="Tahoma" w:cs="Tahoma"/>
          <w:i/>
          <w:sz w:val="16"/>
          <w:szCs w:val="16"/>
          <w:lang w:eastAsia="en-US"/>
        </w:rPr>
        <w:t xml:space="preserve"> </w:t>
      </w:r>
      <w:r w:rsidRPr="004C5015">
        <w:rPr>
          <w:rFonts w:ascii="Tahoma" w:hAnsi="Tahoma" w:cs="Tahoma"/>
          <w:i/>
          <w:sz w:val="16"/>
          <w:szCs w:val="16"/>
        </w:rPr>
        <w:t xml:space="preserve">skorzystanie z prawa do sprostowania lub uzupełnienia nie może skutkować zmianą </w:t>
      </w:r>
      <w:r w:rsidRPr="004C5015">
        <w:rPr>
          <w:rFonts w:ascii="Tahoma" w:eastAsia="Calibri" w:hAnsi="Tahoma" w:cs="Tahoma"/>
          <w:i/>
          <w:sz w:val="16"/>
          <w:szCs w:val="16"/>
          <w:lang w:eastAsia="en-US"/>
        </w:rPr>
        <w:t xml:space="preserve">wyniku postępowania o udzielenie zamówienia publicznego ani zmianą postanowień umowy w sprawie zamówienia publicznego w zakresie niezgodnym z ustawą </w:t>
      </w:r>
      <w:proofErr w:type="spellStart"/>
      <w:r w:rsidRPr="004C5015">
        <w:rPr>
          <w:rFonts w:ascii="Tahoma" w:eastAsia="Calibri" w:hAnsi="Tahoma" w:cs="Tahoma"/>
          <w:i/>
          <w:sz w:val="16"/>
          <w:szCs w:val="16"/>
          <w:lang w:eastAsia="en-US"/>
        </w:rPr>
        <w:t>Pzp</w:t>
      </w:r>
      <w:proofErr w:type="spellEnd"/>
      <w:r w:rsidRPr="004C5015">
        <w:rPr>
          <w:rFonts w:ascii="Tahoma" w:eastAsia="Calibri" w:hAnsi="Tahoma" w:cs="Tahoma"/>
          <w:i/>
          <w:sz w:val="16"/>
          <w:szCs w:val="16"/>
          <w:lang w:eastAsia="en-US"/>
        </w:rPr>
        <w:t>.</w:t>
      </w:r>
    </w:p>
    <w:p w14:paraId="451CFA54" w14:textId="77777777" w:rsidR="00C82CD5" w:rsidRPr="004C5015" w:rsidRDefault="00C82CD5" w:rsidP="00C82CD5">
      <w:pPr>
        <w:contextualSpacing/>
        <w:jc w:val="both"/>
        <w:rPr>
          <w:rFonts w:ascii="Tahoma" w:eastAsia="Calibri" w:hAnsi="Tahoma" w:cs="Tahoma"/>
          <w:sz w:val="22"/>
          <w:szCs w:val="22"/>
          <w:lang w:eastAsia="en-US"/>
        </w:rPr>
      </w:pPr>
      <w:r w:rsidRPr="004C5015">
        <w:rPr>
          <w:rFonts w:ascii="Tahoma" w:eastAsia="Calibri" w:hAnsi="Tahoma" w:cs="Tahoma"/>
          <w:b/>
          <w:i/>
          <w:sz w:val="16"/>
          <w:szCs w:val="16"/>
          <w:vertAlign w:val="superscript"/>
          <w:lang w:eastAsia="en-US"/>
        </w:rPr>
        <w:t xml:space="preserve">** </w:t>
      </w:r>
      <w:r w:rsidRPr="004C5015">
        <w:rPr>
          <w:rFonts w:ascii="Tahoma" w:eastAsia="Calibri" w:hAnsi="Tahoma" w:cs="Tahoma"/>
          <w:b/>
          <w:i/>
          <w:sz w:val="16"/>
          <w:szCs w:val="16"/>
          <w:lang w:eastAsia="en-US"/>
        </w:rPr>
        <w:t>Wyjaśnienie:</w:t>
      </w:r>
      <w:r w:rsidRPr="004C5015">
        <w:rPr>
          <w:rFonts w:ascii="Tahoma" w:eastAsia="Calibri" w:hAnsi="Tahoma" w:cs="Tahoma"/>
          <w:i/>
          <w:sz w:val="16"/>
          <w:szCs w:val="16"/>
          <w:lang w:eastAsia="en-US"/>
        </w:rPr>
        <w:t xml:space="preserve"> zgodnie z art. 19 ust. 3 ustawy </w:t>
      </w:r>
      <w:proofErr w:type="spellStart"/>
      <w:r w:rsidRPr="004C5015">
        <w:rPr>
          <w:rFonts w:ascii="Tahoma" w:eastAsia="Calibri" w:hAnsi="Tahoma" w:cs="Tahoma"/>
          <w:i/>
          <w:sz w:val="16"/>
          <w:szCs w:val="16"/>
          <w:lang w:eastAsia="en-US"/>
        </w:rPr>
        <w:t>Pzp</w:t>
      </w:r>
      <w:proofErr w:type="spellEnd"/>
      <w:r w:rsidRPr="004C5015">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4C5015">
        <w:rPr>
          <w:rFonts w:ascii="Tahoma" w:hAnsi="Tahoma" w:cs="Tahoma"/>
          <w:i/>
          <w:sz w:val="16"/>
          <w:szCs w:val="16"/>
        </w:rPr>
        <w:t>.</w:t>
      </w:r>
    </w:p>
    <w:p w14:paraId="3F333E47" w14:textId="2BE8F21A" w:rsidR="00B223DC" w:rsidRPr="004C5015" w:rsidRDefault="00B223DC" w:rsidP="00675F39">
      <w:pPr>
        <w:pStyle w:val="Standard"/>
        <w:jc w:val="both"/>
        <w:rPr>
          <w:rFonts w:ascii="Tahoma" w:hAnsi="Tahoma" w:cs="Tahoma"/>
          <w:b/>
          <w:bCs/>
          <w:i/>
          <w:iCs/>
          <w:u w:val="single"/>
        </w:rPr>
      </w:pPr>
    </w:p>
    <w:p w14:paraId="040E8D81" w14:textId="7A9F8243" w:rsidR="00DD134F" w:rsidRPr="004C5015" w:rsidRDefault="00DD134F" w:rsidP="00C47F6D">
      <w:pPr>
        <w:pStyle w:val="Styl4"/>
        <w:ind w:left="426" w:hanging="852"/>
      </w:pPr>
      <w:bookmarkStart w:id="52" w:name="_Toc117583225"/>
      <w:r w:rsidRPr="004C5015">
        <w:t>Postanowienia końcowe.</w:t>
      </w:r>
      <w:bookmarkEnd w:id="52"/>
    </w:p>
    <w:p w14:paraId="3D573760" w14:textId="77777777" w:rsidR="00DD134F" w:rsidRPr="004C5015" w:rsidRDefault="00DD134F" w:rsidP="00DD134F">
      <w:pPr>
        <w:pStyle w:val="Standard"/>
        <w:ind w:left="-60"/>
        <w:jc w:val="both"/>
        <w:rPr>
          <w:rFonts w:ascii="Tahoma" w:hAnsi="Tahoma" w:cs="Tahoma"/>
          <w:b/>
          <w:i/>
          <w:u w:val="single"/>
        </w:rPr>
      </w:pPr>
    </w:p>
    <w:p w14:paraId="12E811BA" w14:textId="78234F17" w:rsidR="00DD134F" w:rsidRPr="004C5015" w:rsidRDefault="00DD134F" w:rsidP="00DD134F">
      <w:pPr>
        <w:pStyle w:val="Standard"/>
        <w:jc w:val="both"/>
        <w:rPr>
          <w:rFonts w:ascii="Tahoma" w:hAnsi="Tahoma" w:cs="Tahoma"/>
        </w:rPr>
      </w:pPr>
      <w:r w:rsidRPr="004C5015">
        <w:rPr>
          <w:rFonts w:ascii="Tahoma" w:hAnsi="Tahoma" w:cs="Tahoma"/>
        </w:rPr>
        <w:t>W sprawach nieuregulowanych niniejszą specyfikacją mają zastosowanie przepisy ustawy z</w:t>
      </w:r>
      <w:r w:rsidR="00675F39" w:rsidRPr="004C5015">
        <w:rPr>
          <w:rFonts w:ascii="Tahoma" w:hAnsi="Tahoma" w:cs="Tahoma"/>
        </w:rPr>
        <w:t xml:space="preserve"> dnia 11 września 2019</w:t>
      </w:r>
      <w:r w:rsidR="005E3139">
        <w:rPr>
          <w:rFonts w:ascii="Tahoma" w:hAnsi="Tahoma" w:cs="Tahoma"/>
        </w:rPr>
        <w:t xml:space="preserve"> r</w:t>
      </w:r>
      <w:r w:rsidR="00675F39" w:rsidRPr="004C5015">
        <w:rPr>
          <w:rFonts w:ascii="Tahoma" w:hAnsi="Tahoma" w:cs="Tahoma"/>
        </w:rPr>
        <w:t>. Prawo zamówień publicznych (</w:t>
      </w:r>
      <w:r w:rsidR="00B71478" w:rsidRPr="004C5015">
        <w:rPr>
          <w:rFonts w:ascii="Tahoma" w:hAnsi="Tahoma" w:cs="Tahoma"/>
        </w:rPr>
        <w:t xml:space="preserve">tekst jednolity: </w:t>
      </w:r>
      <w:r w:rsidR="00675F39" w:rsidRPr="004C5015">
        <w:rPr>
          <w:rFonts w:ascii="Tahoma" w:hAnsi="Tahoma" w:cs="Tahoma"/>
        </w:rPr>
        <w:t xml:space="preserve">Dz. U. </w:t>
      </w:r>
      <w:r w:rsidR="000524A0" w:rsidRPr="004C5015">
        <w:rPr>
          <w:rFonts w:ascii="Tahoma" w:hAnsi="Tahoma" w:cs="Tahoma"/>
        </w:rPr>
        <w:t>z 20</w:t>
      </w:r>
      <w:r w:rsidR="00B71478" w:rsidRPr="004C5015">
        <w:rPr>
          <w:rFonts w:ascii="Tahoma" w:hAnsi="Tahoma" w:cs="Tahoma"/>
        </w:rPr>
        <w:t>2</w:t>
      </w:r>
      <w:r w:rsidR="00C87E43">
        <w:rPr>
          <w:rFonts w:ascii="Tahoma" w:hAnsi="Tahoma" w:cs="Tahoma"/>
        </w:rPr>
        <w:t>2</w:t>
      </w:r>
      <w:r w:rsidR="000524A0" w:rsidRPr="004C5015">
        <w:rPr>
          <w:rFonts w:ascii="Tahoma" w:hAnsi="Tahoma" w:cs="Tahoma"/>
        </w:rPr>
        <w:t xml:space="preserve"> r., </w:t>
      </w:r>
      <w:r w:rsidR="00675F39" w:rsidRPr="004C5015">
        <w:rPr>
          <w:rFonts w:ascii="Tahoma" w:hAnsi="Tahoma" w:cs="Tahoma"/>
        </w:rPr>
        <w:t>poz.</w:t>
      </w:r>
      <w:r w:rsidR="00C87E43">
        <w:rPr>
          <w:rFonts w:ascii="Tahoma" w:hAnsi="Tahoma" w:cs="Tahoma"/>
        </w:rPr>
        <w:t xml:space="preserve"> 1710</w:t>
      </w:r>
      <w:r w:rsidR="00675F39" w:rsidRPr="004C5015">
        <w:rPr>
          <w:rFonts w:ascii="Tahoma" w:hAnsi="Tahoma" w:cs="Tahoma"/>
        </w:rPr>
        <w:t xml:space="preserve"> ze zm.)</w:t>
      </w:r>
      <w:r w:rsidRPr="004C5015">
        <w:rPr>
          <w:rFonts w:ascii="Tahoma" w:hAnsi="Tahoma" w:cs="Tahoma"/>
        </w:rPr>
        <w:t xml:space="preserve"> oraz przepisy ustawy - Kodeks cywilny.            </w:t>
      </w:r>
    </w:p>
    <w:p w14:paraId="215DB8A8" w14:textId="77777777" w:rsidR="00AD486B" w:rsidRPr="004C5015" w:rsidRDefault="00AD486B" w:rsidP="003E2ED6">
      <w:pPr>
        <w:pStyle w:val="Standard"/>
        <w:jc w:val="both"/>
        <w:rPr>
          <w:rFonts w:ascii="Tahoma" w:hAnsi="Tahoma" w:cs="Tahoma"/>
        </w:rPr>
      </w:pPr>
    </w:p>
    <w:p w14:paraId="78CA9A02" w14:textId="6B3279A1" w:rsidR="001454B9" w:rsidRPr="004C5015" w:rsidRDefault="00DD134F" w:rsidP="003E2ED6">
      <w:pPr>
        <w:pStyle w:val="Standard"/>
        <w:jc w:val="both"/>
        <w:rPr>
          <w:rFonts w:ascii="Tahoma" w:hAnsi="Tahoma" w:cs="Tahoma"/>
        </w:rPr>
      </w:pPr>
      <w:r w:rsidRPr="004C5015">
        <w:rPr>
          <w:rFonts w:ascii="Tahoma" w:hAnsi="Tahoma" w:cs="Tahoma"/>
        </w:rPr>
        <w:t>Podpisy Komisji Przetargowej:</w:t>
      </w:r>
    </w:p>
    <w:p w14:paraId="0A710A28" w14:textId="77777777" w:rsidR="00AD486B" w:rsidRPr="004C5015" w:rsidRDefault="00AD486B" w:rsidP="003E2ED6">
      <w:pPr>
        <w:pStyle w:val="Standard"/>
        <w:jc w:val="both"/>
        <w:rPr>
          <w:rFonts w:ascii="Tahoma" w:hAnsi="Tahoma" w:cs="Tahoma"/>
        </w:rPr>
      </w:pPr>
    </w:p>
    <w:p w14:paraId="336714C5" w14:textId="75C3C30F" w:rsidR="00A743AC" w:rsidRPr="004C5015" w:rsidRDefault="00DD134F" w:rsidP="00EC5D95">
      <w:pPr>
        <w:pStyle w:val="Standard"/>
        <w:numPr>
          <w:ilvl w:val="0"/>
          <w:numId w:val="361"/>
        </w:numPr>
        <w:tabs>
          <w:tab w:val="left" w:pos="426"/>
          <w:tab w:val="left" w:pos="2835"/>
          <w:tab w:val="left" w:pos="5670"/>
          <w:tab w:val="left" w:pos="8080"/>
          <w:tab w:val="left" w:pos="10932"/>
        </w:tabs>
        <w:spacing w:line="360" w:lineRule="auto"/>
        <w:ind w:left="284" w:hanging="284"/>
        <w:rPr>
          <w:rFonts w:ascii="Tahoma" w:hAnsi="Tahoma" w:cs="Tahoma"/>
        </w:rPr>
      </w:pPr>
      <w:r w:rsidRPr="004C5015">
        <w:rPr>
          <w:rFonts w:ascii="Tahoma" w:hAnsi="Tahoma" w:cs="Tahoma"/>
        </w:rPr>
        <w:t xml:space="preserve">Przewodnicząca Komisji </w:t>
      </w:r>
      <w:r w:rsidRPr="004C5015">
        <w:rPr>
          <w:rFonts w:ascii="Tahoma" w:hAnsi="Tahoma" w:cs="Tahoma"/>
        </w:rPr>
        <w:tab/>
        <w:t>-</w:t>
      </w:r>
      <w:r w:rsidR="00C82CD5">
        <w:rPr>
          <w:rFonts w:ascii="Tahoma" w:hAnsi="Tahoma" w:cs="Tahoma"/>
        </w:rPr>
        <w:t xml:space="preserve"> Katarzyna </w:t>
      </w:r>
      <w:proofErr w:type="spellStart"/>
      <w:r w:rsidR="00C82CD5">
        <w:rPr>
          <w:rFonts w:ascii="Tahoma" w:hAnsi="Tahoma" w:cs="Tahoma"/>
        </w:rPr>
        <w:t>Lerch</w:t>
      </w:r>
      <w:proofErr w:type="spellEnd"/>
      <w:r w:rsidR="00C82CD5">
        <w:rPr>
          <w:rFonts w:ascii="Tahoma" w:hAnsi="Tahoma" w:cs="Tahoma"/>
        </w:rPr>
        <w:tab/>
      </w:r>
      <w:r w:rsidR="00C87E43">
        <w:rPr>
          <w:rFonts w:ascii="Tahoma" w:hAnsi="Tahoma" w:cs="Tahoma"/>
        </w:rPr>
        <w:tab/>
      </w:r>
    </w:p>
    <w:p w14:paraId="62E004F0" w14:textId="721F0E55" w:rsidR="00DD134F" w:rsidRPr="004C5015" w:rsidRDefault="00DD134F" w:rsidP="00EC5D95">
      <w:pPr>
        <w:pStyle w:val="Standard"/>
        <w:numPr>
          <w:ilvl w:val="0"/>
          <w:numId w:val="361"/>
        </w:numPr>
        <w:tabs>
          <w:tab w:val="left" w:pos="426"/>
          <w:tab w:val="left" w:pos="2835"/>
          <w:tab w:val="left" w:pos="5670"/>
          <w:tab w:val="left" w:pos="6211"/>
          <w:tab w:val="left" w:pos="10932"/>
        </w:tabs>
        <w:spacing w:line="360" w:lineRule="auto"/>
        <w:ind w:left="284" w:hanging="284"/>
        <w:rPr>
          <w:rFonts w:ascii="Tahoma" w:hAnsi="Tahoma" w:cs="Tahoma"/>
        </w:rPr>
      </w:pPr>
      <w:r w:rsidRPr="004C5015">
        <w:rPr>
          <w:rFonts w:ascii="Tahoma" w:hAnsi="Tahoma" w:cs="Tahoma"/>
        </w:rPr>
        <w:t>Se</w:t>
      </w:r>
      <w:r w:rsidR="00A743AC" w:rsidRPr="004C5015">
        <w:rPr>
          <w:rFonts w:ascii="Tahoma" w:hAnsi="Tahoma" w:cs="Tahoma"/>
        </w:rPr>
        <w:t>kretarz Komisji</w:t>
      </w:r>
      <w:r w:rsidR="00A743AC" w:rsidRPr="004C5015">
        <w:rPr>
          <w:rFonts w:ascii="Tahoma" w:hAnsi="Tahoma" w:cs="Tahoma"/>
        </w:rPr>
        <w:tab/>
        <w:t>-</w:t>
      </w:r>
      <w:r w:rsidR="00C87E43" w:rsidRPr="00C87E43">
        <w:rPr>
          <w:rFonts w:ascii="Tahoma" w:hAnsi="Tahoma" w:cs="Tahoma"/>
        </w:rPr>
        <w:t xml:space="preserve"> </w:t>
      </w:r>
      <w:r w:rsidR="00C82CD5">
        <w:rPr>
          <w:rFonts w:ascii="Tahoma" w:hAnsi="Tahoma" w:cs="Tahoma"/>
        </w:rPr>
        <w:t>Justyna Wuwer</w:t>
      </w:r>
      <w:r w:rsidR="005D7719" w:rsidRPr="004C5015">
        <w:rPr>
          <w:rFonts w:ascii="Tahoma" w:hAnsi="Tahoma" w:cs="Tahoma"/>
        </w:rPr>
        <w:tab/>
      </w:r>
    </w:p>
    <w:p w14:paraId="0839F485" w14:textId="2C75C4B2" w:rsidR="00DD134F" w:rsidRPr="004C5015" w:rsidRDefault="00DD134F" w:rsidP="00EC5D95">
      <w:pPr>
        <w:pStyle w:val="Standard"/>
        <w:numPr>
          <w:ilvl w:val="0"/>
          <w:numId w:val="361"/>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w:t>
      </w:r>
      <w:r w:rsidR="00A743AC" w:rsidRPr="004C5015">
        <w:rPr>
          <w:rFonts w:ascii="Tahoma" w:hAnsi="Tahoma" w:cs="Tahoma"/>
        </w:rPr>
        <w:t>onek Komisji</w:t>
      </w:r>
      <w:r w:rsidR="00A743AC" w:rsidRPr="004C5015">
        <w:rPr>
          <w:rFonts w:ascii="Tahoma" w:hAnsi="Tahoma" w:cs="Tahoma"/>
        </w:rPr>
        <w:tab/>
        <w:t>-</w:t>
      </w:r>
      <w:r w:rsidR="00C87E43">
        <w:rPr>
          <w:rFonts w:ascii="Tahoma" w:hAnsi="Tahoma" w:cs="Tahoma"/>
        </w:rPr>
        <w:t xml:space="preserve"> </w:t>
      </w:r>
      <w:r w:rsidR="00C82CD5" w:rsidRPr="004C5015">
        <w:rPr>
          <w:rFonts w:ascii="Tahoma" w:hAnsi="Tahoma" w:cs="Tahoma"/>
        </w:rPr>
        <w:t>Sylwia Markowska</w:t>
      </w:r>
      <w:r w:rsidR="005D7719" w:rsidRPr="004C5015">
        <w:rPr>
          <w:rFonts w:ascii="Tahoma" w:hAnsi="Tahoma" w:cs="Tahoma"/>
        </w:rPr>
        <w:tab/>
      </w:r>
    </w:p>
    <w:p w14:paraId="0A8841C1" w14:textId="3D07B735" w:rsidR="00F7555E" w:rsidRPr="004C5015" w:rsidRDefault="00985A21" w:rsidP="00EC5D95">
      <w:pPr>
        <w:pStyle w:val="Standard"/>
        <w:numPr>
          <w:ilvl w:val="0"/>
          <w:numId w:val="361"/>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Członek Komisji</w:t>
      </w:r>
      <w:r w:rsidRPr="004C5015">
        <w:rPr>
          <w:rFonts w:ascii="Tahoma" w:hAnsi="Tahoma" w:cs="Tahoma"/>
        </w:rPr>
        <w:tab/>
        <w:t>-</w:t>
      </w:r>
      <w:r w:rsidR="008E40CB" w:rsidRPr="008E40CB">
        <w:t xml:space="preserve"> </w:t>
      </w:r>
      <w:r w:rsidR="008E40CB" w:rsidRPr="008E40CB">
        <w:rPr>
          <w:rFonts w:ascii="Tahoma" w:hAnsi="Tahoma" w:cs="Tahoma"/>
        </w:rPr>
        <w:t>Leszek Chlebik</w:t>
      </w:r>
      <w:r w:rsidR="005D7719" w:rsidRPr="004C5015">
        <w:rPr>
          <w:rFonts w:ascii="Tahoma" w:hAnsi="Tahoma" w:cs="Tahoma"/>
        </w:rPr>
        <w:tab/>
      </w:r>
    </w:p>
    <w:p w14:paraId="1959855E" w14:textId="6C0C3E39" w:rsidR="00DD134F" w:rsidRPr="004C5015" w:rsidRDefault="00DD134F" w:rsidP="00EC5D95">
      <w:pPr>
        <w:pStyle w:val="Standard"/>
        <w:numPr>
          <w:ilvl w:val="0"/>
          <w:numId w:val="361"/>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Członek Komisji</w:t>
      </w:r>
      <w:r w:rsidRPr="004C5015">
        <w:rPr>
          <w:rFonts w:ascii="Tahoma" w:hAnsi="Tahoma" w:cs="Tahoma"/>
        </w:rPr>
        <w:tab/>
        <w:t>-</w:t>
      </w:r>
      <w:r w:rsidR="008E40CB" w:rsidRPr="008E40CB">
        <w:t xml:space="preserve"> </w:t>
      </w:r>
      <w:r w:rsidR="008E40CB" w:rsidRPr="008E40CB">
        <w:rPr>
          <w:rFonts w:ascii="Tahoma" w:hAnsi="Tahoma" w:cs="Tahoma"/>
        </w:rPr>
        <w:t xml:space="preserve">Ryszard </w:t>
      </w:r>
      <w:proofErr w:type="spellStart"/>
      <w:r w:rsidR="008E40CB" w:rsidRPr="008E40CB">
        <w:rPr>
          <w:rFonts w:ascii="Tahoma" w:hAnsi="Tahoma" w:cs="Tahoma"/>
        </w:rPr>
        <w:t>Mozes</w:t>
      </w:r>
      <w:proofErr w:type="spellEnd"/>
      <w:r w:rsidR="005D7719" w:rsidRPr="004C5015">
        <w:rPr>
          <w:rFonts w:ascii="Tahoma" w:hAnsi="Tahoma" w:cs="Tahoma"/>
        </w:rPr>
        <w:tab/>
      </w:r>
    </w:p>
    <w:p w14:paraId="3C6A875F" w14:textId="77777777" w:rsidR="000F4797" w:rsidRPr="004C5015" w:rsidRDefault="000F4797" w:rsidP="00DD134F">
      <w:pPr>
        <w:pStyle w:val="Standard"/>
        <w:tabs>
          <w:tab w:val="left" w:pos="2977"/>
          <w:tab w:val="left" w:pos="5040"/>
        </w:tabs>
        <w:rPr>
          <w:rFonts w:ascii="Tahoma" w:hAnsi="Tahoma" w:cs="Tahoma"/>
        </w:rPr>
      </w:pPr>
    </w:p>
    <w:p w14:paraId="1ACFD819" w14:textId="682886AF" w:rsidR="00BA4587" w:rsidRPr="004C5015" w:rsidRDefault="00C82CD5" w:rsidP="00DD134F">
      <w:pPr>
        <w:pStyle w:val="Standard"/>
        <w:tabs>
          <w:tab w:val="left" w:pos="2977"/>
          <w:tab w:val="left" w:pos="5040"/>
        </w:tabs>
        <w:rPr>
          <w:rFonts w:ascii="Tahoma" w:hAnsi="Tahoma" w:cs="Tahoma"/>
        </w:rPr>
      </w:pPr>
      <w:r>
        <w:rPr>
          <w:rFonts w:ascii="Tahoma" w:hAnsi="Tahoma" w:cs="Tahoma"/>
        </w:rPr>
        <w:t>Gorzyce</w:t>
      </w:r>
      <w:r w:rsidR="00BE695E" w:rsidRPr="004C5015">
        <w:rPr>
          <w:rFonts w:ascii="Tahoma" w:hAnsi="Tahoma" w:cs="Tahoma"/>
        </w:rPr>
        <w:t xml:space="preserve"> dn. </w:t>
      </w:r>
      <w:r w:rsidR="000A1378">
        <w:rPr>
          <w:rFonts w:ascii="Tahoma" w:hAnsi="Tahoma" w:cs="Tahoma"/>
        </w:rPr>
        <w:t>10</w:t>
      </w:r>
      <w:r w:rsidR="0061563D">
        <w:rPr>
          <w:rFonts w:ascii="Tahoma" w:hAnsi="Tahoma" w:cs="Tahoma"/>
        </w:rPr>
        <w:t xml:space="preserve"> </w:t>
      </w:r>
      <w:r w:rsidR="00540F2A">
        <w:rPr>
          <w:rFonts w:ascii="Tahoma" w:hAnsi="Tahoma" w:cs="Tahoma"/>
        </w:rPr>
        <w:t>listopada</w:t>
      </w:r>
      <w:r w:rsidR="009642D8" w:rsidRPr="004C5015">
        <w:rPr>
          <w:rFonts w:ascii="Tahoma" w:hAnsi="Tahoma" w:cs="Tahoma"/>
        </w:rPr>
        <w:t xml:space="preserve"> </w:t>
      </w:r>
      <w:r w:rsidR="00DD134F" w:rsidRPr="004C5015">
        <w:rPr>
          <w:rFonts w:ascii="Tahoma" w:hAnsi="Tahoma" w:cs="Tahoma"/>
        </w:rPr>
        <w:t>20</w:t>
      </w:r>
      <w:r w:rsidR="00985A21" w:rsidRPr="004C5015">
        <w:rPr>
          <w:rFonts w:ascii="Tahoma" w:hAnsi="Tahoma" w:cs="Tahoma"/>
        </w:rPr>
        <w:t>2</w:t>
      </w:r>
      <w:r w:rsidR="00351220" w:rsidRPr="004C5015">
        <w:rPr>
          <w:rFonts w:ascii="Tahoma" w:hAnsi="Tahoma" w:cs="Tahoma"/>
        </w:rPr>
        <w:t>2</w:t>
      </w:r>
      <w:r w:rsidR="00DD134F" w:rsidRPr="004C5015">
        <w:rPr>
          <w:rFonts w:ascii="Tahoma" w:hAnsi="Tahoma" w:cs="Tahoma"/>
        </w:rPr>
        <w:t xml:space="preserve"> r.</w:t>
      </w:r>
      <w:r w:rsidR="00DD134F" w:rsidRPr="004C5015">
        <w:rPr>
          <w:rFonts w:ascii="Tahoma" w:hAnsi="Tahoma" w:cs="Tahoma"/>
        </w:rPr>
        <w:tab/>
      </w:r>
    </w:p>
    <w:p w14:paraId="389F822B" w14:textId="77777777" w:rsidR="00351220" w:rsidRPr="004C5015" w:rsidRDefault="00351220" w:rsidP="00AD486B">
      <w:pPr>
        <w:pStyle w:val="Standard"/>
        <w:tabs>
          <w:tab w:val="left" w:pos="2977"/>
          <w:tab w:val="left" w:pos="3261"/>
          <w:tab w:val="left" w:pos="5670"/>
        </w:tabs>
        <w:ind w:left="5812"/>
        <w:rPr>
          <w:rFonts w:ascii="Tahoma" w:hAnsi="Tahoma" w:cs="Tahoma"/>
          <w:b/>
          <w:spacing w:val="42"/>
        </w:rPr>
      </w:pPr>
    </w:p>
    <w:p w14:paraId="081282E4" w14:textId="443DDF46" w:rsidR="0084478A" w:rsidRDefault="000A1378" w:rsidP="0084478A">
      <w:pPr>
        <w:pStyle w:val="Standard"/>
        <w:tabs>
          <w:tab w:val="left" w:pos="2977"/>
          <w:tab w:val="left" w:pos="3261"/>
          <w:tab w:val="left" w:pos="5670"/>
        </w:tabs>
        <w:ind w:left="5812"/>
        <w:rPr>
          <w:rFonts w:ascii="Tahoma" w:hAnsi="Tahoma" w:cs="Tahoma"/>
          <w:b/>
          <w:spacing w:val="42"/>
        </w:rPr>
      </w:pPr>
      <w:r>
        <w:rPr>
          <w:rFonts w:ascii="Tahoma" w:hAnsi="Tahoma" w:cs="Tahoma"/>
          <w:b/>
          <w:spacing w:val="42"/>
        </w:rPr>
        <w:t xml:space="preserve">  </w:t>
      </w:r>
      <w:r w:rsidR="00DD134F" w:rsidRPr="004C5015">
        <w:rPr>
          <w:rFonts w:ascii="Tahoma" w:hAnsi="Tahoma" w:cs="Tahoma"/>
          <w:b/>
          <w:spacing w:val="42"/>
        </w:rPr>
        <w:t>ZATWIERDZAM:</w:t>
      </w:r>
    </w:p>
    <w:p w14:paraId="6FEE2A7C" w14:textId="2956B4FD" w:rsidR="0084478A" w:rsidRDefault="0084478A" w:rsidP="0084478A">
      <w:pPr>
        <w:pStyle w:val="Standard"/>
        <w:tabs>
          <w:tab w:val="left" w:pos="2977"/>
          <w:tab w:val="left" w:pos="3261"/>
          <w:tab w:val="left" w:pos="5670"/>
        </w:tabs>
        <w:ind w:left="5812"/>
        <w:rPr>
          <w:rFonts w:ascii="Tahoma" w:hAnsi="Tahoma" w:cs="Tahoma"/>
          <w:b/>
          <w:spacing w:val="42"/>
        </w:rPr>
      </w:pPr>
    </w:p>
    <w:p w14:paraId="7E6A0774" w14:textId="44ACDA29" w:rsidR="00303193" w:rsidRDefault="00303193" w:rsidP="0084478A">
      <w:pPr>
        <w:pStyle w:val="Standard"/>
        <w:tabs>
          <w:tab w:val="left" w:pos="2977"/>
          <w:tab w:val="left" w:pos="3261"/>
          <w:tab w:val="left" w:pos="5670"/>
        </w:tabs>
        <w:ind w:left="5812"/>
        <w:rPr>
          <w:rFonts w:ascii="Tahoma" w:hAnsi="Tahoma" w:cs="Tahoma"/>
          <w:b/>
          <w:spacing w:val="42"/>
        </w:rPr>
      </w:pPr>
    </w:p>
    <w:p w14:paraId="363A3BD3" w14:textId="77777777" w:rsidR="00303193" w:rsidRDefault="00303193" w:rsidP="0084478A">
      <w:pPr>
        <w:pStyle w:val="Standard"/>
        <w:tabs>
          <w:tab w:val="left" w:pos="2977"/>
          <w:tab w:val="left" w:pos="3261"/>
          <w:tab w:val="left" w:pos="5670"/>
        </w:tabs>
        <w:ind w:left="5812"/>
        <w:rPr>
          <w:rFonts w:ascii="Tahoma" w:hAnsi="Tahoma" w:cs="Tahoma"/>
          <w:b/>
          <w:spacing w:val="42"/>
        </w:rPr>
      </w:pPr>
    </w:p>
    <w:p w14:paraId="5CA23C96" w14:textId="77777777" w:rsidR="000A1378" w:rsidRPr="00BA1FFB" w:rsidRDefault="000A1378" w:rsidP="000A1378">
      <w:pPr>
        <w:ind w:left="4253"/>
        <w:jc w:val="center"/>
        <w:rPr>
          <w:rFonts w:ascii="Tahoma" w:hAnsi="Tahoma" w:cs="Tahoma"/>
          <w:b/>
          <w:bCs/>
          <w:i/>
          <w:iCs/>
          <w:kern w:val="3"/>
          <w:lang w:eastAsia="zh-CN"/>
        </w:rPr>
      </w:pPr>
      <w:r w:rsidRPr="00BA1FFB">
        <w:rPr>
          <w:rFonts w:ascii="Tahoma" w:hAnsi="Tahoma" w:cs="Tahoma"/>
          <w:b/>
          <w:bCs/>
          <w:i/>
          <w:iCs/>
          <w:kern w:val="3"/>
          <w:lang w:eastAsia="zh-CN"/>
        </w:rPr>
        <w:t>DYREKTOR</w:t>
      </w:r>
    </w:p>
    <w:p w14:paraId="56FB2307" w14:textId="77777777" w:rsidR="000A1378" w:rsidRPr="00BA1FFB" w:rsidRDefault="000A1378" w:rsidP="000A1378">
      <w:pPr>
        <w:ind w:left="4253"/>
        <w:jc w:val="center"/>
        <w:rPr>
          <w:rFonts w:ascii="Tahoma" w:hAnsi="Tahoma" w:cs="Tahoma"/>
          <w:b/>
          <w:bCs/>
          <w:i/>
          <w:iCs/>
          <w:kern w:val="3"/>
          <w:lang w:eastAsia="zh-CN"/>
        </w:rPr>
      </w:pPr>
      <w:r w:rsidRPr="00BA1FFB">
        <w:rPr>
          <w:rFonts w:ascii="Tahoma" w:hAnsi="Tahoma" w:cs="Tahoma"/>
          <w:b/>
          <w:bCs/>
          <w:i/>
          <w:iCs/>
          <w:kern w:val="3"/>
          <w:lang w:eastAsia="zh-CN"/>
        </w:rPr>
        <w:t>Domu Pomocy Społecznej</w:t>
      </w:r>
    </w:p>
    <w:p w14:paraId="7B7BA9E4" w14:textId="77777777" w:rsidR="000A1378" w:rsidRPr="00BA1FFB" w:rsidRDefault="000A1378" w:rsidP="000A1378">
      <w:pPr>
        <w:ind w:left="4253"/>
        <w:jc w:val="center"/>
        <w:rPr>
          <w:rFonts w:ascii="Tahoma" w:hAnsi="Tahoma" w:cs="Tahoma"/>
          <w:b/>
          <w:bCs/>
          <w:i/>
          <w:iCs/>
          <w:kern w:val="3"/>
          <w:lang w:eastAsia="zh-CN"/>
        </w:rPr>
      </w:pPr>
      <w:r w:rsidRPr="00BA1FFB">
        <w:rPr>
          <w:rFonts w:ascii="Tahoma" w:hAnsi="Tahoma" w:cs="Tahoma"/>
          <w:b/>
          <w:bCs/>
          <w:i/>
          <w:iCs/>
          <w:kern w:val="3"/>
          <w:lang w:eastAsia="zh-CN"/>
        </w:rPr>
        <w:t>im. Papieża Jana Pawła II w Gorzycach</w:t>
      </w:r>
    </w:p>
    <w:p w14:paraId="523194AD" w14:textId="77777777" w:rsidR="000A1378" w:rsidRPr="00BA1FFB" w:rsidRDefault="000A1378" w:rsidP="000A1378">
      <w:pPr>
        <w:ind w:left="4253"/>
        <w:jc w:val="center"/>
        <w:rPr>
          <w:rFonts w:ascii="Tahoma" w:hAnsi="Tahoma" w:cs="Tahoma"/>
          <w:b/>
          <w:bCs/>
          <w:i/>
          <w:iCs/>
          <w:kern w:val="3"/>
          <w:lang w:eastAsia="zh-CN"/>
        </w:rPr>
      </w:pPr>
    </w:p>
    <w:p w14:paraId="53218CA2" w14:textId="77777777" w:rsidR="000A1378" w:rsidRPr="00BA1FFB" w:rsidRDefault="000A1378" w:rsidP="000A1378">
      <w:pPr>
        <w:ind w:left="4253"/>
        <w:jc w:val="center"/>
        <w:rPr>
          <w:rFonts w:ascii="Tahoma" w:hAnsi="Tahoma" w:cs="Tahoma"/>
          <w:b/>
          <w:bCs/>
          <w:i/>
          <w:iCs/>
          <w:kern w:val="3"/>
          <w:lang w:eastAsia="zh-CN"/>
        </w:rPr>
      </w:pPr>
      <w:r w:rsidRPr="00BA1FFB">
        <w:rPr>
          <w:rFonts w:ascii="Tahoma" w:hAnsi="Tahoma" w:cs="Tahoma"/>
          <w:b/>
          <w:bCs/>
          <w:i/>
          <w:iCs/>
          <w:kern w:val="3"/>
          <w:lang w:eastAsia="zh-CN"/>
        </w:rPr>
        <w:t>mgr Maria Janeta</w:t>
      </w:r>
    </w:p>
    <w:p w14:paraId="56EC7572" w14:textId="5BD6DB27" w:rsidR="00830E37" w:rsidRDefault="00830E37" w:rsidP="00FF6105">
      <w:pPr>
        <w:spacing w:after="200" w:line="276" w:lineRule="auto"/>
        <w:ind w:left="5670"/>
        <w:rPr>
          <w:rFonts w:ascii="Tahoma" w:hAnsi="Tahoma" w:cs="Tahoma"/>
          <w:b/>
        </w:rPr>
      </w:pPr>
      <w:r>
        <w:rPr>
          <w:rFonts w:ascii="Tahoma" w:hAnsi="Tahoma" w:cs="Tahoma"/>
          <w:b/>
        </w:rPr>
        <w:br w:type="page"/>
      </w:r>
    </w:p>
    <w:p w14:paraId="1906BB16" w14:textId="6EDB43FC" w:rsidR="0054603B" w:rsidRDefault="00F7555E" w:rsidP="00855E01">
      <w:pPr>
        <w:pStyle w:val="Styl4"/>
        <w:numPr>
          <w:ilvl w:val="0"/>
          <w:numId w:val="0"/>
        </w:numPr>
      </w:pPr>
      <w:bookmarkStart w:id="53" w:name="_Toc117583226"/>
      <w:r w:rsidRPr="004C5015">
        <w:lastRenderedPageBreak/>
        <w:t>D</w:t>
      </w:r>
      <w:r w:rsidR="00DB33D1" w:rsidRPr="004C5015">
        <w:t>ział II</w:t>
      </w:r>
      <w:r w:rsidR="00C47F6D" w:rsidRPr="004C5015">
        <w:t xml:space="preserve">. </w:t>
      </w:r>
      <w:r w:rsidR="00DB33D1" w:rsidRPr="004C5015">
        <w:t>Opis przedmiotu zamówienia</w:t>
      </w:r>
      <w:bookmarkEnd w:id="53"/>
    </w:p>
    <w:p w14:paraId="6CCC162D" w14:textId="671D386D" w:rsidR="00954089" w:rsidRDefault="00954089" w:rsidP="00855E01">
      <w:pPr>
        <w:pStyle w:val="Styl4"/>
        <w:numPr>
          <w:ilvl w:val="0"/>
          <w:numId w:val="0"/>
        </w:numPr>
      </w:pPr>
    </w:p>
    <w:p w14:paraId="5DDC5873" w14:textId="78B38D8F" w:rsidR="007B0C85" w:rsidRPr="007B0C85" w:rsidRDefault="007B0C85" w:rsidP="007B0C85">
      <w:pPr>
        <w:tabs>
          <w:tab w:val="left" w:pos="284"/>
          <w:tab w:val="left" w:pos="567"/>
        </w:tabs>
        <w:jc w:val="both"/>
        <w:rPr>
          <w:rFonts w:ascii="Tahoma" w:hAnsi="Tahoma" w:cs="Tahoma"/>
        </w:rPr>
      </w:pPr>
      <w:r w:rsidRPr="007B0C85">
        <w:rPr>
          <w:rFonts w:ascii="Tahoma" w:hAnsi="Tahoma" w:cs="Tahoma"/>
        </w:rPr>
        <w:t xml:space="preserve">Przedmiotem zamówienia są </w:t>
      </w:r>
      <w:r>
        <w:rPr>
          <w:rFonts w:ascii="Tahoma" w:hAnsi="Tahoma" w:cs="Tahoma"/>
        </w:rPr>
        <w:t>sukcesywne</w:t>
      </w:r>
      <w:r w:rsidRPr="007B0C85">
        <w:rPr>
          <w:rFonts w:ascii="Tahoma" w:hAnsi="Tahoma" w:cs="Tahoma"/>
        </w:rPr>
        <w:t xml:space="preserve"> dostawy wraz z transportem artykułów żywnościowych w 2023 r. do siedziby Zamawiającego, tj. dla potrzeb 218 mieszkańców Domu Pomocy Społecznej im. Papieża Jana Pawła II w Gorzycach</w:t>
      </w:r>
      <w:r>
        <w:rPr>
          <w:rFonts w:ascii="Tahoma" w:hAnsi="Tahoma" w:cs="Tahoma"/>
        </w:rPr>
        <w:t>.</w:t>
      </w:r>
    </w:p>
    <w:p w14:paraId="1748E4B4" w14:textId="62B0E88D" w:rsidR="007B0C85" w:rsidRPr="007B0C85" w:rsidRDefault="007B0C85" w:rsidP="007B0C85">
      <w:pPr>
        <w:suppressAutoHyphens/>
        <w:autoSpaceDE w:val="0"/>
        <w:jc w:val="both"/>
        <w:rPr>
          <w:rFonts w:ascii="Tahoma" w:hAnsi="Tahoma" w:cs="Tahoma"/>
        </w:rPr>
      </w:pPr>
      <w:r w:rsidRPr="007B0C85">
        <w:rPr>
          <w:rFonts w:ascii="Tahoma" w:hAnsi="Tahoma" w:cs="Tahoma"/>
        </w:rPr>
        <w:t>Przedmiot zamówienia został podzielony</w:t>
      </w:r>
      <w:r w:rsidR="005E3139">
        <w:rPr>
          <w:rFonts w:ascii="Tahoma" w:hAnsi="Tahoma" w:cs="Tahoma"/>
        </w:rPr>
        <w:t xml:space="preserve"> </w:t>
      </w:r>
      <w:r w:rsidRPr="007B0C85">
        <w:rPr>
          <w:rFonts w:ascii="Tahoma" w:hAnsi="Tahoma" w:cs="Tahoma"/>
        </w:rPr>
        <w:t xml:space="preserve">na 9 części: </w:t>
      </w:r>
    </w:p>
    <w:p w14:paraId="627A7DF1" w14:textId="77777777" w:rsidR="007B0C85" w:rsidRPr="007B0C85" w:rsidRDefault="007B0C85" w:rsidP="00F04C97">
      <w:pPr>
        <w:pStyle w:val="Akapitzlist"/>
        <w:numPr>
          <w:ilvl w:val="0"/>
          <w:numId w:val="409"/>
        </w:numPr>
        <w:spacing w:after="0" w:line="240" w:lineRule="auto"/>
        <w:ind w:left="284" w:hanging="284"/>
        <w:jc w:val="both"/>
        <w:rPr>
          <w:rFonts w:ascii="Tahoma" w:hAnsi="Tahoma" w:cs="Tahoma"/>
          <w:sz w:val="20"/>
          <w:szCs w:val="20"/>
        </w:rPr>
      </w:pPr>
      <w:bookmarkStart w:id="54" w:name="_Hlk117080484"/>
      <w:r w:rsidRPr="007B0C85">
        <w:rPr>
          <w:rFonts w:ascii="Tahoma" w:hAnsi="Tahoma" w:cs="Tahoma"/>
          <w:kern w:val="0"/>
          <w:sz w:val="20"/>
          <w:szCs w:val="20"/>
          <w:lang w:eastAsia="pl-PL"/>
        </w:rPr>
        <w:t xml:space="preserve">Część I pn.: </w:t>
      </w:r>
      <w:r w:rsidRPr="007B0C85">
        <w:rPr>
          <w:rFonts w:ascii="Tahoma" w:hAnsi="Tahoma" w:cs="Tahoma"/>
          <w:sz w:val="20"/>
          <w:szCs w:val="20"/>
        </w:rPr>
        <w:t>„Świeże warzywa i owoce”</w:t>
      </w:r>
      <w:bookmarkEnd w:id="54"/>
      <w:r w:rsidRPr="007B0C85">
        <w:rPr>
          <w:rFonts w:ascii="Tahoma" w:hAnsi="Tahoma" w:cs="Tahoma"/>
          <w:sz w:val="20"/>
          <w:szCs w:val="20"/>
        </w:rPr>
        <w:t xml:space="preserve"> obejmuje taki asortyment jak: buraki, botwina fasole, kapusty, ogórki, pomidory,  sałaty, włoszczyzna, kiszonki, owoce krajowe i południowe, grzyby, itp.</w:t>
      </w:r>
    </w:p>
    <w:p w14:paraId="103E7B5E" w14:textId="77777777" w:rsidR="007B0C85" w:rsidRPr="007B0C85" w:rsidRDefault="007B0C85" w:rsidP="00F04C97">
      <w:pPr>
        <w:pStyle w:val="Akapitzlist"/>
        <w:numPr>
          <w:ilvl w:val="0"/>
          <w:numId w:val="409"/>
        </w:numPr>
        <w:spacing w:after="0" w:line="240" w:lineRule="auto"/>
        <w:ind w:left="284" w:hanging="284"/>
        <w:jc w:val="both"/>
        <w:rPr>
          <w:rFonts w:ascii="Tahoma" w:hAnsi="Tahoma" w:cs="Tahoma"/>
          <w:sz w:val="20"/>
          <w:szCs w:val="20"/>
        </w:rPr>
      </w:pPr>
      <w:bookmarkStart w:id="55" w:name="_Hlk117080508"/>
      <w:r w:rsidRPr="007B0C85">
        <w:rPr>
          <w:rFonts w:ascii="Tahoma" w:hAnsi="Tahoma" w:cs="Tahoma"/>
          <w:sz w:val="20"/>
          <w:szCs w:val="20"/>
        </w:rPr>
        <w:t xml:space="preserve">Część II pn.: „Wyroby piekarskie” </w:t>
      </w:r>
      <w:bookmarkEnd w:id="55"/>
      <w:r w:rsidRPr="007B0C85">
        <w:rPr>
          <w:rFonts w:ascii="Tahoma" w:hAnsi="Tahoma" w:cs="Tahoma"/>
          <w:sz w:val="20"/>
          <w:szCs w:val="20"/>
        </w:rPr>
        <w:t>obejmuje</w:t>
      </w:r>
      <w:r w:rsidRPr="007B0C85">
        <w:rPr>
          <w:sz w:val="20"/>
          <w:szCs w:val="20"/>
        </w:rPr>
        <w:t xml:space="preserve"> </w:t>
      </w:r>
      <w:r w:rsidRPr="007B0C85">
        <w:rPr>
          <w:rFonts w:ascii="Tahoma" w:hAnsi="Tahoma" w:cs="Tahoma"/>
          <w:sz w:val="20"/>
          <w:szCs w:val="20"/>
        </w:rPr>
        <w:t>taki asortyment jak: bułki, chleby, rogale, kołacz różnego rodzaju, kołaczyki, pączki, piernik, drożdże, itp.</w:t>
      </w:r>
    </w:p>
    <w:p w14:paraId="480F7F71" w14:textId="77777777" w:rsidR="007B0C85" w:rsidRPr="007B0C85" w:rsidRDefault="007B0C85" w:rsidP="00F04C97">
      <w:pPr>
        <w:pStyle w:val="Akapitzlist"/>
        <w:numPr>
          <w:ilvl w:val="0"/>
          <w:numId w:val="409"/>
        </w:numPr>
        <w:spacing w:after="0" w:line="240" w:lineRule="auto"/>
        <w:ind w:left="284" w:hanging="284"/>
        <w:jc w:val="both"/>
        <w:rPr>
          <w:rFonts w:ascii="Tahoma" w:hAnsi="Tahoma" w:cs="Tahoma"/>
          <w:sz w:val="20"/>
          <w:szCs w:val="20"/>
        </w:rPr>
      </w:pPr>
      <w:bookmarkStart w:id="56" w:name="_Hlk117080598"/>
      <w:r w:rsidRPr="007B0C85">
        <w:rPr>
          <w:rFonts w:ascii="Tahoma" w:hAnsi="Tahoma" w:cs="Tahoma"/>
          <w:sz w:val="20"/>
          <w:szCs w:val="20"/>
        </w:rPr>
        <w:t>Część III pn. „Mrożone artykuły spożywcze”</w:t>
      </w:r>
      <w:bookmarkEnd w:id="56"/>
      <w:r w:rsidRPr="007B0C85">
        <w:rPr>
          <w:rFonts w:ascii="Tahoma" w:hAnsi="Tahoma" w:cs="Tahoma"/>
          <w:sz w:val="20"/>
          <w:szCs w:val="20"/>
        </w:rPr>
        <w:t xml:space="preserve"> obejmuje taki asortyment jak: mrożona włoszczyzna, owoce i warzywa różnego rodzaju, pierogi, owoce leśne, itp. </w:t>
      </w:r>
    </w:p>
    <w:p w14:paraId="1598F808" w14:textId="7BEB03F8" w:rsidR="007B0C85" w:rsidRPr="007B0C85" w:rsidRDefault="007B0C85" w:rsidP="00F04C97">
      <w:pPr>
        <w:pStyle w:val="Akapitzlist"/>
        <w:numPr>
          <w:ilvl w:val="0"/>
          <w:numId w:val="409"/>
        </w:numPr>
        <w:spacing w:after="0" w:line="240" w:lineRule="auto"/>
        <w:ind w:left="284" w:hanging="284"/>
        <w:jc w:val="both"/>
        <w:rPr>
          <w:rFonts w:ascii="Tahoma" w:hAnsi="Tahoma" w:cs="Tahoma"/>
          <w:sz w:val="20"/>
          <w:szCs w:val="20"/>
        </w:rPr>
      </w:pPr>
      <w:bookmarkStart w:id="57" w:name="_Hlk117080806"/>
      <w:r w:rsidRPr="007B0C85">
        <w:rPr>
          <w:rFonts w:ascii="Tahoma" w:hAnsi="Tahoma" w:cs="Tahoma"/>
          <w:sz w:val="20"/>
          <w:szCs w:val="20"/>
        </w:rPr>
        <w:t xml:space="preserve">Część IV pn. „Jaja kurze świeże” </w:t>
      </w:r>
      <w:bookmarkEnd w:id="57"/>
      <w:r w:rsidRPr="007B0C85">
        <w:rPr>
          <w:rFonts w:ascii="Tahoma" w:hAnsi="Tahoma" w:cs="Tahoma"/>
          <w:sz w:val="20"/>
          <w:szCs w:val="20"/>
        </w:rPr>
        <w:t>obejmuje taki asortyment jak: jaja kurze w rozmiarze L, XL</w:t>
      </w:r>
      <w:r>
        <w:rPr>
          <w:rFonts w:ascii="Tahoma" w:hAnsi="Tahoma" w:cs="Tahoma"/>
          <w:sz w:val="20"/>
          <w:szCs w:val="20"/>
        </w:rPr>
        <w:t>.</w:t>
      </w:r>
    </w:p>
    <w:p w14:paraId="2870068D" w14:textId="77777777" w:rsidR="007B0C85" w:rsidRPr="00540F2A" w:rsidRDefault="007B0C85" w:rsidP="00F04C97">
      <w:pPr>
        <w:pStyle w:val="Akapitzlist"/>
        <w:numPr>
          <w:ilvl w:val="0"/>
          <w:numId w:val="409"/>
        </w:numPr>
        <w:spacing w:after="0" w:line="240" w:lineRule="auto"/>
        <w:ind w:left="284" w:hanging="284"/>
        <w:jc w:val="both"/>
        <w:rPr>
          <w:rFonts w:ascii="Tahoma" w:hAnsi="Tahoma" w:cs="Tahoma"/>
          <w:sz w:val="20"/>
          <w:szCs w:val="20"/>
        </w:rPr>
      </w:pPr>
      <w:bookmarkStart w:id="58" w:name="_Hlk117080835"/>
      <w:r w:rsidRPr="00540F2A">
        <w:rPr>
          <w:rFonts w:ascii="Tahoma" w:hAnsi="Tahoma" w:cs="Tahoma"/>
          <w:sz w:val="20"/>
          <w:szCs w:val="20"/>
        </w:rPr>
        <w:t>Część V pn. „Artykuły spożywcze sypkie, koncentraty, przyprawy i desery”</w:t>
      </w:r>
      <w:bookmarkEnd w:id="58"/>
      <w:r w:rsidRPr="00540F2A">
        <w:rPr>
          <w:rFonts w:ascii="Tahoma" w:hAnsi="Tahoma" w:cs="Tahoma"/>
          <w:sz w:val="20"/>
          <w:szCs w:val="20"/>
        </w:rPr>
        <w:t xml:space="preserve"> obejmuje taki asortyment jak: mąki, różnego rodzaju makarony, kasze, herbaty, cukry, budynie, kawy, przyprawy mielone i w całości, koncentraty warzywne, octy, wody, soki, warzywa i owoce konserwowe, bakalie, marynaty, słodycze, ciastka, itp.</w:t>
      </w:r>
    </w:p>
    <w:p w14:paraId="6CB8192D" w14:textId="77777777" w:rsidR="007B0C85" w:rsidRPr="007B0C85" w:rsidRDefault="007B0C85" w:rsidP="00F04C97">
      <w:pPr>
        <w:pStyle w:val="Akapitzlist"/>
        <w:numPr>
          <w:ilvl w:val="0"/>
          <w:numId w:val="409"/>
        </w:numPr>
        <w:spacing w:after="0" w:line="240" w:lineRule="auto"/>
        <w:ind w:left="284" w:hanging="284"/>
        <w:jc w:val="both"/>
        <w:rPr>
          <w:rFonts w:ascii="Tahoma" w:hAnsi="Tahoma" w:cs="Tahoma"/>
          <w:sz w:val="20"/>
          <w:szCs w:val="20"/>
        </w:rPr>
      </w:pPr>
      <w:bookmarkStart w:id="59" w:name="_Hlk117080857"/>
      <w:r w:rsidRPr="007B0C85">
        <w:rPr>
          <w:rFonts w:ascii="Tahoma" w:hAnsi="Tahoma" w:cs="Tahoma"/>
          <w:sz w:val="20"/>
          <w:szCs w:val="20"/>
        </w:rPr>
        <w:t>Część VI pn. „Mięso świeże, wędliny”</w:t>
      </w:r>
      <w:bookmarkEnd w:id="59"/>
      <w:r w:rsidRPr="007B0C85">
        <w:rPr>
          <w:rFonts w:ascii="Tahoma" w:hAnsi="Tahoma" w:cs="Tahoma"/>
          <w:sz w:val="20"/>
          <w:szCs w:val="20"/>
        </w:rPr>
        <w:t xml:space="preserve"> obejmuje taki asortyment jak: różnego rodzaju wyroby wędliniarskie z wysoką zawartością mięsa, wędliny, pasztety wieprzowe, kiełbasy, mięsa, podroby wołowe, itp. </w:t>
      </w:r>
    </w:p>
    <w:p w14:paraId="6DAAB7E6" w14:textId="77777777" w:rsidR="007B0C85" w:rsidRPr="007B0C85" w:rsidRDefault="007B0C85" w:rsidP="00F04C97">
      <w:pPr>
        <w:pStyle w:val="Akapitzlist"/>
        <w:numPr>
          <w:ilvl w:val="0"/>
          <w:numId w:val="409"/>
        </w:numPr>
        <w:spacing w:after="0" w:line="240" w:lineRule="auto"/>
        <w:ind w:left="284" w:hanging="284"/>
        <w:jc w:val="both"/>
        <w:rPr>
          <w:rFonts w:ascii="Tahoma" w:hAnsi="Tahoma" w:cs="Tahoma"/>
          <w:sz w:val="20"/>
          <w:szCs w:val="20"/>
        </w:rPr>
      </w:pPr>
      <w:bookmarkStart w:id="60" w:name="_Hlk117080883"/>
      <w:r w:rsidRPr="007B0C85">
        <w:rPr>
          <w:rFonts w:ascii="Tahoma" w:hAnsi="Tahoma" w:cs="Tahoma"/>
          <w:sz w:val="20"/>
          <w:szCs w:val="20"/>
        </w:rPr>
        <w:t>Część VII pn. „Mleko i produkty mleczarskie, oleje i tłuszcze zwierzęce lub roślinne”</w:t>
      </w:r>
      <w:bookmarkEnd w:id="60"/>
      <w:r w:rsidRPr="007B0C85">
        <w:rPr>
          <w:rFonts w:ascii="Tahoma" w:hAnsi="Tahoma" w:cs="Tahoma"/>
          <w:sz w:val="20"/>
          <w:szCs w:val="20"/>
        </w:rPr>
        <w:t xml:space="preserve"> obejmuje taki asortyment jak: różnego rodzaju sery, śmietany, masło, margaryny, mleka, itp.  </w:t>
      </w:r>
    </w:p>
    <w:p w14:paraId="495DE9C4" w14:textId="77777777" w:rsidR="007B0C85" w:rsidRPr="007B0C85" w:rsidRDefault="007B0C85" w:rsidP="00F04C97">
      <w:pPr>
        <w:pStyle w:val="Akapitzlist"/>
        <w:numPr>
          <w:ilvl w:val="0"/>
          <w:numId w:val="409"/>
        </w:numPr>
        <w:spacing w:after="0" w:line="240" w:lineRule="auto"/>
        <w:ind w:left="284" w:hanging="284"/>
        <w:jc w:val="both"/>
        <w:rPr>
          <w:rFonts w:ascii="Tahoma" w:hAnsi="Tahoma" w:cs="Tahoma"/>
          <w:sz w:val="20"/>
          <w:szCs w:val="20"/>
        </w:rPr>
      </w:pPr>
      <w:bookmarkStart w:id="61" w:name="_Hlk117080909"/>
      <w:r w:rsidRPr="007B0C85">
        <w:rPr>
          <w:rFonts w:ascii="Tahoma" w:hAnsi="Tahoma" w:cs="Tahoma"/>
          <w:sz w:val="20"/>
          <w:szCs w:val="20"/>
        </w:rPr>
        <w:t>Część VIII pn. „Ryby i przetwory”</w:t>
      </w:r>
      <w:bookmarkEnd w:id="61"/>
      <w:r w:rsidRPr="007B0C85">
        <w:rPr>
          <w:rFonts w:ascii="Tahoma" w:hAnsi="Tahoma" w:cs="Tahoma"/>
          <w:sz w:val="20"/>
          <w:szCs w:val="20"/>
        </w:rPr>
        <w:t xml:space="preserve"> obejmuje taki asortyment jak: filety rybne, ryby wędzone, sałatki rybne, ryby żywe, itp.</w:t>
      </w:r>
    </w:p>
    <w:p w14:paraId="32DDDDBE" w14:textId="77777777" w:rsidR="007B0C85" w:rsidRPr="007B0C85" w:rsidRDefault="007B0C85" w:rsidP="00F04C97">
      <w:pPr>
        <w:pStyle w:val="Akapitzlist"/>
        <w:numPr>
          <w:ilvl w:val="0"/>
          <w:numId w:val="409"/>
        </w:numPr>
        <w:spacing w:after="0" w:line="240" w:lineRule="auto"/>
        <w:ind w:left="284" w:hanging="284"/>
        <w:jc w:val="both"/>
        <w:rPr>
          <w:rFonts w:ascii="Tahoma" w:hAnsi="Tahoma" w:cs="Tahoma"/>
          <w:sz w:val="20"/>
          <w:szCs w:val="20"/>
          <w:lang w:eastAsia="ar-SA"/>
        </w:rPr>
      </w:pPr>
      <w:bookmarkStart w:id="62" w:name="_Hlk117080948"/>
      <w:r w:rsidRPr="007B0C85">
        <w:rPr>
          <w:rFonts w:ascii="Tahoma" w:hAnsi="Tahoma" w:cs="Tahoma"/>
          <w:sz w:val="20"/>
          <w:szCs w:val="20"/>
        </w:rPr>
        <w:t xml:space="preserve">Część IX pn. „Drób” </w:t>
      </w:r>
      <w:bookmarkEnd w:id="62"/>
      <w:r w:rsidRPr="007B0C85">
        <w:rPr>
          <w:rFonts w:ascii="Tahoma" w:hAnsi="Tahoma" w:cs="Tahoma"/>
          <w:sz w:val="20"/>
          <w:szCs w:val="20"/>
        </w:rPr>
        <w:t xml:space="preserve">obejmuje taki asortyment jak: filety drobiowe, nogi, skrzydła, podroby drobiowe, pasztety drobiowe, itp. </w:t>
      </w:r>
    </w:p>
    <w:p w14:paraId="04909E30" w14:textId="77777777" w:rsidR="007B0C85" w:rsidRPr="00F00801" w:rsidRDefault="007B0C85" w:rsidP="007B0C85">
      <w:pPr>
        <w:jc w:val="both"/>
        <w:rPr>
          <w:rFonts w:ascii="Tahoma" w:hAnsi="Tahoma" w:cs="Tahoma"/>
          <w:kern w:val="3"/>
          <w:lang w:eastAsia="ar-SA"/>
        </w:rPr>
      </w:pPr>
      <w:r w:rsidRPr="00F00801">
        <w:rPr>
          <w:rFonts w:ascii="Tahoma" w:hAnsi="Tahoma" w:cs="Tahoma"/>
        </w:rPr>
        <w:t>Zamawiający dopuszcza możliwość składania ofert częściowych, ale nie dopuszcza możliwości składania ofert na dowolnie wybrane produkty w danej części. W poszczególnych częściach musi zostać wyceniony pełen asortyment w ilościach podanych przez zamawiającego. Wykonawca może złożyć ofertę na dowolnie wybraną przez siebie część, na kilka części lub na wszystkie części przedmiotu zamówienia. Każda z części będzie oceniana odrębnie.</w:t>
      </w:r>
    </w:p>
    <w:p w14:paraId="7B3BF553" w14:textId="77777777" w:rsidR="007B0C85" w:rsidRPr="007B0C85" w:rsidRDefault="007B0C85" w:rsidP="007B0C85">
      <w:pPr>
        <w:jc w:val="both"/>
        <w:rPr>
          <w:rFonts w:ascii="Tahoma" w:hAnsi="Tahoma" w:cs="Tahoma"/>
        </w:rPr>
      </w:pPr>
    </w:p>
    <w:p w14:paraId="463F6D75" w14:textId="77777777" w:rsidR="007B0C85" w:rsidRPr="007B0C85" w:rsidRDefault="007B0C85" w:rsidP="007B0C85">
      <w:pPr>
        <w:jc w:val="both"/>
        <w:rPr>
          <w:rFonts w:ascii="Tahoma" w:hAnsi="Tahoma" w:cs="Tahoma"/>
          <w:b/>
        </w:rPr>
      </w:pPr>
      <w:r w:rsidRPr="007B0C85">
        <w:rPr>
          <w:rFonts w:ascii="Tahoma" w:hAnsi="Tahoma" w:cs="Tahoma"/>
        </w:rPr>
        <w:t>Dostawca do transportu artykułów żywnościowych zobowiązany jest zapewnić środek transportu zgodny z wymaganiami ustawy z dnia 25 sierpnia 2006r. o bezpieczeństwie żywności i żywienia (tekst jednolity: Dz. U.  2018 r. poz. 1541 ze zm.).</w:t>
      </w:r>
    </w:p>
    <w:p w14:paraId="0A570889" w14:textId="77777777" w:rsidR="007B0C85" w:rsidRPr="007B0C85" w:rsidRDefault="007B0C85" w:rsidP="007B0C85">
      <w:pPr>
        <w:jc w:val="both"/>
        <w:rPr>
          <w:rFonts w:ascii="Tahoma" w:hAnsi="Tahoma" w:cs="Tahoma"/>
        </w:rPr>
      </w:pPr>
      <w:r w:rsidRPr="007B0C85">
        <w:rPr>
          <w:rFonts w:ascii="Tahoma" w:hAnsi="Tahoma" w:cs="Tahoma"/>
          <w:b/>
        </w:rPr>
        <w:t>Dostarczane produkty muszą być wysokiej jakości, muszą spełniać wymagania jakościowe dotyczące przechowywania, pakowania i transportu zawarte w Polskich Normach oraz posiadać ważne terminy przydatności do spożycia.</w:t>
      </w:r>
    </w:p>
    <w:p w14:paraId="47EF19E1" w14:textId="7A53DBCB" w:rsidR="007B0C85" w:rsidRPr="007B0C85" w:rsidRDefault="007B0C85" w:rsidP="007B0C85">
      <w:pPr>
        <w:jc w:val="both"/>
        <w:rPr>
          <w:rFonts w:ascii="Tahoma" w:hAnsi="Tahoma" w:cs="Tahoma"/>
        </w:rPr>
      </w:pPr>
      <w:r w:rsidRPr="007B0C85">
        <w:rPr>
          <w:rFonts w:ascii="Tahoma" w:hAnsi="Tahoma" w:cs="Tahoma"/>
        </w:rPr>
        <w:t xml:space="preserve">UWAGA: Podmioty działające na rynku spożywczym, prowadzące zakłady obrotu żywnością lub gastronomii </w:t>
      </w:r>
      <w:r w:rsidR="00C55A45">
        <w:rPr>
          <w:rFonts w:ascii="Tahoma" w:hAnsi="Tahoma" w:cs="Tahoma"/>
        </w:rPr>
        <w:t>z</w:t>
      </w:r>
      <w:r w:rsidRPr="007B0C85">
        <w:rPr>
          <w:rFonts w:ascii="Tahoma" w:hAnsi="Tahoma" w:cs="Tahoma"/>
        </w:rPr>
        <w:t xml:space="preserve">obowiązane są zapewnić bezpieczeństwo żywności zgodnie z zasadami Hazard Analysis and Critical Control </w:t>
      </w:r>
      <w:proofErr w:type="spellStart"/>
      <w:r w:rsidRPr="007B0C85">
        <w:rPr>
          <w:rFonts w:ascii="Tahoma" w:hAnsi="Tahoma" w:cs="Tahoma"/>
        </w:rPr>
        <w:t>Points</w:t>
      </w:r>
      <w:proofErr w:type="spellEnd"/>
      <w:r w:rsidRPr="007B0C85">
        <w:rPr>
          <w:rFonts w:ascii="Tahoma" w:hAnsi="Tahoma" w:cs="Tahoma"/>
        </w:rPr>
        <w:t>, zwanym „systemem 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ograniczenia zagrożeń oraz ustalenia działań korygujących).</w:t>
      </w:r>
    </w:p>
    <w:p w14:paraId="3AC0A9BA" w14:textId="77777777" w:rsidR="007B0C85" w:rsidRPr="007B0C85" w:rsidRDefault="007B0C85" w:rsidP="007B0C85">
      <w:pPr>
        <w:jc w:val="both"/>
        <w:rPr>
          <w:rFonts w:ascii="Tahoma" w:hAnsi="Tahoma" w:cs="Tahoma"/>
        </w:rPr>
      </w:pPr>
    </w:p>
    <w:p w14:paraId="0C3C0802" w14:textId="77777777" w:rsidR="007B0C85" w:rsidRPr="007B0C85" w:rsidRDefault="007B0C85" w:rsidP="007B0C85">
      <w:pPr>
        <w:jc w:val="both"/>
        <w:rPr>
          <w:rFonts w:ascii="Tahoma" w:hAnsi="Tahoma" w:cs="Tahoma"/>
        </w:rPr>
      </w:pPr>
      <w:r w:rsidRPr="007B0C85">
        <w:rPr>
          <w:rFonts w:ascii="Tahoma" w:hAnsi="Tahoma" w:cs="Tahoma"/>
        </w:rPr>
        <w:t>Zakres zamówienia obejmuje cykliczne dostawy (wraz z rozładunkiem) artykułów spożywczych transportem Dostawcy i na jego koszt do siedziby Zamawiającego. Każdy z produktów powinien być dostarczony w wymaganych opakowaniach.</w:t>
      </w:r>
    </w:p>
    <w:p w14:paraId="760BFA7B" w14:textId="77777777" w:rsidR="007B0C85" w:rsidRPr="007B0C85" w:rsidRDefault="007B0C85" w:rsidP="007B0C85">
      <w:pPr>
        <w:jc w:val="both"/>
        <w:rPr>
          <w:rFonts w:ascii="Tahoma" w:hAnsi="Tahoma" w:cs="Tahoma"/>
        </w:rPr>
      </w:pPr>
      <w:r w:rsidRPr="007B0C85">
        <w:rPr>
          <w:rFonts w:ascii="Tahoma" w:hAnsi="Tahoma" w:cs="Tahoma"/>
        </w:rPr>
        <w:t>Cykliczne dostawy będą realizowane jak następuje:</w:t>
      </w:r>
    </w:p>
    <w:p w14:paraId="44954502" w14:textId="5F48B3BB" w:rsidR="007B0C85" w:rsidRPr="007B0C85" w:rsidRDefault="007B0C85" w:rsidP="00F04C97">
      <w:pPr>
        <w:pStyle w:val="Akapitzlist1"/>
        <w:widowControl w:val="0"/>
        <w:numPr>
          <w:ilvl w:val="0"/>
          <w:numId w:val="408"/>
        </w:numPr>
        <w:suppressAutoHyphens/>
        <w:ind w:left="284" w:hanging="284"/>
        <w:contextualSpacing w:val="0"/>
        <w:jc w:val="both"/>
        <w:rPr>
          <w:rFonts w:ascii="Tahoma" w:hAnsi="Tahoma" w:cs="Tahoma"/>
        </w:rPr>
      </w:pPr>
      <w:bookmarkStart w:id="63" w:name="_Hlk117081352"/>
      <w:r w:rsidRPr="007B0C85">
        <w:rPr>
          <w:rFonts w:ascii="Tahoma" w:hAnsi="Tahoma" w:cs="Tahoma"/>
        </w:rPr>
        <w:t>Część I pn.: „Świeże warzywa i owoce”</w:t>
      </w:r>
      <w:bookmarkEnd w:id="63"/>
      <w:r>
        <w:rPr>
          <w:rFonts w:ascii="Tahoma" w:hAnsi="Tahoma" w:cs="Tahoma"/>
        </w:rPr>
        <w:t xml:space="preserve"> </w:t>
      </w:r>
      <w:r w:rsidRPr="007B0C85">
        <w:rPr>
          <w:rFonts w:ascii="Tahoma" w:hAnsi="Tahoma" w:cs="Tahoma"/>
        </w:rPr>
        <w:t>– w następnym dniu od złożenia zamówienia od poniedziałku do piątku w godzinach od 7.30 do 12.00</w:t>
      </w:r>
    </w:p>
    <w:p w14:paraId="2D852F2D" w14:textId="0323E31B" w:rsidR="007B0C85" w:rsidRPr="007B0C85" w:rsidRDefault="007B0C85" w:rsidP="00F04C97">
      <w:pPr>
        <w:pStyle w:val="Akapitzlist1"/>
        <w:widowControl w:val="0"/>
        <w:numPr>
          <w:ilvl w:val="0"/>
          <w:numId w:val="408"/>
        </w:numPr>
        <w:suppressAutoHyphens/>
        <w:ind w:left="284" w:hanging="284"/>
        <w:contextualSpacing w:val="0"/>
        <w:jc w:val="both"/>
        <w:rPr>
          <w:rFonts w:ascii="Tahoma" w:hAnsi="Tahoma" w:cs="Tahoma"/>
        </w:rPr>
      </w:pPr>
      <w:r w:rsidRPr="007B0C85">
        <w:rPr>
          <w:rFonts w:ascii="Tahoma" w:hAnsi="Tahoma" w:cs="Tahoma"/>
        </w:rPr>
        <w:t>Część II pn.: „Wyroby piekarskie” – w następnym dniu od złożenia zamówienia od poniedziałku do soboty w godzinach od 6.00 do 7.00</w:t>
      </w:r>
    </w:p>
    <w:p w14:paraId="696F95D4" w14:textId="12CC31F1" w:rsidR="007B0C85" w:rsidRPr="007B0C85" w:rsidRDefault="007B0C85" w:rsidP="00F04C97">
      <w:pPr>
        <w:widowControl w:val="0"/>
        <w:numPr>
          <w:ilvl w:val="0"/>
          <w:numId w:val="408"/>
        </w:numPr>
        <w:suppressAutoHyphens/>
        <w:ind w:left="284" w:hanging="284"/>
        <w:jc w:val="both"/>
        <w:rPr>
          <w:rFonts w:ascii="Tahoma" w:hAnsi="Tahoma" w:cs="Tahoma"/>
        </w:rPr>
      </w:pPr>
      <w:r w:rsidRPr="007B0C85">
        <w:rPr>
          <w:rFonts w:ascii="Tahoma" w:hAnsi="Tahoma" w:cs="Tahoma"/>
        </w:rPr>
        <w:t>Część III pn. „Mrożone artykuły spożywcze”</w:t>
      </w:r>
      <w:r>
        <w:rPr>
          <w:rFonts w:ascii="Tahoma" w:hAnsi="Tahoma" w:cs="Tahoma"/>
        </w:rPr>
        <w:t xml:space="preserve"> </w:t>
      </w:r>
      <w:r w:rsidRPr="007B0C85">
        <w:rPr>
          <w:rFonts w:ascii="Tahoma" w:hAnsi="Tahoma" w:cs="Tahoma"/>
        </w:rPr>
        <w:t>– w drugim dniu od złożenia zamówienia od poniedziałku do piątku w godzinach od 7.30 do 13.00</w:t>
      </w:r>
    </w:p>
    <w:p w14:paraId="78D3E6F7" w14:textId="59CF72A0" w:rsidR="007B0C85" w:rsidRPr="007B0C85" w:rsidRDefault="00F143B4" w:rsidP="00F04C97">
      <w:pPr>
        <w:widowControl w:val="0"/>
        <w:numPr>
          <w:ilvl w:val="0"/>
          <w:numId w:val="408"/>
        </w:numPr>
        <w:tabs>
          <w:tab w:val="left" w:pos="0"/>
        </w:tabs>
        <w:suppressAutoHyphens/>
        <w:ind w:left="284" w:hanging="284"/>
        <w:jc w:val="both"/>
        <w:rPr>
          <w:rFonts w:ascii="Tahoma" w:hAnsi="Tahoma" w:cs="Tahoma"/>
        </w:rPr>
      </w:pPr>
      <w:r w:rsidRPr="00F143B4">
        <w:rPr>
          <w:rFonts w:ascii="Tahoma" w:hAnsi="Tahoma" w:cs="Tahoma"/>
        </w:rPr>
        <w:t xml:space="preserve">Część IV pn. „Jaja kurze świeże” </w:t>
      </w:r>
      <w:r w:rsidR="007B0C85" w:rsidRPr="007B0C85">
        <w:rPr>
          <w:rFonts w:ascii="Tahoma" w:hAnsi="Tahoma" w:cs="Tahoma"/>
        </w:rPr>
        <w:t>- w drugim dniu od złożenia zamówienia od poniedziałku do piątku w godzinach od 7.30 do 13.00</w:t>
      </w:r>
    </w:p>
    <w:p w14:paraId="745082B8" w14:textId="3EA4A7B2" w:rsidR="007B0C85" w:rsidRPr="007B0C85" w:rsidRDefault="00F143B4" w:rsidP="00F04C97">
      <w:pPr>
        <w:widowControl w:val="0"/>
        <w:numPr>
          <w:ilvl w:val="0"/>
          <w:numId w:val="408"/>
        </w:numPr>
        <w:tabs>
          <w:tab w:val="left" w:pos="0"/>
        </w:tabs>
        <w:suppressAutoHyphens/>
        <w:ind w:left="284" w:hanging="284"/>
        <w:jc w:val="both"/>
        <w:rPr>
          <w:rFonts w:ascii="Tahoma" w:hAnsi="Tahoma" w:cs="Tahoma"/>
        </w:rPr>
      </w:pPr>
      <w:r w:rsidRPr="00F143B4">
        <w:rPr>
          <w:rFonts w:ascii="Tahoma" w:hAnsi="Tahoma" w:cs="Tahoma"/>
        </w:rPr>
        <w:t>Część V pn. „Artykuły spożywcze sypkie, koncentraty, przyprawy i desery”</w:t>
      </w:r>
      <w:r w:rsidR="007B0C85" w:rsidRPr="007B0C85">
        <w:rPr>
          <w:rFonts w:ascii="Tahoma" w:hAnsi="Tahoma" w:cs="Tahoma"/>
        </w:rPr>
        <w:t xml:space="preserve"> - do czterech dni od złożenia zamówienia od poniedziałku do piątku w godzinach od 7.30 do 13.00</w:t>
      </w:r>
    </w:p>
    <w:p w14:paraId="4FB3C9C0" w14:textId="26843054" w:rsidR="007B0C85" w:rsidRPr="007B0C85" w:rsidRDefault="00F143B4" w:rsidP="00F04C97">
      <w:pPr>
        <w:widowControl w:val="0"/>
        <w:numPr>
          <w:ilvl w:val="0"/>
          <w:numId w:val="408"/>
        </w:numPr>
        <w:tabs>
          <w:tab w:val="left" w:pos="0"/>
        </w:tabs>
        <w:suppressAutoHyphens/>
        <w:ind w:left="284" w:hanging="284"/>
        <w:jc w:val="both"/>
        <w:rPr>
          <w:rFonts w:ascii="Tahoma" w:hAnsi="Tahoma" w:cs="Tahoma"/>
        </w:rPr>
      </w:pPr>
      <w:r w:rsidRPr="00F143B4">
        <w:rPr>
          <w:rFonts w:ascii="Tahoma" w:hAnsi="Tahoma" w:cs="Tahoma"/>
        </w:rPr>
        <w:t>Część VI pn. „Mięso świeże, wędliny”</w:t>
      </w:r>
      <w:r>
        <w:rPr>
          <w:rFonts w:ascii="Tahoma" w:hAnsi="Tahoma" w:cs="Tahoma"/>
        </w:rPr>
        <w:t xml:space="preserve"> </w:t>
      </w:r>
      <w:r w:rsidR="007B0C85" w:rsidRPr="007B0C85">
        <w:rPr>
          <w:rFonts w:ascii="Tahoma" w:hAnsi="Tahoma" w:cs="Tahoma"/>
        </w:rPr>
        <w:t>- w następnym dniu od złożenia zamówienia od poniedziałku do piątku w godzinach od 7.30 do 10.00</w:t>
      </w:r>
    </w:p>
    <w:p w14:paraId="3F4F9CCC" w14:textId="10063722" w:rsidR="007B0C85" w:rsidRPr="007B0C85" w:rsidRDefault="00F143B4" w:rsidP="00F04C97">
      <w:pPr>
        <w:widowControl w:val="0"/>
        <w:numPr>
          <w:ilvl w:val="0"/>
          <w:numId w:val="408"/>
        </w:numPr>
        <w:tabs>
          <w:tab w:val="left" w:pos="0"/>
        </w:tabs>
        <w:suppressAutoHyphens/>
        <w:ind w:left="284" w:hanging="284"/>
        <w:jc w:val="both"/>
        <w:rPr>
          <w:rFonts w:ascii="Tahoma" w:hAnsi="Tahoma" w:cs="Tahoma"/>
        </w:rPr>
      </w:pPr>
      <w:r w:rsidRPr="00F143B4">
        <w:rPr>
          <w:rFonts w:ascii="Tahoma" w:hAnsi="Tahoma" w:cs="Tahoma"/>
        </w:rPr>
        <w:t>Część VII pn. „Mleko i produkty mleczarskie, oleje i tłuszcze zwierzęce lub roślinne”</w:t>
      </w:r>
      <w:r>
        <w:rPr>
          <w:rFonts w:ascii="Tahoma" w:hAnsi="Tahoma" w:cs="Tahoma"/>
        </w:rPr>
        <w:t xml:space="preserve"> </w:t>
      </w:r>
      <w:r w:rsidR="007B0C85" w:rsidRPr="007B0C85">
        <w:rPr>
          <w:rFonts w:ascii="Tahoma" w:hAnsi="Tahoma" w:cs="Tahoma"/>
        </w:rPr>
        <w:t>– w następnym dniu od złożenia zamówienia od poniedziałku do piątku w godzinach od 6.00 do 7.00</w:t>
      </w:r>
    </w:p>
    <w:p w14:paraId="6C3F13FA" w14:textId="38CF388D" w:rsidR="007B0C85" w:rsidRPr="007B0C85" w:rsidRDefault="00F143B4" w:rsidP="00F04C97">
      <w:pPr>
        <w:widowControl w:val="0"/>
        <w:numPr>
          <w:ilvl w:val="0"/>
          <w:numId w:val="408"/>
        </w:numPr>
        <w:tabs>
          <w:tab w:val="left" w:pos="0"/>
        </w:tabs>
        <w:suppressAutoHyphens/>
        <w:ind w:left="284" w:hanging="284"/>
        <w:jc w:val="both"/>
        <w:rPr>
          <w:rFonts w:ascii="Tahoma" w:hAnsi="Tahoma" w:cs="Tahoma"/>
        </w:rPr>
      </w:pPr>
      <w:r w:rsidRPr="00F143B4">
        <w:rPr>
          <w:rFonts w:ascii="Tahoma" w:hAnsi="Tahoma" w:cs="Tahoma"/>
        </w:rPr>
        <w:lastRenderedPageBreak/>
        <w:t>Część VIII pn. „Ryby i przetwory”</w:t>
      </w:r>
      <w:r w:rsidR="007B0C85" w:rsidRPr="007B0C85">
        <w:rPr>
          <w:rFonts w:ascii="Tahoma" w:hAnsi="Tahoma" w:cs="Tahoma"/>
        </w:rPr>
        <w:t>- w drugim dniu od złożenia zamówienia od poniedziałku do piątku w godzinach od 7.30 do 13.00</w:t>
      </w:r>
    </w:p>
    <w:p w14:paraId="4AEE3DCE" w14:textId="2DAE3818" w:rsidR="007B0C85" w:rsidRPr="007B0C85" w:rsidRDefault="00F143B4" w:rsidP="00F04C97">
      <w:pPr>
        <w:widowControl w:val="0"/>
        <w:numPr>
          <w:ilvl w:val="0"/>
          <w:numId w:val="408"/>
        </w:numPr>
        <w:tabs>
          <w:tab w:val="left" w:pos="0"/>
        </w:tabs>
        <w:suppressAutoHyphens/>
        <w:ind w:left="284" w:hanging="284"/>
        <w:jc w:val="both"/>
        <w:rPr>
          <w:rFonts w:ascii="Tahoma" w:hAnsi="Tahoma" w:cs="Tahoma"/>
        </w:rPr>
      </w:pPr>
      <w:r w:rsidRPr="00F143B4">
        <w:rPr>
          <w:rFonts w:ascii="Tahoma" w:hAnsi="Tahoma" w:cs="Tahoma"/>
        </w:rPr>
        <w:t xml:space="preserve">Część IX pn. „Drób” </w:t>
      </w:r>
      <w:r w:rsidR="007B0C85" w:rsidRPr="007B0C85">
        <w:rPr>
          <w:rFonts w:ascii="Tahoma" w:hAnsi="Tahoma" w:cs="Tahoma"/>
        </w:rPr>
        <w:t>- w następnym dniu od złożenia zamówienia od poniedziałku do piątku w godzinach od 7.30 do 10.00.</w:t>
      </w:r>
    </w:p>
    <w:p w14:paraId="4333364E" w14:textId="3A69ED24" w:rsidR="00F143B4" w:rsidRPr="00AA67AA" w:rsidRDefault="006602B8" w:rsidP="007B0C85">
      <w:pPr>
        <w:jc w:val="both"/>
        <w:rPr>
          <w:rFonts w:ascii="Tahoma" w:hAnsi="Tahoma" w:cs="Tahoma"/>
        </w:rPr>
      </w:pPr>
      <w:r w:rsidRPr="00AA67AA">
        <w:rPr>
          <w:rFonts w:ascii="Tahoma" w:hAnsi="Tahoma" w:cs="Tahoma"/>
        </w:rPr>
        <w:t>Zamawiający będzie składał zamówienia telefonicznie lub poprzez pocztę elektroniczną (na adres wskazany przez Wykonawcę) poprzez poinformowanie Wykonawcy o każdej dostawie i wskazanie zamawianych produktów z podaniem ich ilości. Wykonawca jest zobowiązany do potwierdzenia otrzymania zamówienia w ciągu 3 godzin od jego otrzymania.</w:t>
      </w:r>
    </w:p>
    <w:p w14:paraId="47C84AB5" w14:textId="77777777" w:rsidR="006602B8" w:rsidRPr="00F143B4" w:rsidRDefault="006602B8" w:rsidP="007B0C85">
      <w:pPr>
        <w:jc w:val="both"/>
        <w:rPr>
          <w:rFonts w:ascii="Tahoma" w:hAnsi="Tahoma" w:cs="Tahoma"/>
          <w:color w:val="FF0000"/>
        </w:rPr>
      </w:pPr>
    </w:p>
    <w:p w14:paraId="69A60B21" w14:textId="072A9EB9" w:rsidR="007B0C85" w:rsidRPr="007B0C85" w:rsidRDefault="007B0C85" w:rsidP="007B0C85">
      <w:pPr>
        <w:jc w:val="both"/>
        <w:rPr>
          <w:rFonts w:ascii="Tahoma" w:hAnsi="Tahoma" w:cs="Tahoma"/>
        </w:rPr>
      </w:pPr>
      <w:r w:rsidRPr="007B0C85">
        <w:rPr>
          <w:rFonts w:ascii="Tahoma" w:hAnsi="Tahoma" w:cs="Tahoma"/>
        </w:rPr>
        <w:t xml:space="preserve">Produkty muszą spełniać normy jakościowe oraz muszą być dostarczone w ich początkowym okresie gwarancji. </w:t>
      </w:r>
      <w:r w:rsidR="00F143B4">
        <w:rPr>
          <w:rFonts w:ascii="Tahoma" w:hAnsi="Tahoma" w:cs="Tahoma"/>
        </w:rPr>
        <w:t>Wykonawca</w:t>
      </w:r>
      <w:r w:rsidRPr="007B0C85">
        <w:rPr>
          <w:rFonts w:ascii="Tahoma" w:hAnsi="Tahoma" w:cs="Tahoma"/>
        </w:rPr>
        <w:t xml:space="preserve"> powinien zachować odpowiednie warunki transportu i przechowywania dostarczanego towaru. Każda dostawa towaru wymagającego załączenia handlowego dokumentu identyfikacyjnego musi posiadać taki dokument.</w:t>
      </w:r>
    </w:p>
    <w:p w14:paraId="2205DE29" w14:textId="5298221F" w:rsidR="007B0C85" w:rsidRPr="007B0C85" w:rsidRDefault="00F143B4" w:rsidP="007B0C85">
      <w:pPr>
        <w:jc w:val="both"/>
        <w:rPr>
          <w:rFonts w:ascii="Tahoma" w:hAnsi="Tahoma" w:cs="Tahoma"/>
        </w:rPr>
      </w:pPr>
      <w:r>
        <w:rPr>
          <w:rFonts w:ascii="Tahoma" w:hAnsi="Tahoma" w:cs="Tahoma"/>
        </w:rPr>
        <w:t xml:space="preserve">Wykonawca </w:t>
      </w:r>
      <w:r w:rsidR="007B0C85" w:rsidRPr="007B0C85">
        <w:rPr>
          <w:rFonts w:ascii="Tahoma" w:hAnsi="Tahoma" w:cs="Tahoma"/>
        </w:rPr>
        <w:t xml:space="preserve">użyczy nieodpłatnie ewentualnie potrzebnych pojemników przy każdorazowej dostawie towaru do siedziby </w:t>
      </w:r>
      <w:r w:rsidR="00AA67AA">
        <w:rPr>
          <w:rFonts w:ascii="Tahoma" w:hAnsi="Tahoma" w:cs="Tahoma"/>
        </w:rPr>
        <w:t>z</w:t>
      </w:r>
      <w:r w:rsidR="007B0C85" w:rsidRPr="007B0C85">
        <w:rPr>
          <w:rFonts w:ascii="Tahoma" w:hAnsi="Tahoma" w:cs="Tahoma"/>
        </w:rPr>
        <w:t>amawiającego na okres do następnej dostawy.</w:t>
      </w:r>
    </w:p>
    <w:p w14:paraId="56289752" w14:textId="77777777" w:rsidR="007B0C85" w:rsidRPr="007B0C85" w:rsidRDefault="007B0C85" w:rsidP="007B0C85">
      <w:pPr>
        <w:jc w:val="both"/>
        <w:rPr>
          <w:rFonts w:ascii="Tahoma" w:hAnsi="Tahoma" w:cs="Tahoma"/>
        </w:rPr>
      </w:pPr>
    </w:p>
    <w:p w14:paraId="7664A60D" w14:textId="77777777" w:rsidR="007B0C85" w:rsidRPr="00AA67AA" w:rsidRDefault="007B0C85" w:rsidP="007B0C85">
      <w:pPr>
        <w:jc w:val="both"/>
        <w:rPr>
          <w:rFonts w:ascii="Tahoma" w:hAnsi="Tahoma" w:cs="Tahoma"/>
        </w:rPr>
      </w:pPr>
      <w:r w:rsidRPr="00AA67AA">
        <w:rPr>
          <w:rFonts w:ascii="Tahoma" w:hAnsi="Tahoma" w:cs="Tahoma"/>
        </w:rPr>
        <w:t>Zamówienie będzie realizowane od dnia podpisania umowy do dnia 31 grudnia 2023 roku.</w:t>
      </w:r>
    </w:p>
    <w:p w14:paraId="6A38DBDB" w14:textId="2C46A815" w:rsidR="007B0C85" w:rsidRDefault="007B0C85" w:rsidP="00855E01">
      <w:pPr>
        <w:pStyle w:val="Styl4"/>
        <w:numPr>
          <w:ilvl w:val="0"/>
          <w:numId w:val="0"/>
        </w:numPr>
      </w:pPr>
    </w:p>
    <w:p w14:paraId="2DAB0047" w14:textId="77777777" w:rsidR="007B0C85" w:rsidRPr="004C5015" w:rsidRDefault="007B0C85" w:rsidP="00855E01">
      <w:pPr>
        <w:pStyle w:val="Styl4"/>
        <w:numPr>
          <w:ilvl w:val="0"/>
          <w:numId w:val="0"/>
        </w:numPr>
      </w:pPr>
    </w:p>
    <w:p w14:paraId="42A355E3" w14:textId="2C14BA41" w:rsidR="00954089" w:rsidRPr="005F787B" w:rsidRDefault="00954089" w:rsidP="00954089">
      <w:pPr>
        <w:pStyle w:val="Nagwek2"/>
        <w:jc w:val="both"/>
        <w:rPr>
          <w:rFonts w:ascii="Tahoma" w:hAnsi="Tahoma" w:cs="Tahoma"/>
          <w:b w:val="0"/>
          <w:bCs w:val="0"/>
          <w:u w:val="single"/>
        </w:rPr>
      </w:pPr>
      <w:bookmarkStart w:id="64" w:name="_Hlk502261774"/>
      <w:bookmarkStart w:id="65" w:name="_Toc93320208"/>
      <w:bookmarkStart w:id="66" w:name="_Toc117583227"/>
      <w:bookmarkStart w:id="67" w:name="_Hlk528057490"/>
      <w:r w:rsidRPr="00954089">
        <w:rPr>
          <w:rFonts w:ascii="Tahoma" w:hAnsi="Tahoma" w:cs="Tahoma"/>
          <w:u w:val="single"/>
        </w:rPr>
        <w:t>załącznik nr 1</w:t>
      </w:r>
      <w:bookmarkStart w:id="68" w:name="_Hlk68852552"/>
      <w:bookmarkStart w:id="69" w:name="_Hlk68854859"/>
      <w:bookmarkEnd w:id="64"/>
      <w:r>
        <w:rPr>
          <w:rFonts w:ascii="Tahoma" w:hAnsi="Tahoma" w:cs="Tahoma"/>
          <w:u w:val="single"/>
        </w:rPr>
        <w:t>/ część I-IX</w:t>
      </w:r>
      <w:bookmarkStart w:id="70" w:name="_Hlk90037535"/>
      <w:r>
        <w:rPr>
          <w:rFonts w:ascii="Tahoma" w:hAnsi="Tahoma" w:cs="Tahoma"/>
          <w:u w:val="single"/>
        </w:rPr>
        <w:t xml:space="preserve"> - </w:t>
      </w:r>
      <w:r w:rsidRPr="00954089">
        <w:rPr>
          <w:rFonts w:ascii="Tahoma" w:hAnsi="Tahoma" w:cs="Tahoma"/>
          <w:u w:val="single"/>
        </w:rPr>
        <w:t>Szczegółowy</w:t>
      </w:r>
      <w:bookmarkEnd w:id="68"/>
      <w:r w:rsidRPr="00954089">
        <w:rPr>
          <w:rFonts w:ascii="Tahoma" w:hAnsi="Tahoma" w:cs="Tahoma"/>
          <w:u w:val="single"/>
        </w:rPr>
        <w:t xml:space="preserve"> opis przedmiotu zamówienia </w:t>
      </w:r>
      <w:bookmarkEnd w:id="70"/>
      <w:r w:rsidRPr="005F787B">
        <w:rPr>
          <w:rFonts w:ascii="Tahoma" w:hAnsi="Tahoma" w:cs="Tahoma"/>
          <w:b w:val="0"/>
          <w:bCs w:val="0"/>
          <w:u w:val="single"/>
        </w:rPr>
        <w:t>(dołączony w odrębnym pliku dla każdej części)</w:t>
      </w:r>
      <w:bookmarkEnd w:id="65"/>
      <w:bookmarkEnd w:id="66"/>
    </w:p>
    <w:p w14:paraId="0F22C7B3" w14:textId="77777777" w:rsidR="00954089" w:rsidRPr="00CA6A87" w:rsidRDefault="00954089" w:rsidP="00954089">
      <w:pPr>
        <w:pStyle w:val="Textbody"/>
        <w:ind w:left="1560" w:hanging="1560"/>
      </w:pPr>
    </w:p>
    <w:p w14:paraId="60FDCAC7" w14:textId="575A9F98" w:rsidR="00BC361D" w:rsidRPr="0045727E" w:rsidRDefault="00BC361D" w:rsidP="005D145C">
      <w:pPr>
        <w:pStyle w:val="Styl4"/>
        <w:numPr>
          <w:ilvl w:val="0"/>
          <w:numId w:val="0"/>
        </w:numPr>
        <w:jc w:val="both"/>
      </w:pPr>
      <w:bookmarkStart w:id="71" w:name="_Toc117583228"/>
      <w:bookmarkStart w:id="72" w:name="_Hlk94683802"/>
      <w:bookmarkEnd w:id="67"/>
      <w:bookmarkEnd w:id="69"/>
      <w:r w:rsidRPr="004C5015">
        <w:t xml:space="preserve">załącznik nr </w:t>
      </w:r>
      <w:r w:rsidR="00E13CDB">
        <w:t>2</w:t>
      </w:r>
      <w:r w:rsidR="00150028">
        <w:t xml:space="preserve"> –</w:t>
      </w:r>
      <w:r w:rsidR="00C47F6D" w:rsidRPr="004C5015">
        <w:t xml:space="preserve"> </w:t>
      </w:r>
      <w:r w:rsidRPr="004C5015">
        <w:t>Projektowane postanowienia umowy w sprawie zamówienia publicznego</w:t>
      </w:r>
      <w:bookmarkEnd w:id="71"/>
      <w:r w:rsidR="00CF6EB4" w:rsidRPr="004C5015">
        <w:t xml:space="preserve"> </w:t>
      </w:r>
    </w:p>
    <w:bookmarkEnd w:id="72"/>
    <w:p w14:paraId="76ED4E02" w14:textId="5B59F236" w:rsidR="005E7826" w:rsidRDefault="005E7826" w:rsidP="005E7826">
      <w:pPr>
        <w:pStyle w:val="Tekstpodstawowy"/>
        <w:spacing w:line="276" w:lineRule="auto"/>
        <w:jc w:val="both"/>
        <w:rPr>
          <w:sz w:val="22"/>
          <w:szCs w:val="22"/>
        </w:rPr>
      </w:pPr>
    </w:p>
    <w:p w14:paraId="07302E72" w14:textId="632BC673" w:rsidR="00AA67AA" w:rsidRPr="00AA67AA" w:rsidRDefault="00AA67AA" w:rsidP="00AA67AA">
      <w:pPr>
        <w:shd w:val="clear" w:color="auto" w:fill="FFFFFF"/>
        <w:jc w:val="center"/>
        <w:rPr>
          <w:rFonts w:ascii="Tahoma" w:hAnsi="Tahoma" w:cs="Tahoma"/>
          <w:b/>
          <w:bCs/>
          <w:lang w:val="en-US"/>
        </w:rPr>
      </w:pPr>
      <w:r w:rsidRPr="00AA67AA">
        <w:rPr>
          <w:rFonts w:ascii="Tahoma" w:hAnsi="Tahoma" w:cs="Tahoma"/>
          <w:b/>
          <w:bCs/>
          <w:lang w:val="en-US"/>
        </w:rPr>
        <w:t>UMOW</w:t>
      </w:r>
      <w:r>
        <w:rPr>
          <w:rFonts w:ascii="Tahoma" w:hAnsi="Tahoma" w:cs="Tahoma"/>
          <w:b/>
          <w:bCs/>
          <w:lang w:val="en-US"/>
        </w:rPr>
        <w:t>A NR ……………………………………….</w:t>
      </w:r>
    </w:p>
    <w:p w14:paraId="5E728089" w14:textId="77777777" w:rsidR="00AA67AA" w:rsidRPr="00AA67AA" w:rsidRDefault="00AA67AA" w:rsidP="00AA67AA">
      <w:pPr>
        <w:shd w:val="clear" w:color="auto" w:fill="FFFFFF"/>
        <w:jc w:val="center"/>
        <w:rPr>
          <w:rFonts w:ascii="Tahoma" w:hAnsi="Tahoma" w:cs="Tahoma"/>
          <w:b/>
          <w:bCs/>
          <w:lang w:val="en-US"/>
        </w:rPr>
      </w:pPr>
    </w:p>
    <w:p w14:paraId="69B9FFA7" w14:textId="7F4CD676" w:rsidR="00AA67AA" w:rsidRPr="00AA67AA" w:rsidRDefault="00AA67AA" w:rsidP="00AA67AA">
      <w:pPr>
        <w:pStyle w:val="Bezodstpw1"/>
        <w:spacing w:line="240" w:lineRule="auto"/>
        <w:jc w:val="both"/>
        <w:rPr>
          <w:rFonts w:ascii="Tahoma" w:hAnsi="Tahoma" w:cs="Tahoma"/>
          <w:b/>
          <w:sz w:val="20"/>
          <w:szCs w:val="20"/>
          <w:lang w:val="en-US"/>
        </w:rPr>
      </w:pPr>
      <w:proofErr w:type="spellStart"/>
      <w:r w:rsidRPr="00AA67AA">
        <w:rPr>
          <w:rFonts w:ascii="Tahoma" w:hAnsi="Tahoma" w:cs="Tahoma"/>
          <w:sz w:val="20"/>
          <w:szCs w:val="20"/>
          <w:lang w:val="en-US"/>
        </w:rPr>
        <w:t>zawarta</w:t>
      </w:r>
      <w:proofErr w:type="spellEnd"/>
      <w:r w:rsidRPr="00AA67AA">
        <w:rPr>
          <w:rFonts w:ascii="Tahoma" w:hAnsi="Tahoma" w:cs="Tahoma"/>
          <w:sz w:val="20"/>
          <w:szCs w:val="20"/>
          <w:lang w:val="en-US"/>
        </w:rPr>
        <w:t xml:space="preserve"> w </w:t>
      </w:r>
      <w:proofErr w:type="spellStart"/>
      <w:r w:rsidRPr="00AA67AA">
        <w:rPr>
          <w:rFonts w:ascii="Tahoma" w:hAnsi="Tahoma" w:cs="Tahoma"/>
          <w:sz w:val="20"/>
          <w:szCs w:val="20"/>
          <w:lang w:val="en-US"/>
        </w:rPr>
        <w:t>Gorzycach</w:t>
      </w:r>
      <w:proofErr w:type="spellEnd"/>
      <w:r w:rsidRPr="00AA67AA">
        <w:rPr>
          <w:rFonts w:ascii="Tahoma" w:hAnsi="Tahoma" w:cs="Tahoma"/>
          <w:sz w:val="20"/>
          <w:szCs w:val="20"/>
          <w:lang w:val="en-US"/>
        </w:rPr>
        <w:t xml:space="preserve"> w </w:t>
      </w:r>
      <w:proofErr w:type="spellStart"/>
      <w:r w:rsidRPr="00AA67AA">
        <w:rPr>
          <w:rFonts w:ascii="Tahoma" w:hAnsi="Tahoma" w:cs="Tahoma"/>
          <w:sz w:val="20"/>
          <w:szCs w:val="20"/>
          <w:lang w:val="en-US"/>
        </w:rPr>
        <w:t>dniu</w:t>
      </w:r>
      <w:proofErr w:type="spellEnd"/>
      <w:r>
        <w:rPr>
          <w:rFonts w:ascii="Tahoma" w:hAnsi="Tahoma" w:cs="Tahoma"/>
          <w:sz w:val="20"/>
          <w:szCs w:val="20"/>
          <w:lang w:val="en-US"/>
        </w:rPr>
        <w:t xml:space="preserve"> </w:t>
      </w:r>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roku</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pomiędzy</w:t>
      </w:r>
      <w:proofErr w:type="spellEnd"/>
      <w:r w:rsidRPr="00AA67AA">
        <w:rPr>
          <w:rFonts w:ascii="Tahoma" w:hAnsi="Tahoma" w:cs="Tahoma"/>
          <w:sz w:val="20"/>
          <w:szCs w:val="20"/>
          <w:lang w:val="en-US"/>
        </w:rPr>
        <w:t xml:space="preserve">: </w:t>
      </w:r>
    </w:p>
    <w:p w14:paraId="1F919B7D" w14:textId="12260B4A" w:rsidR="00AA67AA" w:rsidRPr="00AA67AA" w:rsidRDefault="00AA67AA" w:rsidP="00AA67AA">
      <w:pPr>
        <w:pStyle w:val="Bezodstpw1"/>
        <w:spacing w:line="240" w:lineRule="auto"/>
        <w:jc w:val="both"/>
        <w:rPr>
          <w:rFonts w:ascii="Tahoma" w:hAnsi="Tahoma" w:cs="Tahoma"/>
          <w:sz w:val="20"/>
          <w:szCs w:val="20"/>
          <w:lang w:val="en-US"/>
        </w:rPr>
      </w:pPr>
      <w:proofErr w:type="spellStart"/>
      <w:r w:rsidRPr="00AA67AA">
        <w:rPr>
          <w:rFonts w:ascii="Tahoma" w:hAnsi="Tahoma" w:cs="Tahoma"/>
          <w:b/>
          <w:sz w:val="20"/>
          <w:szCs w:val="20"/>
          <w:lang w:val="en-US"/>
        </w:rPr>
        <w:t>Powiatem</w:t>
      </w:r>
      <w:proofErr w:type="spellEnd"/>
      <w:r w:rsidRPr="00AA67AA">
        <w:rPr>
          <w:rFonts w:ascii="Tahoma" w:hAnsi="Tahoma" w:cs="Tahoma"/>
          <w:b/>
          <w:sz w:val="20"/>
          <w:szCs w:val="20"/>
          <w:lang w:val="en-US"/>
        </w:rPr>
        <w:t xml:space="preserve"> </w:t>
      </w:r>
      <w:proofErr w:type="spellStart"/>
      <w:r w:rsidRPr="00AA67AA">
        <w:rPr>
          <w:rFonts w:ascii="Tahoma" w:hAnsi="Tahoma" w:cs="Tahoma"/>
          <w:b/>
          <w:sz w:val="20"/>
          <w:szCs w:val="20"/>
          <w:lang w:val="en-US"/>
        </w:rPr>
        <w:t>Wodzisławskim</w:t>
      </w:r>
      <w:proofErr w:type="spellEnd"/>
      <w:r w:rsidRPr="00AA67AA">
        <w:rPr>
          <w:rFonts w:ascii="Tahoma" w:hAnsi="Tahoma" w:cs="Tahoma"/>
          <w:b/>
          <w:sz w:val="20"/>
          <w:szCs w:val="20"/>
          <w:lang w:val="en-US"/>
        </w:rPr>
        <w:t xml:space="preserve">, 44-300 Wodzisław Śl., </w:t>
      </w:r>
      <w:proofErr w:type="spellStart"/>
      <w:r w:rsidRPr="00AA67AA">
        <w:rPr>
          <w:rFonts w:ascii="Tahoma" w:hAnsi="Tahoma" w:cs="Tahoma"/>
          <w:b/>
          <w:sz w:val="20"/>
          <w:szCs w:val="20"/>
          <w:lang w:val="en-US"/>
        </w:rPr>
        <w:t>ul</w:t>
      </w:r>
      <w:proofErr w:type="spellEnd"/>
      <w:r w:rsidRPr="00AA67AA">
        <w:rPr>
          <w:rFonts w:ascii="Tahoma" w:hAnsi="Tahoma" w:cs="Tahoma"/>
          <w:b/>
          <w:sz w:val="20"/>
          <w:szCs w:val="20"/>
          <w:lang w:val="en-US"/>
        </w:rPr>
        <w:t xml:space="preserve">. </w:t>
      </w:r>
      <w:proofErr w:type="spellStart"/>
      <w:r w:rsidRPr="00AA67AA">
        <w:rPr>
          <w:rFonts w:ascii="Tahoma" w:hAnsi="Tahoma" w:cs="Tahoma"/>
          <w:b/>
          <w:sz w:val="20"/>
          <w:szCs w:val="20"/>
          <w:lang w:val="en-US"/>
        </w:rPr>
        <w:t>Boguminska</w:t>
      </w:r>
      <w:proofErr w:type="spellEnd"/>
      <w:r w:rsidRPr="00AA67AA">
        <w:rPr>
          <w:rFonts w:ascii="Tahoma" w:hAnsi="Tahoma" w:cs="Tahoma"/>
          <w:b/>
          <w:sz w:val="20"/>
          <w:szCs w:val="20"/>
          <w:lang w:val="en-US"/>
        </w:rPr>
        <w:t xml:space="preserve"> 2 NIP 6472175218 - </w:t>
      </w:r>
      <w:proofErr w:type="spellStart"/>
      <w:r w:rsidRPr="00AA67AA">
        <w:rPr>
          <w:rFonts w:ascii="Tahoma" w:hAnsi="Tahoma" w:cs="Tahoma"/>
          <w:b/>
          <w:sz w:val="20"/>
          <w:szCs w:val="20"/>
          <w:lang w:val="en-US"/>
        </w:rPr>
        <w:t>Domem</w:t>
      </w:r>
      <w:proofErr w:type="spellEnd"/>
      <w:r w:rsidRPr="00AA67AA">
        <w:rPr>
          <w:rFonts w:ascii="Tahoma" w:hAnsi="Tahoma" w:cs="Tahoma"/>
          <w:b/>
          <w:sz w:val="20"/>
          <w:szCs w:val="20"/>
          <w:lang w:val="en-US"/>
        </w:rPr>
        <w:t xml:space="preserve"> </w:t>
      </w:r>
      <w:proofErr w:type="spellStart"/>
      <w:r w:rsidRPr="00AA67AA">
        <w:rPr>
          <w:rFonts w:ascii="Tahoma" w:hAnsi="Tahoma" w:cs="Tahoma"/>
          <w:b/>
          <w:sz w:val="20"/>
          <w:szCs w:val="20"/>
          <w:lang w:val="en-US"/>
        </w:rPr>
        <w:t>Pomocy</w:t>
      </w:r>
      <w:proofErr w:type="spellEnd"/>
      <w:r w:rsidRPr="00AA67AA">
        <w:rPr>
          <w:rFonts w:ascii="Tahoma" w:hAnsi="Tahoma" w:cs="Tahoma"/>
          <w:b/>
          <w:sz w:val="20"/>
          <w:szCs w:val="20"/>
          <w:lang w:val="en-US"/>
        </w:rPr>
        <w:t xml:space="preserve"> </w:t>
      </w:r>
      <w:proofErr w:type="spellStart"/>
      <w:r w:rsidRPr="00AA67AA">
        <w:rPr>
          <w:rFonts w:ascii="Tahoma" w:hAnsi="Tahoma" w:cs="Tahoma"/>
          <w:b/>
          <w:sz w:val="20"/>
          <w:szCs w:val="20"/>
          <w:lang w:val="en-US"/>
        </w:rPr>
        <w:t>Społecznej</w:t>
      </w:r>
      <w:proofErr w:type="spellEnd"/>
      <w:r w:rsidRPr="00AA67AA">
        <w:rPr>
          <w:rFonts w:ascii="Tahoma" w:hAnsi="Tahoma" w:cs="Tahoma"/>
          <w:b/>
          <w:sz w:val="20"/>
          <w:szCs w:val="20"/>
          <w:lang w:val="en-US"/>
        </w:rPr>
        <w:t xml:space="preserve"> im. </w:t>
      </w:r>
      <w:proofErr w:type="spellStart"/>
      <w:r w:rsidRPr="00AA67AA">
        <w:rPr>
          <w:rFonts w:ascii="Tahoma" w:hAnsi="Tahoma" w:cs="Tahoma"/>
          <w:b/>
          <w:sz w:val="20"/>
          <w:szCs w:val="20"/>
          <w:lang w:val="en-US"/>
        </w:rPr>
        <w:t>Papieża</w:t>
      </w:r>
      <w:proofErr w:type="spellEnd"/>
      <w:r w:rsidRPr="00AA67AA">
        <w:rPr>
          <w:rFonts w:ascii="Tahoma" w:hAnsi="Tahoma" w:cs="Tahoma"/>
          <w:b/>
          <w:sz w:val="20"/>
          <w:szCs w:val="20"/>
          <w:lang w:val="en-US"/>
        </w:rPr>
        <w:t xml:space="preserve"> Jana </w:t>
      </w:r>
      <w:proofErr w:type="spellStart"/>
      <w:r w:rsidRPr="00AA67AA">
        <w:rPr>
          <w:rFonts w:ascii="Tahoma" w:hAnsi="Tahoma" w:cs="Tahoma"/>
          <w:b/>
          <w:sz w:val="20"/>
          <w:szCs w:val="20"/>
          <w:lang w:val="en-US"/>
        </w:rPr>
        <w:t>Pawła</w:t>
      </w:r>
      <w:proofErr w:type="spellEnd"/>
      <w:r w:rsidRPr="00AA67AA">
        <w:rPr>
          <w:rFonts w:ascii="Tahoma" w:hAnsi="Tahoma" w:cs="Tahoma"/>
          <w:b/>
          <w:sz w:val="20"/>
          <w:szCs w:val="20"/>
          <w:lang w:val="en-US"/>
        </w:rPr>
        <w:t xml:space="preserve"> II, </w:t>
      </w:r>
      <w:proofErr w:type="spellStart"/>
      <w:r w:rsidRPr="00AA67AA">
        <w:rPr>
          <w:rFonts w:ascii="Tahoma" w:hAnsi="Tahoma" w:cs="Tahoma"/>
          <w:b/>
          <w:sz w:val="20"/>
          <w:szCs w:val="20"/>
          <w:lang w:val="en-US"/>
        </w:rPr>
        <w:t>ul</w:t>
      </w:r>
      <w:proofErr w:type="spellEnd"/>
      <w:r w:rsidRPr="00AA67AA">
        <w:rPr>
          <w:rFonts w:ascii="Tahoma" w:hAnsi="Tahoma" w:cs="Tahoma"/>
          <w:b/>
          <w:sz w:val="20"/>
          <w:szCs w:val="20"/>
          <w:lang w:val="en-US"/>
        </w:rPr>
        <w:t xml:space="preserve">. </w:t>
      </w:r>
      <w:proofErr w:type="spellStart"/>
      <w:r w:rsidRPr="00AA67AA">
        <w:rPr>
          <w:rFonts w:ascii="Tahoma" w:hAnsi="Tahoma" w:cs="Tahoma"/>
          <w:b/>
          <w:sz w:val="20"/>
          <w:szCs w:val="20"/>
          <w:lang w:val="en-US"/>
        </w:rPr>
        <w:t>Bogumińska</w:t>
      </w:r>
      <w:proofErr w:type="spellEnd"/>
      <w:r w:rsidRPr="00AA67AA">
        <w:rPr>
          <w:rFonts w:ascii="Tahoma" w:hAnsi="Tahoma" w:cs="Tahoma"/>
          <w:b/>
          <w:sz w:val="20"/>
          <w:szCs w:val="20"/>
          <w:lang w:val="en-US"/>
        </w:rPr>
        <w:t xml:space="preserve"> 22, 44-350 Gorzyce</w:t>
      </w:r>
      <w:r w:rsidRPr="00AA67AA">
        <w:rPr>
          <w:rFonts w:ascii="Tahoma" w:hAnsi="Tahoma" w:cs="Tahoma"/>
          <w:sz w:val="20"/>
          <w:szCs w:val="20"/>
          <w:lang w:val="en-US"/>
        </w:rPr>
        <w:t xml:space="preserve"> </w:t>
      </w:r>
    </w:p>
    <w:p w14:paraId="3006BA84" w14:textId="77777777" w:rsidR="00AA67AA" w:rsidRPr="00AA67AA" w:rsidRDefault="00AA67AA" w:rsidP="00AA67AA">
      <w:pPr>
        <w:pStyle w:val="Bezodstpw1"/>
        <w:spacing w:line="240" w:lineRule="auto"/>
        <w:jc w:val="both"/>
        <w:rPr>
          <w:rFonts w:ascii="Tahoma" w:hAnsi="Tahoma" w:cs="Tahoma"/>
          <w:sz w:val="20"/>
          <w:szCs w:val="20"/>
          <w:lang w:val="en-US"/>
        </w:rPr>
      </w:pPr>
      <w:proofErr w:type="spellStart"/>
      <w:r w:rsidRPr="00AA67AA">
        <w:rPr>
          <w:rFonts w:ascii="Tahoma" w:hAnsi="Tahoma" w:cs="Tahoma"/>
          <w:sz w:val="20"/>
          <w:szCs w:val="20"/>
          <w:lang w:val="en-US"/>
        </w:rPr>
        <w:t>zwanym</w:t>
      </w:r>
      <w:proofErr w:type="spellEnd"/>
      <w:r w:rsidRPr="00AA67AA">
        <w:rPr>
          <w:rFonts w:ascii="Tahoma" w:hAnsi="Tahoma" w:cs="Tahoma"/>
          <w:sz w:val="20"/>
          <w:szCs w:val="20"/>
          <w:lang w:val="en-US"/>
        </w:rPr>
        <w:t xml:space="preserve"> w </w:t>
      </w:r>
      <w:proofErr w:type="spellStart"/>
      <w:r w:rsidRPr="00AA67AA">
        <w:rPr>
          <w:rFonts w:ascii="Tahoma" w:hAnsi="Tahoma" w:cs="Tahoma"/>
          <w:sz w:val="20"/>
          <w:szCs w:val="20"/>
          <w:lang w:val="en-US"/>
        </w:rPr>
        <w:t>dalszej</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części</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umowy</w:t>
      </w:r>
      <w:proofErr w:type="spellEnd"/>
      <w:r w:rsidRPr="00AA67AA">
        <w:rPr>
          <w:rFonts w:ascii="Tahoma" w:hAnsi="Tahoma" w:cs="Tahoma"/>
          <w:sz w:val="20"/>
          <w:szCs w:val="20"/>
          <w:lang w:val="en-US"/>
        </w:rPr>
        <w:t xml:space="preserve"> </w:t>
      </w:r>
      <w:r w:rsidRPr="00AA67AA">
        <w:rPr>
          <w:rFonts w:ascii="Tahoma" w:hAnsi="Tahoma" w:cs="Tahoma"/>
          <w:b/>
          <w:bCs/>
          <w:sz w:val="20"/>
          <w:szCs w:val="20"/>
          <w:lang w:val="en-US"/>
        </w:rPr>
        <w:t>"</w:t>
      </w:r>
      <w:proofErr w:type="spellStart"/>
      <w:r w:rsidRPr="00AA67AA">
        <w:rPr>
          <w:rFonts w:ascii="Tahoma" w:hAnsi="Tahoma" w:cs="Tahoma"/>
          <w:b/>
          <w:bCs/>
          <w:sz w:val="20"/>
          <w:szCs w:val="20"/>
          <w:lang w:val="en-US"/>
        </w:rPr>
        <w:t>Zamawiającym</w:t>
      </w:r>
      <w:proofErr w:type="spellEnd"/>
      <w:r w:rsidRPr="00AA67AA">
        <w:rPr>
          <w:rFonts w:ascii="Tahoma" w:hAnsi="Tahoma" w:cs="Tahoma"/>
          <w:b/>
          <w:bCs/>
          <w:sz w:val="20"/>
          <w:szCs w:val="20"/>
          <w:lang w:val="en-US"/>
        </w:rPr>
        <w:t>",</w:t>
      </w:r>
      <w:r w:rsidRPr="00AA67AA">
        <w:rPr>
          <w:rFonts w:ascii="Tahoma" w:hAnsi="Tahoma" w:cs="Tahoma"/>
          <w:bCs/>
          <w:sz w:val="20"/>
          <w:szCs w:val="20"/>
          <w:lang w:val="en-US"/>
        </w:rPr>
        <w:t xml:space="preserve"> </w:t>
      </w:r>
      <w:proofErr w:type="spellStart"/>
      <w:r w:rsidRPr="00AA67AA">
        <w:rPr>
          <w:rFonts w:ascii="Tahoma" w:hAnsi="Tahoma" w:cs="Tahoma"/>
          <w:sz w:val="20"/>
          <w:szCs w:val="20"/>
          <w:lang w:val="en-US"/>
        </w:rPr>
        <w:t>którego</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reprezentuje</w:t>
      </w:r>
      <w:proofErr w:type="spellEnd"/>
      <w:r w:rsidRPr="00AA67AA">
        <w:rPr>
          <w:rFonts w:ascii="Tahoma" w:hAnsi="Tahoma" w:cs="Tahoma"/>
          <w:sz w:val="20"/>
          <w:szCs w:val="20"/>
          <w:lang w:val="en-US"/>
        </w:rPr>
        <w:t>:</w:t>
      </w:r>
    </w:p>
    <w:p w14:paraId="0D2E24F6" w14:textId="2D9D4D6C" w:rsidR="00AA67AA" w:rsidRPr="00AA67AA" w:rsidRDefault="00AA67AA" w:rsidP="00AA67AA">
      <w:pPr>
        <w:shd w:val="clear" w:color="auto" w:fill="FFFFFF"/>
        <w:tabs>
          <w:tab w:val="left" w:leader="dot" w:pos="1344"/>
        </w:tabs>
        <w:ind w:left="19"/>
        <w:jc w:val="both"/>
        <w:rPr>
          <w:rFonts w:ascii="Tahoma" w:hAnsi="Tahoma" w:cs="Tahoma"/>
          <w:lang w:val="en-US"/>
        </w:rPr>
      </w:pPr>
      <w:r w:rsidRPr="00AA67AA">
        <w:rPr>
          <w:rFonts w:ascii="Tahoma" w:hAnsi="Tahoma" w:cs="Tahoma"/>
          <w:lang w:val="en-US"/>
        </w:rPr>
        <w:t>....................................</w:t>
      </w:r>
      <w:r w:rsidRPr="00AA67AA">
        <w:rPr>
          <w:rFonts w:ascii="Tahoma" w:hAnsi="Tahoma" w:cs="Tahoma"/>
          <w:lang w:val="en-US"/>
        </w:rPr>
        <w:tab/>
        <w:t xml:space="preserve">- </w:t>
      </w:r>
      <w:r w:rsidRPr="00AA67AA">
        <w:rPr>
          <w:rFonts w:ascii="Tahoma" w:hAnsi="Tahoma" w:cs="Tahoma"/>
          <w:lang w:val="en-US"/>
        </w:rPr>
        <w:tab/>
        <w:t xml:space="preserve">   </w:t>
      </w:r>
    </w:p>
    <w:p w14:paraId="3E4C9E06" w14:textId="77777777" w:rsidR="00AA67AA" w:rsidRPr="00AA67AA" w:rsidRDefault="00AA67AA" w:rsidP="00AA67AA">
      <w:pPr>
        <w:shd w:val="clear" w:color="auto" w:fill="FFFFFF"/>
        <w:tabs>
          <w:tab w:val="left" w:leader="dot" w:pos="1344"/>
        </w:tabs>
        <w:ind w:left="19"/>
        <w:jc w:val="both"/>
        <w:rPr>
          <w:rFonts w:ascii="Tahoma" w:hAnsi="Tahoma" w:cs="Tahoma"/>
          <w:lang w:val="en-US"/>
        </w:rPr>
      </w:pPr>
      <w:r w:rsidRPr="00AA67AA">
        <w:rPr>
          <w:rFonts w:ascii="Tahoma" w:hAnsi="Tahoma" w:cs="Tahoma"/>
          <w:lang w:val="en-US"/>
        </w:rPr>
        <w:t>………………………………….</w:t>
      </w:r>
      <w:r w:rsidRPr="00AA67AA">
        <w:rPr>
          <w:rFonts w:ascii="Tahoma" w:hAnsi="Tahoma" w:cs="Tahoma"/>
          <w:lang w:val="en-US"/>
        </w:rPr>
        <w:tab/>
        <w:t>-</w:t>
      </w:r>
    </w:p>
    <w:p w14:paraId="1C572FE9" w14:textId="77777777" w:rsidR="00AA67AA" w:rsidRPr="00AA67AA" w:rsidRDefault="00AA67AA" w:rsidP="00AA67AA">
      <w:pPr>
        <w:pStyle w:val="Bezodstpw1"/>
        <w:spacing w:line="240" w:lineRule="auto"/>
        <w:jc w:val="both"/>
        <w:rPr>
          <w:rFonts w:ascii="Tahoma" w:hAnsi="Tahoma" w:cs="Tahoma"/>
          <w:sz w:val="20"/>
          <w:szCs w:val="20"/>
          <w:lang w:val="en-US"/>
        </w:rPr>
      </w:pPr>
      <w:r w:rsidRPr="00AA67AA">
        <w:rPr>
          <w:rFonts w:ascii="Tahoma" w:hAnsi="Tahoma" w:cs="Tahoma"/>
          <w:sz w:val="20"/>
          <w:szCs w:val="20"/>
          <w:lang w:val="en-US"/>
        </w:rPr>
        <w:t>a</w:t>
      </w:r>
    </w:p>
    <w:p w14:paraId="57D5CE6B" w14:textId="00BE95FB" w:rsidR="00AA67AA" w:rsidRPr="00AA67AA" w:rsidRDefault="00AA67AA" w:rsidP="00AA67AA">
      <w:pPr>
        <w:pStyle w:val="Bezodstpw1"/>
        <w:spacing w:line="240" w:lineRule="auto"/>
        <w:jc w:val="both"/>
        <w:rPr>
          <w:rFonts w:ascii="Tahoma" w:hAnsi="Tahoma" w:cs="Tahoma"/>
          <w:sz w:val="20"/>
          <w:szCs w:val="20"/>
          <w:lang w:val="en-US"/>
        </w:rPr>
      </w:pPr>
      <w:r w:rsidRPr="00AA67AA">
        <w:rPr>
          <w:rFonts w:ascii="Tahoma" w:hAnsi="Tahoma" w:cs="Tahoma"/>
          <w:sz w:val="20"/>
          <w:szCs w:val="20"/>
          <w:lang w:val="en-US"/>
        </w:rPr>
        <w:t>…………………………</w:t>
      </w:r>
      <w:r>
        <w:rPr>
          <w:rFonts w:ascii="Tahoma" w:hAnsi="Tahoma" w:cs="Tahoma"/>
          <w:sz w:val="20"/>
          <w:szCs w:val="20"/>
          <w:lang w:val="en-US"/>
        </w:rPr>
        <w:t xml:space="preserve"> </w:t>
      </w:r>
      <w:r w:rsidRPr="00AA67AA">
        <w:rPr>
          <w:rFonts w:ascii="Tahoma" w:hAnsi="Tahoma" w:cs="Tahoma"/>
          <w:sz w:val="20"/>
          <w:szCs w:val="20"/>
          <w:lang w:val="en-US"/>
        </w:rPr>
        <w:t xml:space="preserve">z </w:t>
      </w:r>
      <w:proofErr w:type="spellStart"/>
      <w:r w:rsidRPr="00AA67AA">
        <w:rPr>
          <w:rFonts w:ascii="Tahoma" w:hAnsi="Tahoma" w:cs="Tahoma"/>
          <w:sz w:val="20"/>
          <w:szCs w:val="20"/>
          <w:lang w:val="en-US"/>
        </w:rPr>
        <w:t>siedzibą</w:t>
      </w:r>
      <w:proofErr w:type="spellEnd"/>
      <w:r w:rsidRPr="00AA67AA">
        <w:rPr>
          <w:rFonts w:ascii="Tahoma" w:hAnsi="Tahoma" w:cs="Tahoma"/>
          <w:sz w:val="20"/>
          <w:szCs w:val="20"/>
          <w:lang w:val="en-US"/>
        </w:rPr>
        <w:t xml:space="preserve"> w .............................. </w:t>
      </w:r>
      <w:proofErr w:type="spellStart"/>
      <w:r w:rsidRPr="00AA67AA">
        <w:rPr>
          <w:rFonts w:ascii="Tahoma" w:hAnsi="Tahoma" w:cs="Tahoma"/>
          <w:sz w:val="20"/>
          <w:szCs w:val="20"/>
          <w:lang w:val="en-US"/>
        </w:rPr>
        <w:t>wpisanym</w:t>
      </w:r>
      <w:proofErr w:type="spellEnd"/>
      <w:r w:rsidRPr="00AA67AA">
        <w:rPr>
          <w:rFonts w:ascii="Tahoma" w:hAnsi="Tahoma" w:cs="Tahoma"/>
          <w:sz w:val="20"/>
          <w:szCs w:val="20"/>
          <w:lang w:val="en-US"/>
        </w:rPr>
        <w:t xml:space="preserve"> w </w:t>
      </w:r>
      <w:proofErr w:type="spellStart"/>
      <w:r w:rsidRPr="00AA67AA">
        <w:rPr>
          <w:rFonts w:ascii="Tahoma" w:hAnsi="Tahoma" w:cs="Tahoma"/>
          <w:sz w:val="20"/>
          <w:szCs w:val="20"/>
          <w:lang w:val="en-US"/>
        </w:rPr>
        <w:t>Krajowym</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Rejestrze</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Sądowym</w:t>
      </w:r>
      <w:proofErr w:type="spellEnd"/>
      <w:r w:rsidRPr="00AA67AA">
        <w:rPr>
          <w:rFonts w:ascii="Tahoma" w:hAnsi="Tahoma" w:cs="Tahoma"/>
          <w:sz w:val="20"/>
          <w:szCs w:val="20"/>
          <w:lang w:val="en-US"/>
        </w:rPr>
        <w:t>/</w:t>
      </w:r>
      <w:proofErr w:type="spellStart"/>
      <w:r w:rsidRPr="00AA67AA">
        <w:rPr>
          <w:rFonts w:ascii="Tahoma" w:hAnsi="Tahoma" w:cs="Tahoma"/>
          <w:sz w:val="20"/>
          <w:szCs w:val="20"/>
          <w:lang w:val="en-US"/>
        </w:rPr>
        <w:t>Centralnej</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Ewidencji</w:t>
      </w:r>
      <w:proofErr w:type="spellEnd"/>
      <w:r w:rsidRPr="00AA67AA">
        <w:rPr>
          <w:rFonts w:ascii="Tahoma" w:hAnsi="Tahoma" w:cs="Tahoma"/>
          <w:sz w:val="20"/>
          <w:szCs w:val="20"/>
          <w:lang w:val="en-US"/>
        </w:rPr>
        <w:t xml:space="preserve"> i </w:t>
      </w:r>
      <w:proofErr w:type="spellStart"/>
      <w:r w:rsidRPr="00AA67AA">
        <w:rPr>
          <w:rFonts w:ascii="Tahoma" w:hAnsi="Tahoma" w:cs="Tahoma"/>
          <w:sz w:val="20"/>
          <w:szCs w:val="20"/>
          <w:lang w:val="en-US"/>
        </w:rPr>
        <w:t>Informacji</w:t>
      </w:r>
      <w:proofErr w:type="spellEnd"/>
      <w:r w:rsidRPr="00AA67AA">
        <w:rPr>
          <w:rFonts w:ascii="Tahoma" w:hAnsi="Tahoma" w:cs="Tahoma"/>
          <w:sz w:val="20"/>
          <w:szCs w:val="20"/>
          <w:lang w:val="en-US"/>
        </w:rPr>
        <w:t xml:space="preserve"> o </w:t>
      </w:r>
      <w:proofErr w:type="spellStart"/>
      <w:r w:rsidRPr="00AA67AA">
        <w:rPr>
          <w:rFonts w:ascii="Tahoma" w:hAnsi="Tahoma" w:cs="Tahoma"/>
          <w:sz w:val="20"/>
          <w:szCs w:val="20"/>
          <w:lang w:val="en-US"/>
        </w:rPr>
        <w:t>Działalności</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Gospodarcze</w:t>
      </w:r>
      <w:r w:rsidR="006F3FCE">
        <w:rPr>
          <w:rFonts w:ascii="Tahoma" w:hAnsi="Tahoma" w:cs="Tahoma"/>
          <w:sz w:val="20"/>
          <w:szCs w:val="20"/>
          <w:lang w:val="en-US"/>
        </w:rPr>
        <w:t>j</w:t>
      </w:r>
      <w:proofErr w:type="spellEnd"/>
      <w:r w:rsidRPr="00AA67AA">
        <w:rPr>
          <w:rFonts w:ascii="Tahoma" w:hAnsi="Tahoma" w:cs="Tahoma"/>
          <w:sz w:val="20"/>
          <w:szCs w:val="20"/>
          <w:lang w:val="en-US"/>
        </w:rPr>
        <w:t xml:space="preserve"> pod nr ........................................ </w:t>
      </w:r>
      <w:proofErr w:type="spellStart"/>
      <w:r w:rsidRPr="00AA67AA">
        <w:rPr>
          <w:rFonts w:ascii="Tahoma" w:hAnsi="Tahoma" w:cs="Tahoma"/>
          <w:sz w:val="20"/>
          <w:szCs w:val="20"/>
          <w:lang w:val="en-US"/>
        </w:rPr>
        <w:t>identyfikującym</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się</w:t>
      </w:r>
      <w:proofErr w:type="spellEnd"/>
      <w:r w:rsidRPr="00AA67AA">
        <w:rPr>
          <w:rFonts w:ascii="Tahoma" w:hAnsi="Tahoma" w:cs="Tahoma"/>
          <w:sz w:val="20"/>
          <w:szCs w:val="20"/>
          <w:lang w:val="en-US"/>
        </w:rPr>
        <w:t xml:space="preserve"> NIP: ................................................ </w:t>
      </w:r>
      <w:proofErr w:type="spellStart"/>
      <w:r w:rsidRPr="00AA67AA">
        <w:rPr>
          <w:rFonts w:ascii="Tahoma" w:hAnsi="Tahoma" w:cs="Tahoma"/>
          <w:sz w:val="20"/>
          <w:szCs w:val="20"/>
          <w:lang w:val="en-US"/>
        </w:rPr>
        <w:t>zwanym</w:t>
      </w:r>
      <w:proofErr w:type="spellEnd"/>
      <w:r w:rsidRPr="00AA67AA">
        <w:rPr>
          <w:rFonts w:ascii="Tahoma" w:hAnsi="Tahoma" w:cs="Tahoma"/>
          <w:sz w:val="20"/>
          <w:szCs w:val="20"/>
          <w:lang w:val="en-US"/>
        </w:rPr>
        <w:t xml:space="preserve"> w </w:t>
      </w:r>
      <w:proofErr w:type="spellStart"/>
      <w:r w:rsidRPr="00AA67AA">
        <w:rPr>
          <w:rFonts w:ascii="Tahoma" w:hAnsi="Tahoma" w:cs="Tahoma"/>
          <w:sz w:val="20"/>
          <w:szCs w:val="20"/>
          <w:lang w:val="en-US"/>
        </w:rPr>
        <w:t>dalszej</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części</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umowy</w:t>
      </w:r>
      <w:proofErr w:type="spellEnd"/>
      <w:r w:rsidRPr="00AA67AA">
        <w:rPr>
          <w:rFonts w:ascii="Tahoma" w:hAnsi="Tahoma" w:cs="Tahoma"/>
          <w:sz w:val="20"/>
          <w:szCs w:val="20"/>
          <w:lang w:val="en-US"/>
        </w:rPr>
        <w:t xml:space="preserve"> </w:t>
      </w:r>
      <w:r w:rsidRPr="00AA67AA">
        <w:rPr>
          <w:rFonts w:ascii="Tahoma" w:hAnsi="Tahoma" w:cs="Tahoma"/>
          <w:b/>
          <w:bCs/>
          <w:sz w:val="20"/>
          <w:szCs w:val="20"/>
          <w:lang w:val="en-US"/>
        </w:rPr>
        <w:t>"</w:t>
      </w:r>
      <w:proofErr w:type="spellStart"/>
      <w:r w:rsidRPr="00AA67AA">
        <w:rPr>
          <w:rFonts w:ascii="Tahoma" w:hAnsi="Tahoma" w:cs="Tahoma"/>
          <w:b/>
          <w:bCs/>
          <w:sz w:val="20"/>
          <w:szCs w:val="20"/>
          <w:lang w:val="en-US"/>
        </w:rPr>
        <w:t>Wykonawcą</w:t>
      </w:r>
      <w:proofErr w:type="spellEnd"/>
      <w:r w:rsidRPr="00AA67AA">
        <w:rPr>
          <w:rFonts w:ascii="Tahoma" w:hAnsi="Tahoma" w:cs="Tahoma"/>
          <w:b/>
          <w:bCs/>
          <w:sz w:val="20"/>
          <w:szCs w:val="20"/>
          <w:lang w:val="en-US"/>
        </w:rPr>
        <w:t>",</w:t>
      </w:r>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reprezentowanym</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przez</w:t>
      </w:r>
      <w:proofErr w:type="spellEnd"/>
      <w:r w:rsidRPr="00AA67AA">
        <w:rPr>
          <w:rFonts w:ascii="Tahoma" w:hAnsi="Tahoma" w:cs="Tahoma"/>
          <w:sz w:val="20"/>
          <w:szCs w:val="20"/>
          <w:lang w:val="en-US"/>
        </w:rPr>
        <w:t>:</w:t>
      </w:r>
    </w:p>
    <w:p w14:paraId="405CB15E" w14:textId="77777777" w:rsidR="00AA67AA" w:rsidRPr="00AA67AA" w:rsidRDefault="00AA67AA" w:rsidP="00AA67AA">
      <w:pPr>
        <w:shd w:val="clear" w:color="auto" w:fill="FFFFFF"/>
        <w:tabs>
          <w:tab w:val="left" w:leader="dot" w:pos="5251"/>
          <w:tab w:val="left" w:leader="dot" w:pos="8280"/>
        </w:tabs>
        <w:jc w:val="both"/>
        <w:rPr>
          <w:rFonts w:ascii="Tahoma" w:hAnsi="Tahoma" w:cs="Tahoma"/>
          <w:lang w:val="en-US"/>
        </w:rPr>
      </w:pPr>
      <w:r w:rsidRPr="00AA67AA">
        <w:rPr>
          <w:rFonts w:ascii="Tahoma" w:hAnsi="Tahoma" w:cs="Tahoma"/>
          <w:lang w:val="en-US"/>
        </w:rPr>
        <w:t>......................................................................................................................................................</w:t>
      </w:r>
    </w:p>
    <w:p w14:paraId="2FFAB281" w14:textId="77777777" w:rsidR="005565F8" w:rsidRDefault="005565F8" w:rsidP="00AA67AA">
      <w:pPr>
        <w:shd w:val="clear" w:color="auto" w:fill="FFFFFF"/>
        <w:ind w:left="5" w:right="19"/>
        <w:jc w:val="both"/>
        <w:rPr>
          <w:rFonts w:ascii="Tahoma" w:hAnsi="Tahoma" w:cs="Tahoma"/>
          <w:lang w:val="en-US"/>
        </w:rPr>
      </w:pPr>
    </w:p>
    <w:p w14:paraId="3F0D3C77" w14:textId="29853C69" w:rsidR="00AA67AA" w:rsidRDefault="00AA67AA" w:rsidP="00AA67AA">
      <w:pPr>
        <w:shd w:val="clear" w:color="auto" w:fill="FFFFFF"/>
        <w:ind w:left="5" w:right="19"/>
        <w:jc w:val="both"/>
        <w:rPr>
          <w:rFonts w:ascii="Tahoma" w:hAnsi="Tahoma" w:cs="Tahoma"/>
          <w:lang w:val="en-US"/>
        </w:rPr>
      </w:pPr>
      <w:r w:rsidRPr="00AA67AA">
        <w:rPr>
          <w:rFonts w:ascii="Tahoma" w:hAnsi="Tahoma" w:cs="Tahoma"/>
          <w:lang w:val="en-US"/>
        </w:rPr>
        <w:t xml:space="preserve">po </w:t>
      </w:r>
      <w:proofErr w:type="spellStart"/>
      <w:r w:rsidRPr="00AA67AA">
        <w:rPr>
          <w:rFonts w:ascii="Tahoma" w:hAnsi="Tahoma" w:cs="Tahoma"/>
          <w:lang w:val="en-US"/>
        </w:rPr>
        <w:t>przeprowadzeniu</w:t>
      </w:r>
      <w:proofErr w:type="spellEnd"/>
      <w:r w:rsidRPr="00AA67AA">
        <w:rPr>
          <w:rFonts w:ascii="Tahoma" w:hAnsi="Tahoma" w:cs="Tahoma"/>
          <w:lang w:val="en-US"/>
        </w:rPr>
        <w:t xml:space="preserve"> </w:t>
      </w:r>
      <w:proofErr w:type="spellStart"/>
      <w:r w:rsidRPr="00AA67AA">
        <w:rPr>
          <w:rFonts w:ascii="Tahoma" w:hAnsi="Tahoma" w:cs="Tahoma"/>
          <w:lang w:val="en-US"/>
        </w:rPr>
        <w:t>postępowania</w:t>
      </w:r>
      <w:proofErr w:type="spellEnd"/>
      <w:r w:rsidRPr="00AA67AA">
        <w:rPr>
          <w:rFonts w:ascii="Tahoma" w:hAnsi="Tahoma" w:cs="Tahoma"/>
          <w:lang w:val="en-US"/>
        </w:rPr>
        <w:t xml:space="preserve"> o </w:t>
      </w:r>
      <w:proofErr w:type="spellStart"/>
      <w:r w:rsidRPr="00AA67AA">
        <w:rPr>
          <w:rFonts w:ascii="Tahoma" w:hAnsi="Tahoma" w:cs="Tahoma"/>
          <w:lang w:val="en-US"/>
        </w:rPr>
        <w:t>udzielenie</w:t>
      </w:r>
      <w:proofErr w:type="spellEnd"/>
      <w:r w:rsidRPr="00AA67AA">
        <w:rPr>
          <w:rFonts w:ascii="Tahoma" w:hAnsi="Tahoma" w:cs="Tahoma"/>
          <w:lang w:val="en-US"/>
        </w:rPr>
        <w:t xml:space="preserve"> </w:t>
      </w:r>
      <w:proofErr w:type="spellStart"/>
      <w:r w:rsidRPr="00AA67AA">
        <w:rPr>
          <w:rFonts w:ascii="Tahoma" w:hAnsi="Tahoma" w:cs="Tahoma"/>
          <w:lang w:val="en-US"/>
        </w:rPr>
        <w:t>zamówienia</w:t>
      </w:r>
      <w:proofErr w:type="spellEnd"/>
      <w:r w:rsidRPr="00AA67AA">
        <w:rPr>
          <w:rFonts w:ascii="Tahoma" w:hAnsi="Tahoma" w:cs="Tahoma"/>
          <w:lang w:val="en-US"/>
        </w:rPr>
        <w:t xml:space="preserve"> </w:t>
      </w:r>
      <w:proofErr w:type="spellStart"/>
      <w:r w:rsidRPr="00AA67AA">
        <w:rPr>
          <w:rFonts w:ascii="Tahoma" w:hAnsi="Tahoma" w:cs="Tahoma"/>
          <w:lang w:val="en-US"/>
        </w:rPr>
        <w:t>publicznego</w:t>
      </w:r>
      <w:proofErr w:type="spellEnd"/>
      <w:r w:rsidRPr="00AA67AA">
        <w:rPr>
          <w:rFonts w:ascii="Tahoma" w:hAnsi="Tahoma" w:cs="Tahoma"/>
          <w:lang w:val="en-US"/>
        </w:rPr>
        <w:t xml:space="preserve"> w </w:t>
      </w:r>
      <w:proofErr w:type="spellStart"/>
      <w:r w:rsidRPr="00AA67AA">
        <w:rPr>
          <w:rFonts w:ascii="Tahoma" w:hAnsi="Tahoma" w:cs="Tahoma"/>
          <w:lang w:val="en-US"/>
        </w:rPr>
        <w:t>trybie</w:t>
      </w:r>
      <w:proofErr w:type="spellEnd"/>
      <w:r w:rsidRPr="00AA67AA">
        <w:rPr>
          <w:rFonts w:ascii="Tahoma" w:hAnsi="Tahoma" w:cs="Tahoma"/>
          <w:lang w:val="en-US"/>
        </w:rPr>
        <w:t xml:space="preserve"> </w:t>
      </w:r>
      <w:proofErr w:type="spellStart"/>
      <w:r w:rsidRPr="00AA67AA">
        <w:rPr>
          <w:rFonts w:ascii="Tahoma" w:hAnsi="Tahoma" w:cs="Tahoma"/>
          <w:lang w:val="en-US"/>
        </w:rPr>
        <w:t>przetargu</w:t>
      </w:r>
      <w:proofErr w:type="spellEnd"/>
      <w:r w:rsidRPr="00AA67AA">
        <w:rPr>
          <w:rFonts w:ascii="Tahoma" w:hAnsi="Tahoma" w:cs="Tahoma"/>
          <w:lang w:val="en-US"/>
        </w:rPr>
        <w:t xml:space="preserve"> </w:t>
      </w:r>
      <w:proofErr w:type="spellStart"/>
      <w:r w:rsidRPr="00AA67AA">
        <w:rPr>
          <w:rFonts w:ascii="Tahoma" w:hAnsi="Tahoma" w:cs="Tahoma"/>
          <w:lang w:val="en-US"/>
        </w:rPr>
        <w:t>nieograniczonego</w:t>
      </w:r>
      <w:proofErr w:type="spellEnd"/>
      <w:r w:rsidRPr="00AA67AA">
        <w:rPr>
          <w:rFonts w:ascii="Tahoma" w:hAnsi="Tahoma" w:cs="Tahoma"/>
          <w:lang w:val="en-US"/>
        </w:rPr>
        <w:t xml:space="preserve">, </w:t>
      </w:r>
      <w:proofErr w:type="spellStart"/>
      <w:r w:rsidRPr="00AA67AA">
        <w:rPr>
          <w:rFonts w:ascii="Tahoma" w:hAnsi="Tahoma" w:cs="Tahoma"/>
          <w:lang w:val="en-US"/>
        </w:rPr>
        <w:t>zgodnie</w:t>
      </w:r>
      <w:proofErr w:type="spellEnd"/>
      <w:r w:rsidRPr="00AA67AA">
        <w:rPr>
          <w:rFonts w:ascii="Tahoma" w:hAnsi="Tahoma" w:cs="Tahoma"/>
          <w:lang w:val="en-US"/>
        </w:rPr>
        <w:t xml:space="preserve"> z </w:t>
      </w:r>
      <w:proofErr w:type="spellStart"/>
      <w:r w:rsidRPr="00AA67AA">
        <w:rPr>
          <w:rFonts w:ascii="Tahoma" w:hAnsi="Tahoma" w:cs="Tahoma"/>
          <w:lang w:val="en-US"/>
        </w:rPr>
        <w:t>przepisami</w:t>
      </w:r>
      <w:proofErr w:type="spellEnd"/>
      <w:r w:rsidRPr="00AA67AA">
        <w:rPr>
          <w:rFonts w:ascii="Tahoma" w:hAnsi="Tahoma" w:cs="Tahoma"/>
          <w:lang w:val="en-US"/>
        </w:rPr>
        <w:t xml:space="preserve"> </w:t>
      </w:r>
      <w:proofErr w:type="spellStart"/>
      <w:r w:rsidRPr="00AA67AA">
        <w:rPr>
          <w:rFonts w:ascii="Tahoma" w:hAnsi="Tahoma" w:cs="Tahoma"/>
          <w:lang w:val="en-US"/>
        </w:rPr>
        <w:t>ustawy</w:t>
      </w:r>
      <w:proofErr w:type="spellEnd"/>
      <w:r w:rsidRPr="00AA67AA">
        <w:rPr>
          <w:rFonts w:ascii="Tahoma" w:hAnsi="Tahoma" w:cs="Tahoma"/>
          <w:lang w:val="en-US"/>
        </w:rPr>
        <w:t xml:space="preserve"> </w:t>
      </w:r>
      <w:r w:rsidRPr="00AA67AA">
        <w:rPr>
          <w:rFonts w:ascii="Tahoma" w:hAnsi="Tahoma" w:cs="Tahoma"/>
        </w:rPr>
        <w:t>z dnia 11 września 2019</w:t>
      </w:r>
      <w:r w:rsidR="006F3FCE">
        <w:rPr>
          <w:rFonts w:ascii="Tahoma" w:hAnsi="Tahoma" w:cs="Tahoma"/>
        </w:rPr>
        <w:t xml:space="preserve"> r. </w:t>
      </w:r>
      <w:r w:rsidRPr="00AA67AA">
        <w:rPr>
          <w:rFonts w:ascii="Tahoma" w:hAnsi="Tahoma" w:cs="Tahoma"/>
        </w:rPr>
        <w:t>Prawo zamówień publicznych (tekst jednolity Dz. U. z 2022</w:t>
      </w:r>
      <w:r w:rsidR="009918AF">
        <w:rPr>
          <w:rFonts w:ascii="Tahoma" w:hAnsi="Tahoma" w:cs="Tahoma"/>
        </w:rPr>
        <w:t xml:space="preserve"> </w:t>
      </w:r>
      <w:r w:rsidRPr="00AA67AA">
        <w:rPr>
          <w:rFonts w:ascii="Tahoma" w:hAnsi="Tahoma" w:cs="Tahoma"/>
        </w:rPr>
        <w:t>r. poz. 1710 ze zm.)</w:t>
      </w:r>
      <w:r w:rsidRPr="00AA67AA">
        <w:rPr>
          <w:rFonts w:ascii="Tahoma" w:hAnsi="Tahoma" w:cs="Tahoma"/>
          <w:lang w:val="en-US"/>
        </w:rPr>
        <w:t xml:space="preserve"> i </w:t>
      </w:r>
      <w:proofErr w:type="spellStart"/>
      <w:r w:rsidRPr="00AA67AA">
        <w:rPr>
          <w:rFonts w:ascii="Tahoma" w:hAnsi="Tahoma" w:cs="Tahoma"/>
          <w:lang w:val="en-US"/>
        </w:rPr>
        <w:t>wybraniu</w:t>
      </w:r>
      <w:proofErr w:type="spellEnd"/>
      <w:r w:rsidRPr="00AA67AA">
        <w:rPr>
          <w:rFonts w:ascii="Tahoma" w:hAnsi="Tahoma" w:cs="Tahoma"/>
          <w:lang w:val="en-US"/>
        </w:rPr>
        <w:t xml:space="preserve"> </w:t>
      </w:r>
      <w:proofErr w:type="spellStart"/>
      <w:r w:rsidRPr="00AA67AA">
        <w:rPr>
          <w:rFonts w:ascii="Tahoma" w:hAnsi="Tahoma" w:cs="Tahoma"/>
          <w:lang w:val="en-US"/>
        </w:rPr>
        <w:t>oferty</w:t>
      </w:r>
      <w:proofErr w:type="spellEnd"/>
      <w:r w:rsidRPr="00AA67AA">
        <w:rPr>
          <w:rFonts w:ascii="Tahoma" w:hAnsi="Tahoma" w:cs="Tahoma"/>
          <w:lang w:val="en-US"/>
        </w:rPr>
        <w:t xml:space="preserve"> </w:t>
      </w:r>
      <w:proofErr w:type="spellStart"/>
      <w:r w:rsidRPr="00AA67AA">
        <w:rPr>
          <w:rFonts w:ascii="Tahoma" w:hAnsi="Tahoma" w:cs="Tahoma"/>
          <w:lang w:val="en-US"/>
        </w:rPr>
        <w:t>Wykonawcy</w:t>
      </w:r>
      <w:proofErr w:type="spellEnd"/>
      <w:r w:rsidRPr="00AA67AA">
        <w:rPr>
          <w:rFonts w:ascii="Tahoma" w:hAnsi="Tahoma" w:cs="Tahoma"/>
          <w:lang w:val="en-US"/>
        </w:rPr>
        <w:t xml:space="preserve">, </w:t>
      </w:r>
      <w:proofErr w:type="spellStart"/>
      <w:r w:rsidRPr="00AA67AA">
        <w:rPr>
          <w:rFonts w:ascii="Tahoma" w:hAnsi="Tahoma" w:cs="Tahoma"/>
          <w:lang w:val="en-US"/>
        </w:rPr>
        <w:t>jako</w:t>
      </w:r>
      <w:proofErr w:type="spellEnd"/>
      <w:r w:rsidRPr="00AA67AA">
        <w:rPr>
          <w:rFonts w:ascii="Tahoma" w:hAnsi="Tahoma" w:cs="Tahoma"/>
          <w:lang w:val="en-US"/>
        </w:rPr>
        <w:t xml:space="preserve"> </w:t>
      </w:r>
      <w:proofErr w:type="spellStart"/>
      <w:r w:rsidRPr="00AA67AA">
        <w:rPr>
          <w:rFonts w:ascii="Tahoma" w:hAnsi="Tahoma" w:cs="Tahoma"/>
          <w:lang w:val="en-US"/>
        </w:rPr>
        <w:t>oferty</w:t>
      </w:r>
      <w:proofErr w:type="spellEnd"/>
      <w:r w:rsidRPr="00AA67AA">
        <w:rPr>
          <w:rFonts w:ascii="Tahoma" w:hAnsi="Tahoma" w:cs="Tahoma"/>
          <w:lang w:val="en-US"/>
        </w:rPr>
        <w:t xml:space="preserve"> </w:t>
      </w:r>
      <w:proofErr w:type="spellStart"/>
      <w:r w:rsidRPr="00AA67AA">
        <w:rPr>
          <w:rFonts w:ascii="Tahoma" w:hAnsi="Tahoma" w:cs="Tahoma"/>
          <w:lang w:val="en-US"/>
        </w:rPr>
        <w:t>najkorzystniejszej</w:t>
      </w:r>
      <w:proofErr w:type="spellEnd"/>
      <w:r w:rsidRPr="00AA67AA">
        <w:rPr>
          <w:rFonts w:ascii="Tahoma" w:hAnsi="Tahoma" w:cs="Tahoma"/>
          <w:lang w:val="en-US"/>
        </w:rPr>
        <w:t xml:space="preserve">, </w:t>
      </w:r>
      <w:proofErr w:type="spellStart"/>
      <w:r w:rsidRPr="00AA67AA">
        <w:rPr>
          <w:rFonts w:ascii="Tahoma" w:hAnsi="Tahoma" w:cs="Tahoma"/>
          <w:lang w:val="en-US"/>
        </w:rPr>
        <w:t>Strony</w:t>
      </w:r>
      <w:proofErr w:type="spellEnd"/>
      <w:r w:rsidRPr="00AA67AA">
        <w:rPr>
          <w:rFonts w:ascii="Tahoma" w:hAnsi="Tahoma" w:cs="Tahoma"/>
          <w:lang w:val="en-US"/>
        </w:rPr>
        <w:t xml:space="preserve"> </w:t>
      </w:r>
      <w:proofErr w:type="spellStart"/>
      <w:r w:rsidRPr="00AA67AA">
        <w:rPr>
          <w:rFonts w:ascii="Tahoma" w:hAnsi="Tahoma" w:cs="Tahoma"/>
          <w:lang w:val="en-US"/>
        </w:rPr>
        <w:t>zawarły</w:t>
      </w:r>
      <w:proofErr w:type="spellEnd"/>
      <w:r w:rsidRPr="00AA67AA">
        <w:rPr>
          <w:rFonts w:ascii="Tahoma" w:hAnsi="Tahoma" w:cs="Tahoma"/>
          <w:lang w:val="en-US"/>
        </w:rPr>
        <w:t xml:space="preserve"> </w:t>
      </w:r>
      <w:proofErr w:type="spellStart"/>
      <w:r w:rsidRPr="00AA67AA">
        <w:rPr>
          <w:rFonts w:ascii="Tahoma" w:hAnsi="Tahoma" w:cs="Tahoma"/>
          <w:lang w:val="en-US"/>
        </w:rPr>
        <w:t>umowę</w:t>
      </w:r>
      <w:proofErr w:type="spellEnd"/>
      <w:r w:rsidRPr="00AA67AA">
        <w:rPr>
          <w:rFonts w:ascii="Tahoma" w:hAnsi="Tahoma" w:cs="Tahoma"/>
          <w:lang w:val="en-US"/>
        </w:rPr>
        <w:t xml:space="preserve"> </w:t>
      </w:r>
      <w:proofErr w:type="spellStart"/>
      <w:r w:rsidRPr="00AA67AA">
        <w:rPr>
          <w:rFonts w:ascii="Tahoma" w:hAnsi="Tahoma" w:cs="Tahoma"/>
          <w:lang w:val="en-US"/>
        </w:rPr>
        <w:t>następującej</w:t>
      </w:r>
      <w:proofErr w:type="spellEnd"/>
      <w:r w:rsidRPr="00AA67AA">
        <w:rPr>
          <w:rFonts w:ascii="Tahoma" w:hAnsi="Tahoma" w:cs="Tahoma"/>
          <w:lang w:val="en-US"/>
        </w:rPr>
        <w:t xml:space="preserve"> </w:t>
      </w:r>
      <w:proofErr w:type="spellStart"/>
      <w:r w:rsidRPr="00AA67AA">
        <w:rPr>
          <w:rFonts w:ascii="Tahoma" w:hAnsi="Tahoma" w:cs="Tahoma"/>
          <w:lang w:val="en-US"/>
        </w:rPr>
        <w:t>treści</w:t>
      </w:r>
      <w:proofErr w:type="spellEnd"/>
      <w:r w:rsidR="00E52AFA">
        <w:rPr>
          <w:rFonts w:ascii="Tahoma" w:hAnsi="Tahoma" w:cs="Tahoma"/>
          <w:lang w:val="en-US"/>
        </w:rPr>
        <w:t>:</w:t>
      </w:r>
    </w:p>
    <w:p w14:paraId="6D273891" w14:textId="77777777" w:rsidR="00E52AFA" w:rsidRPr="00AA67AA" w:rsidRDefault="00E52AFA" w:rsidP="00AA67AA">
      <w:pPr>
        <w:shd w:val="clear" w:color="auto" w:fill="FFFFFF"/>
        <w:ind w:left="5" w:right="19"/>
        <w:jc w:val="both"/>
        <w:rPr>
          <w:rFonts w:ascii="Tahoma" w:hAnsi="Tahoma" w:cs="Tahoma"/>
          <w:b/>
          <w:bCs/>
          <w:lang w:val="en-US"/>
        </w:rPr>
      </w:pPr>
    </w:p>
    <w:p w14:paraId="79D5687C" w14:textId="77777777" w:rsidR="00AA67AA" w:rsidRPr="00AA67AA" w:rsidRDefault="00AA67AA" w:rsidP="00AA67AA">
      <w:pPr>
        <w:shd w:val="clear" w:color="auto" w:fill="FFFFFF"/>
        <w:ind w:left="5"/>
        <w:jc w:val="center"/>
        <w:rPr>
          <w:rFonts w:ascii="Tahoma" w:hAnsi="Tahoma" w:cs="Tahoma"/>
          <w:lang w:val="en-US"/>
        </w:rPr>
      </w:pPr>
      <w:bookmarkStart w:id="73" w:name="_Hlk57715833"/>
      <w:r w:rsidRPr="00AA67AA">
        <w:rPr>
          <w:rFonts w:ascii="Tahoma" w:hAnsi="Tahoma" w:cs="Tahoma"/>
          <w:b/>
          <w:bCs/>
          <w:lang w:val="en-US"/>
        </w:rPr>
        <w:t>§</w:t>
      </w:r>
      <w:bookmarkEnd w:id="73"/>
      <w:r w:rsidRPr="00AA67AA">
        <w:rPr>
          <w:rFonts w:ascii="Tahoma" w:hAnsi="Tahoma" w:cs="Tahoma"/>
          <w:b/>
          <w:bCs/>
          <w:lang w:val="en-US"/>
        </w:rPr>
        <w:t>1</w:t>
      </w:r>
    </w:p>
    <w:p w14:paraId="0B16534A" w14:textId="3F9ED076" w:rsidR="00AA67AA" w:rsidRPr="00AA67AA" w:rsidRDefault="00AA67AA" w:rsidP="00F04C97">
      <w:pPr>
        <w:pStyle w:val="Akapitzlist"/>
        <w:numPr>
          <w:ilvl w:val="0"/>
          <w:numId w:val="411"/>
        </w:numPr>
        <w:shd w:val="clear" w:color="auto" w:fill="FFFFFF"/>
        <w:tabs>
          <w:tab w:val="clear" w:pos="0"/>
        </w:tabs>
        <w:suppressAutoHyphens/>
        <w:autoSpaceDE w:val="0"/>
        <w:autoSpaceDN/>
        <w:spacing w:after="0" w:line="240" w:lineRule="auto"/>
        <w:ind w:left="284" w:right="24" w:hanging="284"/>
        <w:contextualSpacing/>
        <w:jc w:val="both"/>
        <w:textAlignment w:val="auto"/>
        <w:rPr>
          <w:rFonts w:ascii="Tahoma" w:eastAsia="Calibri" w:hAnsi="Tahoma" w:cs="Tahoma"/>
          <w:color w:val="000000"/>
          <w:kern w:val="0"/>
          <w:sz w:val="20"/>
          <w:szCs w:val="20"/>
          <w:lang w:val="en-US"/>
        </w:rPr>
      </w:pPr>
      <w:proofErr w:type="spellStart"/>
      <w:r w:rsidRPr="00AA67AA">
        <w:rPr>
          <w:rFonts w:ascii="Tahoma" w:hAnsi="Tahoma" w:cs="Tahoma"/>
          <w:sz w:val="20"/>
          <w:szCs w:val="20"/>
          <w:lang w:val="en-US"/>
        </w:rPr>
        <w:t>Zamawiający</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zamawia</w:t>
      </w:r>
      <w:proofErr w:type="spellEnd"/>
      <w:r w:rsidRPr="00AA67AA">
        <w:rPr>
          <w:rFonts w:ascii="Tahoma" w:hAnsi="Tahoma" w:cs="Tahoma"/>
          <w:sz w:val="20"/>
          <w:szCs w:val="20"/>
          <w:lang w:val="en-US"/>
        </w:rPr>
        <w:t xml:space="preserve">, a </w:t>
      </w:r>
      <w:proofErr w:type="spellStart"/>
      <w:r w:rsidRPr="00AA67AA">
        <w:rPr>
          <w:rFonts w:ascii="Tahoma" w:hAnsi="Tahoma" w:cs="Tahoma"/>
          <w:sz w:val="20"/>
          <w:szCs w:val="20"/>
          <w:lang w:val="en-US"/>
        </w:rPr>
        <w:t>Wykonawca</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zobowiązuje</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się</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dostarczyć</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artykuły</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żywnościowe</w:t>
      </w:r>
      <w:proofErr w:type="spellEnd"/>
      <w:r w:rsidRPr="00AA67AA">
        <w:rPr>
          <w:rFonts w:ascii="Tahoma" w:hAnsi="Tahoma" w:cs="Tahoma"/>
          <w:sz w:val="20"/>
          <w:szCs w:val="20"/>
          <w:lang w:val="en-US"/>
        </w:rPr>
        <w:t xml:space="preserve"> w </w:t>
      </w:r>
      <w:proofErr w:type="spellStart"/>
      <w:r w:rsidRPr="00AA67AA">
        <w:rPr>
          <w:rFonts w:ascii="Tahoma" w:hAnsi="Tahoma" w:cs="Tahoma"/>
          <w:sz w:val="20"/>
          <w:szCs w:val="20"/>
          <w:lang w:val="en-US"/>
        </w:rPr>
        <w:t>ilości</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asortymencie</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dla</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części</w:t>
      </w:r>
      <w:proofErr w:type="spellEnd"/>
      <w:r w:rsidR="005565F8">
        <w:rPr>
          <w:rFonts w:ascii="Tahoma" w:hAnsi="Tahoma" w:cs="Tahoma"/>
          <w:sz w:val="20"/>
          <w:szCs w:val="20"/>
          <w:lang w:val="en-US"/>
        </w:rPr>
        <w:t xml:space="preserve"> </w:t>
      </w:r>
      <w:r w:rsidRPr="00AA67AA">
        <w:rPr>
          <w:rFonts w:ascii="Tahoma" w:hAnsi="Tahoma" w:cs="Tahoma"/>
          <w:sz w:val="20"/>
          <w:szCs w:val="20"/>
          <w:lang w:val="en-US"/>
        </w:rPr>
        <w:t xml:space="preserve">..................................... i </w:t>
      </w:r>
      <w:proofErr w:type="spellStart"/>
      <w:r w:rsidRPr="00AA67AA">
        <w:rPr>
          <w:rFonts w:ascii="Tahoma" w:hAnsi="Tahoma" w:cs="Tahoma"/>
          <w:sz w:val="20"/>
          <w:szCs w:val="20"/>
          <w:lang w:val="en-US"/>
        </w:rPr>
        <w:t>cenie</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określonej</w:t>
      </w:r>
      <w:proofErr w:type="spellEnd"/>
      <w:r w:rsidRPr="00AA67AA">
        <w:rPr>
          <w:rFonts w:ascii="Tahoma" w:hAnsi="Tahoma" w:cs="Tahoma"/>
          <w:sz w:val="20"/>
          <w:szCs w:val="20"/>
          <w:lang w:val="en-US"/>
        </w:rPr>
        <w:t xml:space="preserve"> w </w:t>
      </w:r>
      <w:proofErr w:type="spellStart"/>
      <w:r w:rsidRPr="00AA67AA">
        <w:rPr>
          <w:rFonts w:ascii="Tahoma" w:hAnsi="Tahoma" w:cs="Tahoma"/>
          <w:sz w:val="20"/>
          <w:szCs w:val="20"/>
          <w:lang w:val="en-US"/>
        </w:rPr>
        <w:t>formularzu</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ofertowym</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stanowiącym</w:t>
      </w:r>
      <w:proofErr w:type="spellEnd"/>
      <w:r w:rsidRPr="00AA67AA">
        <w:rPr>
          <w:rFonts w:ascii="Tahoma" w:hAnsi="Tahoma" w:cs="Tahoma"/>
          <w:sz w:val="20"/>
          <w:szCs w:val="20"/>
          <w:lang w:val="en-US"/>
        </w:rPr>
        <w:t xml:space="preserve"> </w:t>
      </w:r>
      <w:proofErr w:type="spellStart"/>
      <w:r w:rsidRPr="00AA67AA">
        <w:rPr>
          <w:rFonts w:ascii="Tahoma" w:hAnsi="Tahoma" w:cs="Tahoma"/>
          <w:b/>
          <w:bCs/>
          <w:sz w:val="20"/>
          <w:szCs w:val="20"/>
          <w:lang w:val="en-US"/>
        </w:rPr>
        <w:t>załącznik</w:t>
      </w:r>
      <w:proofErr w:type="spellEnd"/>
      <w:r w:rsidRPr="00AA67AA">
        <w:rPr>
          <w:rFonts w:ascii="Tahoma" w:hAnsi="Tahoma" w:cs="Tahoma"/>
          <w:b/>
          <w:bCs/>
          <w:sz w:val="20"/>
          <w:szCs w:val="20"/>
          <w:lang w:val="en-US"/>
        </w:rPr>
        <w:t xml:space="preserve"> nr</w:t>
      </w:r>
      <w:r w:rsidRPr="00AA67AA">
        <w:rPr>
          <w:rFonts w:ascii="Tahoma" w:hAnsi="Tahoma" w:cs="Tahoma"/>
          <w:sz w:val="20"/>
          <w:szCs w:val="20"/>
          <w:lang w:val="en-US"/>
        </w:rPr>
        <w:t xml:space="preserve"> </w:t>
      </w:r>
      <w:r w:rsidRPr="00AA67AA">
        <w:rPr>
          <w:rFonts w:ascii="Tahoma" w:hAnsi="Tahoma" w:cs="Tahoma"/>
          <w:b/>
          <w:sz w:val="20"/>
          <w:szCs w:val="20"/>
          <w:lang w:val="en-US"/>
        </w:rPr>
        <w:t>1</w:t>
      </w:r>
      <w:r w:rsidRPr="00AA67AA">
        <w:rPr>
          <w:rFonts w:ascii="Tahoma" w:hAnsi="Tahoma" w:cs="Tahoma"/>
          <w:b/>
          <w:bCs/>
          <w:sz w:val="20"/>
          <w:szCs w:val="20"/>
          <w:lang w:val="en-US"/>
        </w:rPr>
        <w:t xml:space="preserve"> </w:t>
      </w:r>
      <w:r w:rsidRPr="00AA67AA">
        <w:rPr>
          <w:rFonts w:ascii="Tahoma" w:hAnsi="Tahoma" w:cs="Tahoma"/>
          <w:sz w:val="20"/>
          <w:szCs w:val="20"/>
          <w:lang w:val="en-US"/>
        </w:rPr>
        <w:t xml:space="preserve">do </w:t>
      </w:r>
      <w:proofErr w:type="spellStart"/>
      <w:r w:rsidRPr="00AA67AA">
        <w:rPr>
          <w:rFonts w:ascii="Tahoma" w:hAnsi="Tahoma" w:cs="Tahoma"/>
          <w:sz w:val="20"/>
          <w:szCs w:val="20"/>
          <w:lang w:val="en-US"/>
        </w:rPr>
        <w:t>niniejszej</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umowy</w:t>
      </w:r>
      <w:proofErr w:type="spellEnd"/>
      <w:r w:rsidRPr="00AA67AA">
        <w:rPr>
          <w:rFonts w:ascii="Tahoma" w:hAnsi="Tahoma" w:cs="Tahoma"/>
          <w:sz w:val="20"/>
          <w:szCs w:val="20"/>
          <w:lang w:val="en-US"/>
        </w:rPr>
        <w:t xml:space="preserve">. </w:t>
      </w:r>
      <w:r w:rsidRPr="00AA67AA">
        <w:rPr>
          <w:rFonts w:ascii="Tahoma" w:hAnsi="Tahoma" w:cs="Tahoma"/>
          <w:sz w:val="20"/>
          <w:szCs w:val="20"/>
        </w:rPr>
        <w:t xml:space="preserve">SWZ wraz z ofertą stanowią integralną część umowy. </w:t>
      </w:r>
    </w:p>
    <w:p w14:paraId="7285E345" w14:textId="77777777" w:rsidR="00AA67AA" w:rsidRPr="00AA67AA" w:rsidRDefault="00AA67AA" w:rsidP="00F04C97">
      <w:pPr>
        <w:pStyle w:val="Default"/>
        <w:numPr>
          <w:ilvl w:val="0"/>
          <w:numId w:val="411"/>
        </w:numPr>
        <w:suppressAutoHyphens w:val="0"/>
        <w:autoSpaceDE w:val="0"/>
        <w:adjustRightInd w:val="0"/>
        <w:ind w:left="284" w:hanging="284"/>
        <w:jc w:val="both"/>
        <w:textAlignment w:val="auto"/>
        <w:rPr>
          <w:rFonts w:ascii="Tahoma" w:hAnsi="Tahoma" w:cs="Tahoma"/>
          <w:sz w:val="20"/>
          <w:szCs w:val="20"/>
        </w:rPr>
      </w:pPr>
      <w:r w:rsidRPr="00AA67AA">
        <w:rPr>
          <w:rFonts w:ascii="Tahoma" w:hAnsi="Tahoma" w:cs="Tahoma"/>
          <w:sz w:val="20"/>
          <w:szCs w:val="20"/>
        </w:rPr>
        <w:t xml:space="preserve">Rzeczywiste ilości dostawy wynikać będą z bieżącego zapotrzebowania składanego przez Zamawiającego. Wskazane w ust. 1 ilości przedmiotu zamówienia są ilościami przewidywanymi (szacunkowymi) i mogą ulec zmianie w czasie obowiązywania umowy. W związku z tym, Zamawiający zastrzega sobie prawo i możliwość zakupu przedmiotu zamówienia w ilości mniejszej – stosownie do własnych potrzeb, przy czym ilość zamówionego przedmiotu zamówienia będzie wynosić nie mniej niż: </w:t>
      </w:r>
    </w:p>
    <w:p w14:paraId="156CC069" w14:textId="77777777" w:rsidR="00AA67AA" w:rsidRPr="00AA67AA" w:rsidRDefault="00AA67AA" w:rsidP="00AA67AA">
      <w:pPr>
        <w:pStyle w:val="Default"/>
        <w:ind w:firstLine="426"/>
        <w:rPr>
          <w:rFonts w:ascii="Tahoma" w:hAnsi="Tahoma" w:cs="Tahoma"/>
          <w:sz w:val="20"/>
          <w:szCs w:val="20"/>
        </w:rPr>
      </w:pPr>
      <w:r w:rsidRPr="00AA67AA">
        <w:rPr>
          <w:rFonts w:ascii="Tahoma" w:hAnsi="Tahoma" w:cs="Tahoma"/>
          <w:sz w:val="20"/>
          <w:szCs w:val="20"/>
        </w:rPr>
        <w:t xml:space="preserve">Część 1. Świeże warzywa i owoce: 60% * </w:t>
      </w:r>
    </w:p>
    <w:p w14:paraId="081E36D1" w14:textId="77777777" w:rsidR="00AA67AA" w:rsidRPr="00AA67AA" w:rsidRDefault="00AA67AA" w:rsidP="00AA67AA">
      <w:pPr>
        <w:pStyle w:val="Default"/>
        <w:ind w:firstLine="426"/>
        <w:rPr>
          <w:rFonts w:ascii="Tahoma" w:hAnsi="Tahoma" w:cs="Tahoma"/>
          <w:sz w:val="20"/>
          <w:szCs w:val="20"/>
        </w:rPr>
      </w:pPr>
      <w:r w:rsidRPr="00AA67AA">
        <w:rPr>
          <w:rFonts w:ascii="Tahoma" w:hAnsi="Tahoma" w:cs="Tahoma"/>
          <w:sz w:val="20"/>
          <w:szCs w:val="20"/>
        </w:rPr>
        <w:t xml:space="preserve">Część 2. Wyroby piekarskie: 60% * </w:t>
      </w:r>
    </w:p>
    <w:p w14:paraId="0A29AC06" w14:textId="77777777" w:rsidR="00AA67AA" w:rsidRPr="00AA67AA" w:rsidRDefault="00AA67AA" w:rsidP="00AA67AA">
      <w:pPr>
        <w:pStyle w:val="Default"/>
        <w:ind w:firstLine="426"/>
        <w:rPr>
          <w:rFonts w:ascii="Tahoma" w:hAnsi="Tahoma" w:cs="Tahoma"/>
          <w:sz w:val="20"/>
          <w:szCs w:val="20"/>
        </w:rPr>
      </w:pPr>
      <w:r w:rsidRPr="00AA67AA">
        <w:rPr>
          <w:rFonts w:ascii="Tahoma" w:hAnsi="Tahoma" w:cs="Tahoma"/>
          <w:sz w:val="20"/>
          <w:szCs w:val="20"/>
        </w:rPr>
        <w:t xml:space="preserve">Część 3. Mrożone artykuły spożywcze: 60% * </w:t>
      </w:r>
    </w:p>
    <w:p w14:paraId="7BB90937" w14:textId="77777777" w:rsidR="00AA67AA" w:rsidRPr="00AA67AA" w:rsidRDefault="00AA67AA" w:rsidP="00AA67AA">
      <w:pPr>
        <w:pStyle w:val="Default"/>
        <w:ind w:firstLine="426"/>
        <w:rPr>
          <w:rFonts w:ascii="Tahoma" w:hAnsi="Tahoma" w:cs="Tahoma"/>
          <w:sz w:val="20"/>
          <w:szCs w:val="20"/>
        </w:rPr>
      </w:pPr>
      <w:r w:rsidRPr="00AA67AA">
        <w:rPr>
          <w:rFonts w:ascii="Tahoma" w:hAnsi="Tahoma" w:cs="Tahoma"/>
          <w:sz w:val="20"/>
          <w:szCs w:val="20"/>
        </w:rPr>
        <w:t xml:space="preserve">Część 4. Jaja kurze świeże: 60% * </w:t>
      </w:r>
    </w:p>
    <w:p w14:paraId="04A3752D" w14:textId="7CFA7E8F" w:rsidR="00AA67AA" w:rsidRPr="00AA67AA" w:rsidRDefault="00AA67AA" w:rsidP="00AA67AA">
      <w:pPr>
        <w:pStyle w:val="Default"/>
        <w:ind w:firstLine="426"/>
        <w:rPr>
          <w:rFonts w:ascii="Tahoma" w:hAnsi="Tahoma" w:cs="Tahoma"/>
          <w:sz w:val="20"/>
          <w:szCs w:val="20"/>
        </w:rPr>
      </w:pPr>
      <w:r w:rsidRPr="00AA67AA">
        <w:rPr>
          <w:rFonts w:ascii="Tahoma" w:hAnsi="Tahoma" w:cs="Tahoma"/>
          <w:sz w:val="20"/>
          <w:szCs w:val="20"/>
        </w:rPr>
        <w:t>Część 5. Artykuł</w:t>
      </w:r>
      <w:r w:rsidR="006F3FCE">
        <w:rPr>
          <w:rFonts w:ascii="Tahoma" w:hAnsi="Tahoma" w:cs="Tahoma"/>
          <w:sz w:val="20"/>
          <w:szCs w:val="20"/>
        </w:rPr>
        <w:t>y</w:t>
      </w:r>
      <w:r w:rsidRPr="00AA67AA">
        <w:rPr>
          <w:rFonts w:ascii="Tahoma" w:hAnsi="Tahoma" w:cs="Tahoma"/>
          <w:sz w:val="20"/>
          <w:szCs w:val="20"/>
        </w:rPr>
        <w:t xml:space="preserve"> spożywcze sypkie, koncentraty, przyprawy i desery: 60% * </w:t>
      </w:r>
    </w:p>
    <w:p w14:paraId="0DD2EBEF" w14:textId="77777777" w:rsidR="00AA67AA" w:rsidRPr="00AA67AA" w:rsidRDefault="00AA67AA" w:rsidP="00AA67AA">
      <w:pPr>
        <w:pStyle w:val="Default"/>
        <w:ind w:firstLine="426"/>
        <w:rPr>
          <w:rFonts w:ascii="Tahoma" w:hAnsi="Tahoma" w:cs="Tahoma"/>
          <w:sz w:val="20"/>
          <w:szCs w:val="20"/>
        </w:rPr>
      </w:pPr>
      <w:r w:rsidRPr="00AA67AA">
        <w:rPr>
          <w:rFonts w:ascii="Tahoma" w:hAnsi="Tahoma" w:cs="Tahoma"/>
          <w:sz w:val="20"/>
          <w:szCs w:val="20"/>
        </w:rPr>
        <w:t xml:space="preserve">Część 6. Mięso świeże, wędliny: 60% * </w:t>
      </w:r>
    </w:p>
    <w:p w14:paraId="6FB1E638" w14:textId="77777777" w:rsidR="00AA67AA" w:rsidRPr="00AA67AA" w:rsidRDefault="00AA67AA" w:rsidP="00AA67AA">
      <w:pPr>
        <w:pStyle w:val="Default"/>
        <w:ind w:firstLine="426"/>
        <w:rPr>
          <w:rFonts w:ascii="Tahoma" w:hAnsi="Tahoma" w:cs="Tahoma"/>
          <w:sz w:val="20"/>
          <w:szCs w:val="20"/>
        </w:rPr>
      </w:pPr>
      <w:r w:rsidRPr="00AA67AA">
        <w:rPr>
          <w:rFonts w:ascii="Tahoma" w:hAnsi="Tahoma" w:cs="Tahoma"/>
          <w:sz w:val="20"/>
          <w:szCs w:val="20"/>
        </w:rPr>
        <w:t xml:space="preserve">Część 7. Mleko i produkty mleczarskie, oleje i tłuszcze zwierzęce lub roślinne: 60% * </w:t>
      </w:r>
    </w:p>
    <w:p w14:paraId="16D9ED9B" w14:textId="77777777" w:rsidR="00AA67AA" w:rsidRPr="00AA67AA" w:rsidRDefault="00AA67AA" w:rsidP="00AA67AA">
      <w:pPr>
        <w:pStyle w:val="Default"/>
        <w:ind w:firstLine="426"/>
        <w:rPr>
          <w:rFonts w:ascii="Tahoma" w:hAnsi="Tahoma" w:cs="Tahoma"/>
          <w:color w:val="auto"/>
          <w:sz w:val="20"/>
          <w:szCs w:val="20"/>
        </w:rPr>
      </w:pPr>
      <w:r w:rsidRPr="00AA67AA">
        <w:rPr>
          <w:rFonts w:ascii="Tahoma" w:hAnsi="Tahoma" w:cs="Tahoma"/>
          <w:color w:val="auto"/>
          <w:sz w:val="20"/>
          <w:szCs w:val="20"/>
        </w:rPr>
        <w:t xml:space="preserve">Część 8. Ryby i przetwory: 60% * </w:t>
      </w:r>
    </w:p>
    <w:p w14:paraId="1BEA14D8" w14:textId="35FA9EBE" w:rsidR="00AA67AA" w:rsidRPr="00E52AFA" w:rsidRDefault="00AA67AA" w:rsidP="00E52AFA">
      <w:pPr>
        <w:pStyle w:val="Default"/>
        <w:ind w:firstLine="426"/>
        <w:rPr>
          <w:rFonts w:ascii="Tahoma" w:hAnsi="Tahoma" w:cs="Tahoma"/>
          <w:color w:val="auto"/>
          <w:sz w:val="20"/>
          <w:szCs w:val="20"/>
        </w:rPr>
      </w:pPr>
      <w:r w:rsidRPr="00AA67AA">
        <w:rPr>
          <w:rFonts w:ascii="Tahoma" w:hAnsi="Tahoma" w:cs="Tahoma"/>
          <w:color w:val="auto"/>
          <w:sz w:val="20"/>
          <w:szCs w:val="20"/>
        </w:rPr>
        <w:t xml:space="preserve">Część 9. Drób: 60% * </w:t>
      </w:r>
    </w:p>
    <w:p w14:paraId="7E2E70EA" w14:textId="793C251E" w:rsidR="00AA67AA" w:rsidRPr="00AA67AA" w:rsidRDefault="00AA67AA" w:rsidP="00AA67AA">
      <w:pPr>
        <w:pStyle w:val="Default"/>
        <w:jc w:val="both"/>
        <w:rPr>
          <w:rFonts w:ascii="Tahoma" w:hAnsi="Tahoma" w:cs="Tahoma"/>
          <w:color w:val="auto"/>
          <w:sz w:val="20"/>
          <w:szCs w:val="20"/>
        </w:rPr>
      </w:pPr>
      <w:r w:rsidRPr="00AA67AA">
        <w:rPr>
          <w:rFonts w:ascii="Tahoma" w:hAnsi="Tahoma" w:cs="Tahoma"/>
          <w:color w:val="auto"/>
          <w:sz w:val="20"/>
          <w:szCs w:val="20"/>
        </w:rPr>
        <w:t xml:space="preserve"> (</w:t>
      </w:r>
      <w:r w:rsidRPr="00AA67AA">
        <w:rPr>
          <w:rFonts w:ascii="Tahoma" w:hAnsi="Tahoma" w:cs="Tahoma"/>
          <w:i/>
          <w:iCs/>
          <w:color w:val="auto"/>
          <w:sz w:val="20"/>
          <w:szCs w:val="20"/>
        </w:rPr>
        <w:t>* zapis zostanie odpowiednio dostosowany do Części zamówienia, na którą umowa będzie zawierana</w:t>
      </w:r>
      <w:r w:rsidRPr="00AA67AA">
        <w:rPr>
          <w:rFonts w:ascii="Tahoma" w:hAnsi="Tahoma" w:cs="Tahoma"/>
          <w:color w:val="auto"/>
          <w:sz w:val="20"/>
          <w:szCs w:val="20"/>
        </w:rPr>
        <w:t>)</w:t>
      </w:r>
    </w:p>
    <w:p w14:paraId="0A3C9AAD" w14:textId="7B639290" w:rsidR="00AA67AA" w:rsidRPr="00C10887" w:rsidRDefault="00AA67AA" w:rsidP="00C10887">
      <w:pPr>
        <w:pStyle w:val="Akapitzlist"/>
        <w:shd w:val="clear" w:color="auto" w:fill="FFFFFF"/>
        <w:autoSpaceDE w:val="0"/>
        <w:spacing w:after="0" w:line="240" w:lineRule="auto"/>
        <w:ind w:left="284" w:right="24"/>
        <w:jc w:val="both"/>
        <w:rPr>
          <w:rFonts w:ascii="Tahoma" w:eastAsia="Calibri" w:hAnsi="Tahoma" w:cs="Tahoma"/>
          <w:color w:val="000000"/>
          <w:kern w:val="0"/>
          <w:sz w:val="20"/>
          <w:szCs w:val="20"/>
          <w:lang w:val="en-US"/>
        </w:rPr>
      </w:pPr>
      <w:r w:rsidRPr="00C10887">
        <w:rPr>
          <w:rFonts w:ascii="Tahoma" w:hAnsi="Tahoma" w:cs="Tahoma"/>
          <w:sz w:val="20"/>
          <w:szCs w:val="20"/>
        </w:rPr>
        <w:lastRenderedPageBreak/>
        <w:t>- z zastrzeżeniem nieprzekroczenia wartości umownej, określonej w ofercie Wykonawcy z dnia …………..… 2022 roku.</w:t>
      </w:r>
    </w:p>
    <w:p w14:paraId="52068210" w14:textId="77777777" w:rsidR="00AA67AA" w:rsidRPr="00AA67AA" w:rsidRDefault="00AA67AA" w:rsidP="00F04C97">
      <w:pPr>
        <w:pStyle w:val="Default"/>
        <w:numPr>
          <w:ilvl w:val="0"/>
          <w:numId w:val="411"/>
        </w:numPr>
        <w:shd w:val="clear" w:color="auto" w:fill="FFFFFF"/>
        <w:suppressAutoHyphens w:val="0"/>
        <w:autoSpaceDE w:val="0"/>
        <w:adjustRightInd w:val="0"/>
        <w:ind w:left="284" w:right="24" w:hanging="284"/>
        <w:jc w:val="both"/>
        <w:textAlignment w:val="auto"/>
        <w:rPr>
          <w:rFonts w:ascii="Tahoma" w:hAnsi="Tahoma" w:cs="Tahoma"/>
          <w:sz w:val="20"/>
          <w:szCs w:val="20"/>
          <w:lang w:val="en-US"/>
        </w:rPr>
      </w:pPr>
      <w:r w:rsidRPr="00AA67AA">
        <w:rPr>
          <w:rFonts w:ascii="Tahoma" w:hAnsi="Tahoma" w:cs="Tahoma"/>
          <w:sz w:val="20"/>
          <w:szCs w:val="20"/>
        </w:rPr>
        <w:t xml:space="preserve">W stosunku do niewykorzystanej w czasie obowiązywania umowy ilości przedmiotu zamówienia Wykonawca nie może wnosić jakichkolwiek roszczeń odszkodowawczych/finansowych, w szczególności co do zapłaty za niewykorzystaną przez Zamawiającego jego ilość. Wykonawca nie jest uprawniony do żądania wynagrodzenia za różnicę między maksymalną ilością przedmiotu zamówienia, a ilością zagwarantowaną wskazaną w ust. 2. </w:t>
      </w:r>
    </w:p>
    <w:p w14:paraId="5EB887E3" w14:textId="448DEFD6" w:rsidR="00AA67AA" w:rsidRPr="00AA67AA" w:rsidRDefault="00AA67AA" w:rsidP="00F04C97">
      <w:pPr>
        <w:pStyle w:val="Tekstkomentarza1"/>
        <w:numPr>
          <w:ilvl w:val="0"/>
          <w:numId w:val="411"/>
        </w:numPr>
        <w:shd w:val="clear" w:color="auto" w:fill="FFFFFF"/>
        <w:spacing w:line="240" w:lineRule="auto"/>
        <w:ind w:left="284" w:right="24" w:hanging="284"/>
        <w:jc w:val="both"/>
        <w:rPr>
          <w:rFonts w:ascii="Tahoma" w:hAnsi="Tahoma" w:cs="Tahoma"/>
          <w:lang w:val="en-US"/>
        </w:rPr>
      </w:pPr>
      <w:proofErr w:type="spellStart"/>
      <w:r w:rsidRPr="00AA67AA">
        <w:rPr>
          <w:rFonts w:ascii="Tahoma" w:hAnsi="Tahoma" w:cs="Tahoma"/>
          <w:lang w:val="en-US"/>
        </w:rPr>
        <w:t>Dostarczane</w:t>
      </w:r>
      <w:proofErr w:type="spellEnd"/>
      <w:r w:rsidRPr="00AA67AA">
        <w:rPr>
          <w:rFonts w:ascii="Tahoma" w:hAnsi="Tahoma" w:cs="Tahoma"/>
          <w:lang w:val="en-US"/>
        </w:rPr>
        <w:t xml:space="preserve"> </w:t>
      </w:r>
      <w:proofErr w:type="spellStart"/>
      <w:r w:rsidRPr="00AA67AA">
        <w:rPr>
          <w:rFonts w:ascii="Tahoma" w:hAnsi="Tahoma" w:cs="Tahoma"/>
          <w:lang w:val="en-US"/>
        </w:rPr>
        <w:t>produkty</w:t>
      </w:r>
      <w:proofErr w:type="spellEnd"/>
      <w:r w:rsidRPr="00AA67AA">
        <w:rPr>
          <w:rFonts w:ascii="Tahoma" w:hAnsi="Tahoma" w:cs="Tahoma"/>
          <w:lang w:val="en-US"/>
        </w:rPr>
        <w:t xml:space="preserve"> </w:t>
      </w:r>
      <w:proofErr w:type="spellStart"/>
      <w:r w:rsidRPr="00AA67AA">
        <w:rPr>
          <w:rFonts w:ascii="Tahoma" w:hAnsi="Tahoma" w:cs="Tahoma"/>
          <w:lang w:val="en-US"/>
        </w:rPr>
        <w:t>muszą</w:t>
      </w:r>
      <w:proofErr w:type="spellEnd"/>
      <w:r w:rsidRPr="00AA67AA">
        <w:rPr>
          <w:rFonts w:ascii="Tahoma" w:hAnsi="Tahoma" w:cs="Tahoma"/>
          <w:lang w:val="en-US"/>
        </w:rPr>
        <w:t xml:space="preserve"> </w:t>
      </w:r>
      <w:proofErr w:type="spellStart"/>
      <w:r w:rsidRPr="00AA67AA">
        <w:rPr>
          <w:rFonts w:ascii="Tahoma" w:hAnsi="Tahoma" w:cs="Tahoma"/>
          <w:lang w:val="en-US"/>
        </w:rPr>
        <w:t>spełniać</w:t>
      </w:r>
      <w:proofErr w:type="spellEnd"/>
      <w:r w:rsidRPr="00AA67AA">
        <w:rPr>
          <w:rFonts w:ascii="Tahoma" w:hAnsi="Tahoma" w:cs="Tahoma"/>
          <w:lang w:val="en-US"/>
        </w:rPr>
        <w:t xml:space="preserve"> </w:t>
      </w:r>
      <w:proofErr w:type="spellStart"/>
      <w:r w:rsidRPr="00AA67AA">
        <w:rPr>
          <w:rFonts w:ascii="Tahoma" w:hAnsi="Tahoma" w:cs="Tahoma"/>
          <w:lang w:val="en-US"/>
        </w:rPr>
        <w:t>wszelkie</w:t>
      </w:r>
      <w:proofErr w:type="spellEnd"/>
      <w:r w:rsidRPr="00AA67AA">
        <w:rPr>
          <w:rFonts w:ascii="Tahoma" w:hAnsi="Tahoma" w:cs="Tahoma"/>
          <w:lang w:val="en-US"/>
        </w:rPr>
        <w:t xml:space="preserve"> </w:t>
      </w:r>
      <w:proofErr w:type="spellStart"/>
      <w:r w:rsidRPr="00AA67AA">
        <w:rPr>
          <w:rFonts w:ascii="Tahoma" w:hAnsi="Tahoma" w:cs="Tahoma"/>
          <w:lang w:val="en-US"/>
        </w:rPr>
        <w:t>wymagane</w:t>
      </w:r>
      <w:proofErr w:type="spellEnd"/>
      <w:r w:rsidRPr="00AA67AA">
        <w:rPr>
          <w:rFonts w:ascii="Tahoma" w:hAnsi="Tahoma" w:cs="Tahoma"/>
          <w:lang w:val="en-US"/>
        </w:rPr>
        <w:t xml:space="preserve"> </w:t>
      </w:r>
      <w:proofErr w:type="spellStart"/>
      <w:r w:rsidRPr="00AA67AA">
        <w:rPr>
          <w:rFonts w:ascii="Tahoma" w:hAnsi="Tahoma" w:cs="Tahoma"/>
          <w:lang w:val="en-US"/>
        </w:rPr>
        <w:t>normy</w:t>
      </w:r>
      <w:proofErr w:type="spellEnd"/>
      <w:r w:rsidRPr="00AA67AA">
        <w:rPr>
          <w:rFonts w:ascii="Tahoma" w:hAnsi="Tahoma" w:cs="Tahoma"/>
          <w:lang w:val="en-US"/>
        </w:rPr>
        <w:t xml:space="preserve"> </w:t>
      </w:r>
      <w:proofErr w:type="spellStart"/>
      <w:r w:rsidRPr="00AA67AA">
        <w:rPr>
          <w:rFonts w:ascii="Tahoma" w:hAnsi="Tahoma" w:cs="Tahoma"/>
          <w:lang w:val="en-US"/>
        </w:rPr>
        <w:t>jakościowe</w:t>
      </w:r>
      <w:proofErr w:type="spellEnd"/>
      <w:r w:rsidRPr="00AA67AA">
        <w:rPr>
          <w:rFonts w:ascii="Tahoma" w:hAnsi="Tahoma" w:cs="Tahoma"/>
          <w:lang w:val="en-US"/>
        </w:rPr>
        <w:t>.</w:t>
      </w:r>
    </w:p>
    <w:p w14:paraId="6841F4C4" w14:textId="1581B18D" w:rsidR="00AA67AA" w:rsidRPr="00AA67AA" w:rsidRDefault="00AA67AA" w:rsidP="00F04C97">
      <w:pPr>
        <w:widowControl w:val="0"/>
        <w:numPr>
          <w:ilvl w:val="0"/>
          <w:numId w:val="411"/>
        </w:numPr>
        <w:shd w:val="clear" w:color="auto" w:fill="FFFFFF"/>
        <w:suppressAutoHyphens/>
        <w:ind w:left="284" w:right="19" w:hanging="284"/>
        <w:jc w:val="both"/>
        <w:rPr>
          <w:rFonts w:ascii="Tahoma" w:hAnsi="Tahoma" w:cs="Tahoma"/>
          <w:lang w:val="en-US"/>
        </w:rPr>
      </w:pPr>
      <w:r w:rsidRPr="00AA67AA">
        <w:rPr>
          <w:rFonts w:ascii="Tahoma" w:hAnsi="Tahoma" w:cs="Tahoma"/>
          <w:lang w:val="en-US"/>
        </w:rPr>
        <w:t xml:space="preserve">W </w:t>
      </w:r>
      <w:proofErr w:type="spellStart"/>
      <w:r w:rsidRPr="00AA67AA">
        <w:rPr>
          <w:rFonts w:ascii="Tahoma" w:hAnsi="Tahoma" w:cs="Tahoma"/>
          <w:lang w:val="en-US"/>
        </w:rPr>
        <w:t>przypadku</w:t>
      </w:r>
      <w:proofErr w:type="spellEnd"/>
      <w:r w:rsidRPr="00AA67AA">
        <w:rPr>
          <w:rFonts w:ascii="Tahoma" w:hAnsi="Tahoma" w:cs="Tahoma"/>
          <w:lang w:val="en-US"/>
        </w:rPr>
        <w:t xml:space="preserve"> </w:t>
      </w:r>
      <w:proofErr w:type="spellStart"/>
      <w:r w:rsidRPr="00AA67AA">
        <w:rPr>
          <w:rFonts w:ascii="Tahoma" w:hAnsi="Tahoma" w:cs="Tahoma"/>
          <w:lang w:val="en-US"/>
        </w:rPr>
        <w:t>wątpliwości</w:t>
      </w:r>
      <w:proofErr w:type="spellEnd"/>
      <w:r w:rsidRPr="00AA67AA">
        <w:rPr>
          <w:rFonts w:ascii="Tahoma" w:hAnsi="Tahoma" w:cs="Tahoma"/>
          <w:lang w:val="en-US"/>
        </w:rPr>
        <w:t xml:space="preserve"> </w:t>
      </w:r>
      <w:proofErr w:type="spellStart"/>
      <w:r w:rsidRPr="00AA67AA">
        <w:rPr>
          <w:rFonts w:ascii="Tahoma" w:hAnsi="Tahoma" w:cs="Tahoma"/>
          <w:lang w:val="en-US"/>
        </w:rPr>
        <w:t>Zamawiającego</w:t>
      </w:r>
      <w:proofErr w:type="spellEnd"/>
      <w:r w:rsidRPr="00AA67AA">
        <w:rPr>
          <w:rFonts w:ascii="Tahoma" w:hAnsi="Tahoma" w:cs="Tahoma"/>
          <w:lang w:val="en-US"/>
        </w:rPr>
        <w:t xml:space="preserve">, </w:t>
      </w:r>
      <w:proofErr w:type="spellStart"/>
      <w:r w:rsidRPr="00AA67AA">
        <w:rPr>
          <w:rFonts w:ascii="Tahoma" w:hAnsi="Tahoma" w:cs="Tahoma"/>
          <w:lang w:val="en-US"/>
        </w:rPr>
        <w:t>co do</w:t>
      </w:r>
      <w:proofErr w:type="spellEnd"/>
      <w:r w:rsidRPr="00AA67AA">
        <w:rPr>
          <w:rFonts w:ascii="Tahoma" w:hAnsi="Tahoma" w:cs="Tahoma"/>
          <w:lang w:val="en-US"/>
        </w:rPr>
        <w:t xml:space="preserve"> </w:t>
      </w:r>
      <w:proofErr w:type="spellStart"/>
      <w:r w:rsidRPr="00AA67AA">
        <w:rPr>
          <w:rFonts w:ascii="Tahoma" w:hAnsi="Tahoma" w:cs="Tahoma"/>
          <w:lang w:val="en-US"/>
        </w:rPr>
        <w:t>jakości</w:t>
      </w:r>
      <w:proofErr w:type="spellEnd"/>
      <w:r w:rsidRPr="00AA67AA">
        <w:rPr>
          <w:rFonts w:ascii="Tahoma" w:hAnsi="Tahoma" w:cs="Tahoma"/>
          <w:lang w:val="en-US"/>
        </w:rPr>
        <w:t xml:space="preserve"> </w:t>
      </w:r>
      <w:proofErr w:type="spellStart"/>
      <w:r w:rsidRPr="00AA67AA">
        <w:rPr>
          <w:rFonts w:ascii="Tahoma" w:hAnsi="Tahoma" w:cs="Tahoma"/>
          <w:lang w:val="en-US"/>
        </w:rPr>
        <w:t>dostarczanych</w:t>
      </w:r>
      <w:proofErr w:type="spellEnd"/>
      <w:r w:rsidRPr="00AA67AA">
        <w:rPr>
          <w:rFonts w:ascii="Tahoma" w:hAnsi="Tahoma" w:cs="Tahoma"/>
          <w:lang w:val="en-US"/>
        </w:rPr>
        <w:t xml:space="preserve"> </w:t>
      </w:r>
      <w:proofErr w:type="spellStart"/>
      <w:r w:rsidRPr="00AA67AA">
        <w:rPr>
          <w:rFonts w:ascii="Tahoma" w:hAnsi="Tahoma" w:cs="Tahoma"/>
          <w:lang w:val="en-US"/>
        </w:rPr>
        <w:t>produktów</w:t>
      </w:r>
      <w:proofErr w:type="spellEnd"/>
      <w:r w:rsidRPr="00AA67AA">
        <w:rPr>
          <w:rFonts w:ascii="Tahoma" w:hAnsi="Tahoma" w:cs="Tahoma"/>
          <w:lang w:val="en-US"/>
        </w:rPr>
        <w:t xml:space="preserve"> </w:t>
      </w:r>
      <w:proofErr w:type="spellStart"/>
      <w:r w:rsidRPr="00AA67AA">
        <w:rPr>
          <w:rFonts w:ascii="Tahoma" w:hAnsi="Tahoma" w:cs="Tahoma"/>
          <w:lang w:val="en-US"/>
        </w:rPr>
        <w:t>Zamawiający</w:t>
      </w:r>
      <w:proofErr w:type="spellEnd"/>
      <w:r w:rsidRPr="00AA67AA">
        <w:rPr>
          <w:rFonts w:ascii="Tahoma" w:hAnsi="Tahoma" w:cs="Tahoma"/>
          <w:lang w:val="en-US"/>
        </w:rPr>
        <w:t xml:space="preserve"> </w:t>
      </w:r>
      <w:proofErr w:type="spellStart"/>
      <w:r w:rsidRPr="00AA67AA">
        <w:rPr>
          <w:rFonts w:ascii="Tahoma" w:hAnsi="Tahoma" w:cs="Tahoma"/>
          <w:lang w:val="en-US"/>
        </w:rPr>
        <w:t>może</w:t>
      </w:r>
      <w:proofErr w:type="spellEnd"/>
      <w:r w:rsidRPr="00AA67AA">
        <w:rPr>
          <w:rFonts w:ascii="Tahoma" w:hAnsi="Tahoma" w:cs="Tahoma"/>
          <w:lang w:val="en-US"/>
        </w:rPr>
        <w:t xml:space="preserve"> </w:t>
      </w:r>
      <w:proofErr w:type="spellStart"/>
      <w:r w:rsidRPr="00AA67AA">
        <w:rPr>
          <w:rFonts w:ascii="Tahoma" w:hAnsi="Tahoma" w:cs="Tahoma"/>
          <w:lang w:val="en-US"/>
        </w:rPr>
        <w:t>zażądać</w:t>
      </w:r>
      <w:proofErr w:type="spellEnd"/>
      <w:r w:rsidRPr="00AA67AA">
        <w:rPr>
          <w:rFonts w:ascii="Tahoma" w:hAnsi="Tahoma" w:cs="Tahoma"/>
          <w:lang w:val="en-US"/>
        </w:rPr>
        <w:t xml:space="preserve"> </w:t>
      </w:r>
      <w:proofErr w:type="spellStart"/>
      <w:r w:rsidRPr="00AA67AA">
        <w:rPr>
          <w:rFonts w:ascii="Tahoma" w:hAnsi="Tahoma" w:cs="Tahoma"/>
          <w:lang w:val="en-US"/>
        </w:rPr>
        <w:t>dokumentów</w:t>
      </w:r>
      <w:proofErr w:type="spellEnd"/>
      <w:r w:rsidRPr="00AA67AA">
        <w:rPr>
          <w:rFonts w:ascii="Tahoma" w:hAnsi="Tahoma" w:cs="Tahoma"/>
          <w:lang w:val="en-US"/>
        </w:rPr>
        <w:t xml:space="preserve"> </w:t>
      </w:r>
      <w:proofErr w:type="spellStart"/>
      <w:r w:rsidRPr="00AA67AA">
        <w:rPr>
          <w:rFonts w:ascii="Tahoma" w:hAnsi="Tahoma" w:cs="Tahoma"/>
          <w:lang w:val="en-US"/>
        </w:rPr>
        <w:t>potwierdzających</w:t>
      </w:r>
      <w:proofErr w:type="spellEnd"/>
      <w:r w:rsidRPr="00AA67AA">
        <w:rPr>
          <w:rFonts w:ascii="Tahoma" w:hAnsi="Tahoma" w:cs="Tahoma"/>
          <w:lang w:val="en-US"/>
        </w:rPr>
        <w:t xml:space="preserve"> ich </w:t>
      </w:r>
      <w:proofErr w:type="spellStart"/>
      <w:r w:rsidRPr="00AA67AA">
        <w:rPr>
          <w:rFonts w:ascii="Tahoma" w:hAnsi="Tahoma" w:cs="Tahoma"/>
          <w:lang w:val="en-US"/>
        </w:rPr>
        <w:t>jakość</w:t>
      </w:r>
      <w:proofErr w:type="spellEnd"/>
      <w:r w:rsidRPr="00AA67AA">
        <w:rPr>
          <w:rFonts w:ascii="Tahoma" w:hAnsi="Tahoma" w:cs="Tahoma"/>
          <w:lang w:val="en-US"/>
        </w:rPr>
        <w:t xml:space="preserve"> (</w:t>
      </w:r>
      <w:proofErr w:type="spellStart"/>
      <w:r w:rsidRPr="00AA67AA">
        <w:rPr>
          <w:rFonts w:ascii="Tahoma" w:hAnsi="Tahoma" w:cs="Tahoma"/>
          <w:lang w:val="en-US"/>
        </w:rPr>
        <w:t>zaświadczeń</w:t>
      </w:r>
      <w:proofErr w:type="spellEnd"/>
      <w:r w:rsidRPr="00AA67AA">
        <w:rPr>
          <w:rFonts w:ascii="Tahoma" w:hAnsi="Tahoma" w:cs="Tahoma"/>
          <w:lang w:val="en-US"/>
        </w:rPr>
        <w:t xml:space="preserve"> </w:t>
      </w:r>
      <w:proofErr w:type="spellStart"/>
      <w:r w:rsidRPr="00AA67AA">
        <w:rPr>
          <w:rFonts w:ascii="Tahoma" w:hAnsi="Tahoma" w:cs="Tahoma"/>
          <w:lang w:val="en-US"/>
        </w:rPr>
        <w:t>Państwowego</w:t>
      </w:r>
      <w:proofErr w:type="spellEnd"/>
      <w:r w:rsidRPr="00AA67AA">
        <w:rPr>
          <w:rFonts w:ascii="Tahoma" w:hAnsi="Tahoma" w:cs="Tahoma"/>
          <w:lang w:val="en-US"/>
        </w:rPr>
        <w:t xml:space="preserve"> </w:t>
      </w:r>
      <w:proofErr w:type="spellStart"/>
      <w:r w:rsidRPr="00AA67AA">
        <w:rPr>
          <w:rFonts w:ascii="Tahoma" w:hAnsi="Tahoma" w:cs="Tahoma"/>
          <w:lang w:val="en-US"/>
        </w:rPr>
        <w:t>Zakładu</w:t>
      </w:r>
      <w:proofErr w:type="spellEnd"/>
      <w:r w:rsidRPr="00AA67AA">
        <w:rPr>
          <w:rFonts w:ascii="Tahoma" w:hAnsi="Tahoma" w:cs="Tahoma"/>
          <w:lang w:val="en-US"/>
        </w:rPr>
        <w:t xml:space="preserve"> </w:t>
      </w:r>
      <w:proofErr w:type="spellStart"/>
      <w:r w:rsidRPr="00AA67AA">
        <w:rPr>
          <w:rFonts w:ascii="Tahoma" w:hAnsi="Tahoma" w:cs="Tahoma"/>
          <w:lang w:val="en-US"/>
        </w:rPr>
        <w:t>Higieny</w:t>
      </w:r>
      <w:proofErr w:type="spellEnd"/>
      <w:r w:rsidRPr="00AA67AA">
        <w:rPr>
          <w:rFonts w:ascii="Tahoma" w:hAnsi="Tahoma" w:cs="Tahoma"/>
          <w:lang w:val="en-US"/>
        </w:rPr>
        <w:t xml:space="preserve"> </w:t>
      </w:r>
      <w:proofErr w:type="spellStart"/>
      <w:r w:rsidRPr="00AA67AA">
        <w:rPr>
          <w:rFonts w:ascii="Tahoma" w:hAnsi="Tahoma" w:cs="Tahoma"/>
          <w:lang w:val="en-US"/>
        </w:rPr>
        <w:t>itp</w:t>
      </w:r>
      <w:proofErr w:type="spellEnd"/>
      <w:r w:rsidRPr="00AA67AA">
        <w:rPr>
          <w:rFonts w:ascii="Tahoma" w:hAnsi="Tahoma" w:cs="Tahoma"/>
          <w:lang w:val="en-US"/>
        </w:rPr>
        <w:t xml:space="preserve">.) </w:t>
      </w:r>
      <w:proofErr w:type="spellStart"/>
      <w:r w:rsidRPr="00AA67AA">
        <w:rPr>
          <w:rFonts w:ascii="Tahoma" w:hAnsi="Tahoma" w:cs="Tahoma"/>
          <w:lang w:val="en-US"/>
        </w:rPr>
        <w:t>wraz</w:t>
      </w:r>
      <w:proofErr w:type="spellEnd"/>
      <w:r w:rsidRPr="00AA67AA">
        <w:rPr>
          <w:rFonts w:ascii="Tahoma" w:hAnsi="Tahoma" w:cs="Tahoma"/>
          <w:lang w:val="en-US"/>
        </w:rPr>
        <w:t xml:space="preserve">  ze </w:t>
      </w:r>
      <w:proofErr w:type="spellStart"/>
      <w:r w:rsidRPr="00AA67AA">
        <w:rPr>
          <w:rFonts w:ascii="Tahoma" w:hAnsi="Tahoma" w:cs="Tahoma"/>
          <w:lang w:val="en-US"/>
        </w:rPr>
        <w:t>wskazaniem</w:t>
      </w:r>
      <w:proofErr w:type="spellEnd"/>
      <w:r w:rsidRPr="00AA67AA">
        <w:rPr>
          <w:rFonts w:ascii="Tahoma" w:hAnsi="Tahoma" w:cs="Tahoma"/>
          <w:lang w:val="en-US"/>
        </w:rPr>
        <w:t xml:space="preserve"> </w:t>
      </w:r>
      <w:proofErr w:type="spellStart"/>
      <w:r w:rsidRPr="00AA67AA">
        <w:rPr>
          <w:rFonts w:ascii="Tahoma" w:hAnsi="Tahoma" w:cs="Tahoma"/>
          <w:lang w:val="en-US"/>
        </w:rPr>
        <w:t>producenta</w:t>
      </w:r>
      <w:proofErr w:type="spellEnd"/>
      <w:r w:rsidRPr="00AA67AA">
        <w:rPr>
          <w:rFonts w:ascii="Tahoma" w:hAnsi="Tahoma" w:cs="Tahoma"/>
          <w:lang w:val="en-US"/>
        </w:rPr>
        <w:t>.</w:t>
      </w:r>
    </w:p>
    <w:p w14:paraId="4557F339" w14:textId="4054933B" w:rsidR="00AA67AA" w:rsidRPr="00AA67AA" w:rsidRDefault="00AA67AA" w:rsidP="00F04C97">
      <w:pPr>
        <w:widowControl w:val="0"/>
        <w:numPr>
          <w:ilvl w:val="0"/>
          <w:numId w:val="411"/>
        </w:numPr>
        <w:shd w:val="clear" w:color="auto" w:fill="FFFFFF"/>
        <w:suppressAutoHyphens/>
        <w:ind w:left="284" w:hanging="284"/>
        <w:jc w:val="both"/>
        <w:rPr>
          <w:rFonts w:ascii="Tahoma" w:hAnsi="Tahoma" w:cs="Tahoma"/>
          <w:lang w:val="en-US"/>
        </w:rPr>
      </w:pPr>
      <w:proofErr w:type="spellStart"/>
      <w:r w:rsidRPr="00AA67AA">
        <w:rPr>
          <w:rFonts w:ascii="Tahoma" w:hAnsi="Tahoma" w:cs="Tahoma"/>
          <w:lang w:val="en-US"/>
        </w:rPr>
        <w:t>Każdy</w:t>
      </w:r>
      <w:proofErr w:type="spellEnd"/>
      <w:r w:rsidRPr="00AA67AA">
        <w:rPr>
          <w:rFonts w:ascii="Tahoma" w:hAnsi="Tahoma" w:cs="Tahoma"/>
          <w:lang w:val="en-US"/>
        </w:rPr>
        <w:t xml:space="preserve"> z </w:t>
      </w:r>
      <w:proofErr w:type="spellStart"/>
      <w:r w:rsidRPr="00AA67AA">
        <w:rPr>
          <w:rFonts w:ascii="Tahoma" w:hAnsi="Tahoma" w:cs="Tahoma"/>
          <w:lang w:val="en-US"/>
        </w:rPr>
        <w:t>produktów</w:t>
      </w:r>
      <w:proofErr w:type="spellEnd"/>
      <w:r w:rsidRPr="00AA67AA">
        <w:rPr>
          <w:rFonts w:ascii="Tahoma" w:hAnsi="Tahoma" w:cs="Tahoma"/>
          <w:lang w:val="en-US"/>
        </w:rPr>
        <w:t xml:space="preserve"> </w:t>
      </w:r>
      <w:proofErr w:type="spellStart"/>
      <w:r w:rsidRPr="00AA67AA">
        <w:rPr>
          <w:rFonts w:ascii="Tahoma" w:hAnsi="Tahoma" w:cs="Tahoma"/>
          <w:lang w:val="en-US"/>
        </w:rPr>
        <w:t>powinien</w:t>
      </w:r>
      <w:proofErr w:type="spellEnd"/>
      <w:r w:rsidRPr="00AA67AA">
        <w:rPr>
          <w:rFonts w:ascii="Tahoma" w:hAnsi="Tahoma" w:cs="Tahoma"/>
          <w:lang w:val="en-US"/>
        </w:rPr>
        <w:t xml:space="preserve"> </w:t>
      </w:r>
      <w:proofErr w:type="spellStart"/>
      <w:r w:rsidRPr="00AA67AA">
        <w:rPr>
          <w:rFonts w:ascii="Tahoma" w:hAnsi="Tahoma" w:cs="Tahoma"/>
          <w:lang w:val="en-US"/>
        </w:rPr>
        <w:t>być</w:t>
      </w:r>
      <w:proofErr w:type="spellEnd"/>
      <w:r w:rsidRPr="00AA67AA">
        <w:rPr>
          <w:rFonts w:ascii="Tahoma" w:hAnsi="Tahoma" w:cs="Tahoma"/>
          <w:lang w:val="en-US"/>
        </w:rPr>
        <w:t xml:space="preserve"> </w:t>
      </w:r>
      <w:proofErr w:type="spellStart"/>
      <w:r w:rsidRPr="00AA67AA">
        <w:rPr>
          <w:rFonts w:ascii="Tahoma" w:hAnsi="Tahoma" w:cs="Tahoma"/>
          <w:lang w:val="en-US"/>
        </w:rPr>
        <w:t>dostarczony</w:t>
      </w:r>
      <w:proofErr w:type="spellEnd"/>
      <w:r w:rsidRPr="00AA67AA">
        <w:rPr>
          <w:rFonts w:ascii="Tahoma" w:hAnsi="Tahoma" w:cs="Tahoma"/>
          <w:lang w:val="en-US"/>
        </w:rPr>
        <w:t xml:space="preserve"> w </w:t>
      </w:r>
      <w:proofErr w:type="spellStart"/>
      <w:r w:rsidRPr="00AA67AA">
        <w:rPr>
          <w:rFonts w:ascii="Tahoma" w:hAnsi="Tahoma" w:cs="Tahoma"/>
          <w:lang w:val="en-US"/>
        </w:rPr>
        <w:t>jego</w:t>
      </w:r>
      <w:proofErr w:type="spellEnd"/>
      <w:r w:rsidRPr="00AA67AA">
        <w:rPr>
          <w:rFonts w:ascii="Tahoma" w:hAnsi="Tahoma" w:cs="Tahoma"/>
          <w:lang w:val="en-US"/>
        </w:rPr>
        <w:t xml:space="preserve"> </w:t>
      </w:r>
      <w:proofErr w:type="spellStart"/>
      <w:r w:rsidRPr="00AA67AA">
        <w:rPr>
          <w:rFonts w:ascii="Tahoma" w:hAnsi="Tahoma" w:cs="Tahoma"/>
          <w:lang w:val="en-US"/>
        </w:rPr>
        <w:t>początkowym</w:t>
      </w:r>
      <w:proofErr w:type="spellEnd"/>
      <w:r w:rsidRPr="00AA67AA">
        <w:rPr>
          <w:rFonts w:ascii="Tahoma" w:hAnsi="Tahoma" w:cs="Tahoma"/>
          <w:lang w:val="en-US"/>
        </w:rPr>
        <w:t xml:space="preserve"> </w:t>
      </w:r>
      <w:proofErr w:type="spellStart"/>
      <w:r w:rsidRPr="00AA67AA">
        <w:rPr>
          <w:rFonts w:ascii="Tahoma" w:hAnsi="Tahoma" w:cs="Tahoma"/>
          <w:lang w:val="en-US"/>
        </w:rPr>
        <w:t>okresie</w:t>
      </w:r>
      <w:proofErr w:type="spellEnd"/>
      <w:r w:rsidRPr="00AA67AA">
        <w:rPr>
          <w:rFonts w:ascii="Tahoma" w:hAnsi="Tahoma" w:cs="Tahoma"/>
          <w:lang w:val="en-US"/>
        </w:rPr>
        <w:t xml:space="preserve"> </w:t>
      </w:r>
      <w:proofErr w:type="spellStart"/>
      <w:r w:rsidRPr="00AA67AA">
        <w:rPr>
          <w:rFonts w:ascii="Tahoma" w:hAnsi="Tahoma" w:cs="Tahoma"/>
          <w:lang w:val="en-US"/>
        </w:rPr>
        <w:t>trwałości</w:t>
      </w:r>
      <w:proofErr w:type="spellEnd"/>
      <w:r w:rsidRPr="00AA67AA">
        <w:rPr>
          <w:rFonts w:ascii="Tahoma" w:hAnsi="Tahoma" w:cs="Tahoma"/>
          <w:lang w:val="en-US"/>
        </w:rPr>
        <w:t xml:space="preserve"> w </w:t>
      </w:r>
      <w:proofErr w:type="spellStart"/>
      <w:r w:rsidRPr="00AA67AA">
        <w:rPr>
          <w:rFonts w:ascii="Tahoma" w:hAnsi="Tahoma" w:cs="Tahoma"/>
          <w:lang w:val="en-US"/>
        </w:rPr>
        <w:t>wymaganym</w:t>
      </w:r>
      <w:proofErr w:type="spellEnd"/>
      <w:r w:rsidRPr="00AA67AA">
        <w:rPr>
          <w:rFonts w:ascii="Tahoma" w:hAnsi="Tahoma" w:cs="Tahoma"/>
          <w:lang w:val="en-US"/>
        </w:rPr>
        <w:t xml:space="preserve"> </w:t>
      </w:r>
      <w:proofErr w:type="spellStart"/>
      <w:r w:rsidRPr="00AA67AA">
        <w:rPr>
          <w:rFonts w:ascii="Tahoma" w:hAnsi="Tahoma" w:cs="Tahoma"/>
          <w:lang w:val="en-US"/>
        </w:rPr>
        <w:t>opakowaniu</w:t>
      </w:r>
      <w:proofErr w:type="spellEnd"/>
      <w:r w:rsidRPr="00AA67AA">
        <w:rPr>
          <w:rFonts w:ascii="Tahoma" w:hAnsi="Tahoma" w:cs="Tahoma"/>
          <w:lang w:val="en-US"/>
        </w:rPr>
        <w:t xml:space="preserve">, </w:t>
      </w:r>
      <w:proofErr w:type="spellStart"/>
      <w:r w:rsidRPr="00AA67AA">
        <w:rPr>
          <w:rFonts w:ascii="Tahoma" w:hAnsi="Tahoma" w:cs="Tahoma"/>
          <w:lang w:val="en-US"/>
        </w:rPr>
        <w:t>nie</w:t>
      </w:r>
      <w:proofErr w:type="spellEnd"/>
      <w:r w:rsidRPr="00AA67AA">
        <w:rPr>
          <w:rFonts w:ascii="Tahoma" w:hAnsi="Tahoma" w:cs="Tahoma"/>
          <w:lang w:val="en-US"/>
        </w:rPr>
        <w:t xml:space="preserve"> </w:t>
      </w:r>
      <w:proofErr w:type="spellStart"/>
      <w:r w:rsidRPr="00AA67AA">
        <w:rPr>
          <w:rFonts w:ascii="Tahoma" w:hAnsi="Tahoma" w:cs="Tahoma"/>
          <w:lang w:val="en-US"/>
        </w:rPr>
        <w:t>krótszym</w:t>
      </w:r>
      <w:proofErr w:type="spellEnd"/>
      <w:r w:rsidRPr="00AA67AA">
        <w:rPr>
          <w:rFonts w:ascii="Tahoma" w:hAnsi="Tahoma" w:cs="Tahoma"/>
          <w:lang w:val="en-US"/>
        </w:rPr>
        <w:t xml:space="preserve"> </w:t>
      </w:r>
      <w:proofErr w:type="spellStart"/>
      <w:r w:rsidRPr="00AA67AA">
        <w:rPr>
          <w:rFonts w:ascii="Tahoma" w:hAnsi="Tahoma" w:cs="Tahoma"/>
          <w:lang w:val="en-US"/>
        </w:rPr>
        <w:t>niż</w:t>
      </w:r>
      <w:proofErr w:type="spellEnd"/>
      <w:r w:rsidRPr="00AA67AA">
        <w:rPr>
          <w:rFonts w:ascii="Tahoma" w:hAnsi="Tahoma" w:cs="Tahoma"/>
          <w:lang w:val="en-US"/>
        </w:rPr>
        <w:t xml:space="preserve"> 1/3 </w:t>
      </w:r>
      <w:proofErr w:type="spellStart"/>
      <w:r w:rsidRPr="00AA67AA">
        <w:rPr>
          <w:rFonts w:ascii="Tahoma" w:hAnsi="Tahoma" w:cs="Tahoma"/>
          <w:lang w:val="en-US"/>
        </w:rPr>
        <w:t>okresu</w:t>
      </w:r>
      <w:proofErr w:type="spellEnd"/>
      <w:r w:rsidRPr="00AA67AA">
        <w:rPr>
          <w:rFonts w:ascii="Tahoma" w:hAnsi="Tahoma" w:cs="Tahoma"/>
          <w:lang w:val="en-US"/>
        </w:rPr>
        <w:t xml:space="preserve"> </w:t>
      </w:r>
      <w:proofErr w:type="spellStart"/>
      <w:r w:rsidRPr="00AA67AA">
        <w:rPr>
          <w:rFonts w:ascii="Tahoma" w:hAnsi="Tahoma" w:cs="Tahoma"/>
          <w:lang w:val="en-US"/>
        </w:rPr>
        <w:t>określonego</w:t>
      </w:r>
      <w:proofErr w:type="spellEnd"/>
      <w:r w:rsidRPr="00AA67AA">
        <w:rPr>
          <w:rFonts w:ascii="Tahoma" w:hAnsi="Tahoma" w:cs="Tahoma"/>
          <w:lang w:val="en-US"/>
        </w:rPr>
        <w:t xml:space="preserve"> </w:t>
      </w:r>
      <w:proofErr w:type="spellStart"/>
      <w:r w:rsidRPr="00AA67AA">
        <w:rPr>
          <w:rFonts w:ascii="Tahoma" w:hAnsi="Tahoma" w:cs="Tahoma"/>
          <w:lang w:val="en-US"/>
        </w:rPr>
        <w:t>przez</w:t>
      </w:r>
      <w:proofErr w:type="spellEnd"/>
      <w:r w:rsidRPr="00AA67AA">
        <w:rPr>
          <w:rFonts w:ascii="Tahoma" w:hAnsi="Tahoma" w:cs="Tahoma"/>
          <w:lang w:val="en-US"/>
        </w:rPr>
        <w:t xml:space="preserve"> </w:t>
      </w:r>
      <w:proofErr w:type="spellStart"/>
      <w:r w:rsidRPr="00AA67AA">
        <w:rPr>
          <w:rFonts w:ascii="Tahoma" w:hAnsi="Tahoma" w:cs="Tahoma"/>
          <w:lang w:val="en-US"/>
        </w:rPr>
        <w:t>producenta</w:t>
      </w:r>
      <w:proofErr w:type="spellEnd"/>
      <w:r w:rsidRPr="00AA67AA">
        <w:rPr>
          <w:rFonts w:ascii="Tahoma" w:hAnsi="Tahoma" w:cs="Tahoma"/>
          <w:lang w:val="en-US"/>
        </w:rPr>
        <w:t>.</w:t>
      </w:r>
    </w:p>
    <w:p w14:paraId="5A1A9A63" w14:textId="77777777" w:rsidR="00AA67AA" w:rsidRPr="00AA67AA" w:rsidRDefault="00AA67AA" w:rsidP="00F04C97">
      <w:pPr>
        <w:widowControl w:val="0"/>
        <w:numPr>
          <w:ilvl w:val="0"/>
          <w:numId w:val="411"/>
        </w:numPr>
        <w:shd w:val="clear" w:color="auto" w:fill="FFFFFF"/>
        <w:suppressAutoHyphens/>
        <w:ind w:left="284" w:right="19" w:hanging="284"/>
        <w:jc w:val="both"/>
        <w:rPr>
          <w:rFonts w:ascii="Tahoma" w:hAnsi="Tahoma" w:cs="Tahoma"/>
          <w:lang w:val="en-US"/>
        </w:rPr>
      </w:pPr>
      <w:proofErr w:type="spellStart"/>
      <w:r w:rsidRPr="00AA67AA">
        <w:rPr>
          <w:rFonts w:ascii="Tahoma" w:hAnsi="Tahoma" w:cs="Tahoma"/>
          <w:lang w:val="en-US"/>
        </w:rPr>
        <w:t>Wykonawca</w:t>
      </w:r>
      <w:proofErr w:type="spellEnd"/>
      <w:r w:rsidRPr="00AA67AA">
        <w:rPr>
          <w:rFonts w:ascii="Tahoma" w:hAnsi="Tahoma" w:cs="Tahoma"/>
          <w:lang w:val="en-US"/>
        </w:rPr>
        <w:t xml:space="preserve"> </w:t>
      </w:r>
      <w:proofErr w:type="spellStart"/>
      <w:r w:rsidRPr="00AA67AA">
        <w:rPr>
          <w:rFonts w:ascii="Tahoma" w:hAnsi="Tahoma" w:cs="Tahoma"/>
          <w:lang w:val="en-US"/>
        </w:rPr>
        <w:t>powinien</w:t>
      </w:r>
      <w:proofErr w:type="spellEnd"/>
      <w:r w:rsidRPr="00AA67AA">
        <w:rPr>
          <w:rFonts w:ascii="Tahoma" w:hAnsi="Tahoma" w:cs="Tahoma"/>
          <w:lang w:val="en-US"/>
        </w:rPr>
        <w:t xml:space="preserve"> </w:t>
      </w:r>
      <w:proofErr w:type="spellStart"/>
      <w:r w:rsidRPr="00AA67AA">
        <w:rPr>
          <w:rFonts w:ascii="Tahoma" w:hAnsi="Tahoma" w:cs="Tahoma"/>
          <w:lang w:val="en-US"/>
        </w:rPr>
        <w:t>zachować</w:t>
      </w:r>
      <w:proofErr w:type="spellEnd"/>
      <w:r w:rsidRPr="00AA67AA">
        <w:rPr>
          <w:rFonts w:ascii="Tahoma" w:hAnsi="Tahoma" w:cs="Tahoma"/>
          <w:lang w:val="en-US"/>
        </w:rPr>
        <w:t xml:space="preserve"> </w:t>
      </w:r>
      <w:proofErr w:type="spellStart"/>
      <w:r w:rsidRPr="00AA67AA">
        <w:rPr>
          <w:rFonts w:ascii="Tahoma" w:hAnsi="Tahoma" w:cs="Tahoma"/>
          <w:lang w:val="en-US"/>
        </w:rPr>
        <w:t>odpowiednie</w:t>
      </w:r>
      <w:proofErr w:type="spellEnd"/>
      <w:r w:rsidRPr="00AA67AA">
        <w:rPr>
          <w:rFonts w:ascii="Tahoma" w:hAnsi="Tahoma" w:cs="Tahoma"/>
          <w:lang w:val="en-US"/>
        </w:rPr>
        <w:t xml:space="preserve"> </w:t>
      </w:r>
      <w:proofErr w:type="spellStart"/>
      <w:r w:rsidRPr="00AA67AA">
        <w:rPr>
          <w:rFonts w:ascii="Tahoma" w:hAnsi="Tahoma" w:cs="Tahoma"/>
          <w:lang w:val="en-US"/>
        </w:rPr>
        <w:t>warunki</w:t>
      </w:r>
      <w:proofErr w:type="spellEnd"/>
      <w:r w:rsidRPr="00AA67AA">
        <w:rPr>
          <w:rFonts w:ascii="Tahoma" w:hAnsi="Tahoma" w:cs="Tahoma"/>
          <w:lang w:val="en-US"/>
        </w:rPr>
        <w:t xml:space="preserve"> </w:t>
      </w:r>
      <w:proofErr w:type="spellStart"/>
      <w:r w:rsidRPr="00AA67AA">
        <w:rPr>
          <w:rFonts w:ascii="Tahoma" w:hAnsi="Tahoma" w:cs="Tahoma"/>
          <w:lang w:val="en-US"/>
        </w:rPr>
        <w:t>transportu</w:t>
      </w:r>
      <w:proofErr w:type="spellEnd"/>
      <w:r w:rsidRPr="00AA67AA">
        <w:rPr>
          <w:rFonts w:ascii="Tahoma" w:hAnsi="Tahoma" w:cs="Tahoma"/>
          <w:lang w:val="en-US"/>
        </w:rPr>
        <w:t xml:space="preserve"> i </w:t>
      </w:r>
      <w:proofErr w:type="spellStart"/>
      <w:r w:rsidRPr="00AA67AA">
        <w:rPr>
          <w:rFonts w:ascii="Tahoma" w:hAnsi="Tahoma" w:cs="Tahoma"/>
          <w:lang w:val="en-US"/>
        </w:rPr>
        <w:t>przechowywania</w:t>
      </w:r>
      <w:proofErr w:type="spellEnd"/>
      <w:r w:rsidRPr="00AA67AA">
        <w:rPr>
          <w:rFonts w:ascii="Tahoma" w:hAnsi="Tahoma" w:cs="Tahoma"/>
          <w:lang w:val="en-US"/>
        </w:rPr>
        <w:t xml:space="preserve"> </w:t>
      </w:r>
      <w:proofErr w:type="spellStart"/>
      <w:r w:rsidRPr="00AA67AA">
        <w:rPr>
          <w:rFonts w:ascii="Tahoma" w:hAnsi="Tahoma" w:cs="Tahoma"/>
          <w:lang w:val="en-US"/>
        </w:rPr>
        <w:t>dostarczanego</w:t>
      </w:r>
      <w:proofErr w:type="spellEnd"/>
      <w:r w:rsidRPr="00AA67AA">
        <w:rPr>
          <w:rFonts w:ascii="Tahoma" w:hAnsi="Tahoma" w:cs="Tahoma"/>
          <w:lang w:val="en-US"/>
        </w:rPr>
        <w:t xml:space="preserve"> </w:t>
      </w:r>
      <w:proofErr w:type="spellStart"/>
      <w:r w:rsidRPr="00AA67AA">
        <w:rPr>
          <w:rFonts w:ascii="Tahoma" w:hAnsi="Tahoma" w:cs="Tahoma"/>
          <w:lang w:val="en-US"/>
        </w:rPr>
        <w:t>towaru</w:t>
      </w:r>
      <w:proofErr w:type="spellEnd"/>
      <w:r w:rsidRPr="00AA67AA">
        <w:rPr>
          <w:rFonts w:ascii="Tahoma" w:hAnsi="Tahoma" w:cs="Tahoma"/>
          <w:lang w:val="en-US"/>
        </w:rPr>
        <w:t>.</w:t>
      </w:r>
    </w:p>
    <w:p w14:paraId="49A1A926" w14:textId="4AB0114A" w:rsidR="00AA67AA" w:rsidRPr="00AA67AA" w:rsidRDefault="00AA67AA" w:rsidP="00F04C97">
      <w:pPr>
        <w:widowControl w:val="0"/>
        <w:numPr>
          <w:ilvl w:val="0"/>
          <w:numId w:val="411"/>
        </w:numPr>
        <w:shd w:val="clear" w:color="auto" w:fill="FFFFFF"/>
        <w:suppressAutoHyphens/>
        <w:ind w:left="284" w:right="19" w:hanging="284"/>
        <w:jc w:val="both"/>
        <w:rPr>
          <w:rFonts w:ascii="Tahoma" w:hAnsi="Tahoma" w:cs="Tahoma"/>
          <w:lang w:val="en-US"/>
        </w:rPr>
      </w:pPr>
      <w:proofErr w:type="spellStart"/>
      <w:r w:rsidRPr="00AA67AA">
        <w:rPr>
          <w:rFonts w:ascii="Tahoma" w:hAnsi="Tahoma" w:cs="Tahoma"/>
          <w:lang w:val="en-US"/>
        </w:rPr>
        <w:t>Każda</w:t>
      </w:r>
      <w:proofErr w:type="spellEnd"/>
      <w:r w:rsidRPr="00AA67AA">
        <w:rPr>
          <w:rFonts w:ascii="Tahoma" w:hAnsi="Tahoma" w:cs="Tahoma"/>
          <w:lang w:val="en-US"/>
        </w:rPr>
        <w:t xml:space="preserve"> </w:t>
      </w:r>
      <w:proofErr w:type="spellStart"/>
      <w:r w:rsidRPr="00AA67AA">
        <w:rPr>
          <w:rFonts w:ascii="Tahoma" w:hAnsi="Tahoma" w:cs="Tahoma"/>
          <w:lang w:val="en-US"/>
        </w:rPr>
        <w:t>dostawa</w:t>
      </w:r>
      <w:proofErr w:type="spellEnd"/>
      <w:r w:rsidRPr="00AA67AA">
        <w:rPr>
          <w:rFonts w:ascii="Tahoma" w:hAnsi="Tahoma" w:cs="Tahoma"/>
          <w:lang w:val="en-US"/>
        </w:rPr>
        <w:t xml:space="preserve"> </w:t>
      </w:r>
      <w:proofErr w:type="spellStart"/>
      <w:r w:rsidRPr="00AA67AA">
        <w:rPr>
          <w:rFonts w:ascii="Tahoma" w:hAnsi="Tahoma" w:cs="Tahoma"/>
          <w:lang w:val="en-US"/>
        </w:rPr>
        <w:t>towaru</w:t>
      </w:r>
      <w:proofErr w:type="spellEnd"/>
      <w:r w:rsidRPr="00AA67AA">
        <w:rPr>
          <w:rFonts w:ascii="Tahoma" w:hAnsi="Tahoma" w:cs="Tahoma"/>
          <w:lang w:val="en-US"/>
        </w:rPr>
        <w:t xml:space="preserve"> </w:t>
      </w:r>
      <w:proofErr w:type="spellStart"/>
      <w:r w:rsidRPr="00AA67AA">
        <w:rPr>
          <w:rFonts w:ascii="Tahoma" w:hAnsi="Tahoma" w:cs="Tahoma"/>
          <w:lang w:val="en-US"/>
        </w:rPr>
        <w:t>wymagającego</w:t>
      </w:r>
      <w:proofErr w:type="spellEnd"/>
      <w:r w:rsidRPr="00AA67AA">
        <w:rPr>
          <w:rFonts w:ascii="Tahoma" w:hAnsi="Tahoma" w:cs="Tahoma"/>
          <w:lang w:val="en-US"/>
        </w:rPr>
        <w:t xml:space="preserve"> </w:t>
      </w:r>
      <w:proofErr w:type="spellStart"/>
      <w:r w:rsidRPr="00AA67AA">
        <w:rPr>
          <w:rFonts w:ascii="Tahoma" w:hAnsi="Tahoma" w:cs="Tahoma"/>
          <w:lang w:val="en-US"/>
        </w:rPr>
        <w:t>załączenia</w:t>
      </w:r>
      <w:proofErr w:type="spellEnd"/>
      <w:r w:rsidRPr="00AA67AA">
        <w:rPr>
          <w:rFonts w:ascii="Tahoma" w:hAnsi="Tahoma" w:cs="Tahoma"/>
          <w:lang w:val="en-US"/>
        </w:rPr>
        <w:t xml:space="preserve"> </w:t>
      </w:r>
      <w:proofErr w:type="spellStart"/>
      <w:r w:rsidRPr="00AA67AA">
        <w:rPr>
          <w:rFonts w:ascii="Tahoma" w:hAnsi="Tahoma" w:cs="Tahoma"/>
          <w:lang w:val="en-US"/>
        </w:rPr>
        <w:t>handlowego</w:t>
      </w:r>
      <w:proofErr w:type="spellEnd"/>
      <w:r w:rsidRPr="00AA67AA">
        <w:rPr>
          <w:rFonts w:ascii="Tahoma" w:hAnsi="Tahoma" w:cs="Tahoma"/>
          <w:lang w:val="en-US"/>
        </w:rPr>
        <w:t xml:space="preserve"> </w:t>
      </w:r>
      <w:proofErr w:type="spellStart"/>
      <w:r w:rsidRPr="00AA67AA">
        <w:rPr>
          <w:rFonts w:ascii="Tahoma" w:hAnsi="Tahoma" w:cs="Tahoma"/>
          <w:lang w:val="en-US"/>
        </w:rPr>
        <w:t>dokumentu</w:t>
      </w:r>
      <w:proofErr w:type="spellEnd"/>
      <w:r w:rsidRPr="00AA67AA">
        <w:rPr>
          <w:rFonts w:ascii="Tahoma" w:hAnsi="Tahoma" w:cs="Tahoma"/>
          <w:lang w:val="en-US"/>
        </w:rPr>
        <w:t xml:space="preserve"> </w:t>
      </w:r>
      <w:proofErr w:type="spellStart"/>
      <w:r w:rsidRPr="00AA67AA">
        <w:rPr>
          <w:rFonts w:ascii="Tahoma" w:hAnsi="Tahoma" w:cs="Tahoma"/>
          <w:lang w:val="en-US"/>
        </w:rPr>
        <w:t>identyfikacyjnego</w:t>
      </w:r>
      <w:proofErr w:type="spellEnd"/>
      <w:r w:rsidRPr="00AA67AA">
        <w:rPr>
          <w:rFonts w:ascii="Tahoma" w:hAnsi="Tahoma" w:cs="Tahoma"/>
          <w:lang w:val="en-US"/>
        </w:rPr>
        <w:t xml:space="preserve"> </w:t>
      </w:r>
      <w:proofErr w:type="spellStart"/>
      <w:r w:rsidRPr="00AA67AA">
        <w:rPr>
          <w:rFonts w:ascii="Tahoma" w:hAnsi="Tahoma" w:cs="Tahoma"/>
          <w:lang w:val="en-US"/>
        </w:rPr>
        <w:t>musi</w:t>
      </w:r>
      <w:proofErr w:type="spellEnd"/>
      <w:r w:rsidRPr="00AA67AA">
        <w:rPr>
          <w:rFonts w:ascii="Tahoma" w:hAnsi="Tahoma" w:cs="Tahoma"/>
          <w:lang w:val="en-US"/>
        </w:rPr>
        <w:t xml:space="preserve"> </w:t>
      </w:r>
      <w:proofErr w:type="spellStart"/>
      <w:r w:rsidRPr="00AA67AA">
        <w:rPr>
          <w:rFonts w:ascii="Tahoma" w:hAnsi="Tahoma" w:cs="Tahoma"/>
          <w:lang w:val="en-US"/>
        </w:rPr>
        <w:t>posiadać</w:t>
      </w:r>
      <w:proofErr w:type="spellEnd"/>
      <w:r w:rsidRPr="00AA67AA">
        <w:rPr>
          <w:rFonts w:ascii="Tahoma" w:hAnsi="Tahoma" w:cs="Tahoma"/>
          <w:lang w:val="en-US"/>
        </w:rPr>
        <w:t xml:space="preserve"> </w:t>
      </w:r>
      <w:proofErr w:type="spellStart"/>
      <w:r w:rsidRPr="00AA67AA">
        <w:rPr>
          <w:rFonts w:ascii="Tahoma" w:hAnsi="Tahoma" w:cs="Tahoma"/>
          <w:lang w:val="en-US"/>
        </w:rPr>
        <w:t>taki</w:t>
      </w:r>
      <w:proofErr w:type="spellEnd"/>
      <w:r w:rsidRPr="00AA67AA">
        <w:rPr>
          <w:rFonts w:ascii="Tahoma" w:hAnsi="Tahoma" w:cs="Tahoma"/>
          <w:lang w:val="en-US"/>
        </w:rPr>
        <w:t xml:space="preserve"> </w:t>
      </w:r>
      <w:proofErr w:type="spellStart"/>
      <w:r w:rsidRPr="00AA67AA">
        <w:rPr>
          <w:rFonts w:ascii="Tahoma" w:hAnsi="Tahoma" w:cs="Tahoma"/>
          <w:lang w:val="en-US"/>
        </w:rPr>
        <w:t>dokument</w:t>
      </w:r>
      <w:proofErr w:type="spellEnd"/>
      <w:r w:rsidRPr="00AA67AA">
        <w:rPr>
          <w:rFonts w:ascii="Tahoma" w:hAnsi="Tahoma" w:cs="Tahoma"/>
          <w:lang w:val="en-US"/>
        </w:rPr>
        <w:t>.</w:t>
      </w:r>
    </w:p>
    <w:p w14:paraId="59E2E0D5" w14:textId="5F94163A" w:rsidR="00AA67AA" w:rsidRPr="00AA67AA" w:rsidRDefault="00AA67AA" w:rsidP="00F04C97">
      <w:pPr>
        <w:widowControl w:val="0"/>
        <w:numPr>
          <w:ilvl w:val="0"/>
          <w:numId w:val="411"/>
        </w:numPr>
        <w:shd w:val="clear" w:color="auto" w:fill="FFFFFF"/>
        <w:suppressAutoHyphens/>
        <w:ind w:left="284" w:right="19" w:hanging="284"/>
        <w:jc w:val="both"/>
        <w:rPr>
          <w:rFonts w:ascii="Tahoma" w:hAnsi="Tahoma" w:cs="Tahoma"/>
          <w:lang w:val="en-US"/>
        </w:rPr>
      </w:pPr>
      <w:proofErr w:type="spellStart"/>
      <w:r w:rsidRPr="00AA67AA">
        <w:rPr>
          <w:rFonts w:ascii="Tahoma" w:hAnsi="Tahoma" w:cs="Tahoma"/>
          <w:lang w:val="en-US"/>
        </w:rPr>
        <w:t>Wykonawca</w:t>
      </w:r>
      <w:proofErr w:type="spellEnd"/>
      <w:r w:rsidRPr="00AA67AA">
        <w:rPr>
          <w:rFonts w:ascii="Tahoma" w:hAnsi="Tahoma" w:cs="Tahoma"/>
          <w:lang w:val="en-US"/>
        </w:rPr>
        <w:t xml:space="preserve"> </w:t>
      </w:r>
      <w:proofErr w:type="spellStart"/>
      <w:r w:rsidRPr="00AA67AA">
        <w:rPr>
          <w:rFonts w:ascii="Tahoma" w:hAnsi="Tahoma" w:cs="Tahoma"/>
          <w:lang w:val="en-US"/>
        </w:rPr>
        <w:t>użyczy</w:t>
      </w:r>
      <w:proofErr w:type="spellEnd"/>
      <w:r w:rsidRPr="00AA67AA">
        <w:rPr>
          <w:rFonts w:ascii="Tahoma" w:hAnsi="Tahoma" w:cs="Tahoma"/>
          <w:lang w:val="en-US"/>
        </w:rPr>
        <w:t xml:space="preserve"> </w:t>
      </w:r>
      <w:proofErr w:type="spellStart"/>
      <w:r w:rsidRPr="00AA67AA">
        <w:rPr>
          <w:rFonts w:ascii="Tahoma" w:hAnsi="Tahoma" w:cs="Tahoma"/>
          <w:lang w:val="en-US"/>
        </w:rPr>
        <w:t>nieodpłatnie</w:t>
      </w:r>
      <w:proofErr w:type="spellEnd"/>
      <w:r w:rsidRPr="00AA67AA">
        <w:rPr>
          <w:rFonts w:ascii="Tahoma" w:hAnsi="Tahoma" w:cs="Tahoma"/>
          <w:lang w:val="en-US"/>
        </w:rPr>
        <w:t xml:space="preserve"> </w:t>
      </w:r>
      <w:proofErr w:type="spellStart"/>
      <w:r w:rsidRPr="00441328">
        <w:rPr>
          <w:rFonts w:ascii="Tahoma" w:hAnsi="Tahoma" w:cs="Tahoma"/>
          <w:lang w:val="en-US"/>
        </w:rPr>
        <w:t>ewentualnie</w:t>
      </w:r>
      <w:proofErr w:type="spellEnd"/>
      <w:r w:rsidRPr="00441328">
        <w:rPr>
          <w:rFonts w:ascii="Tahoma" w:hAnsi="Tahoma" w:cs="Tahoma"/>
          <w:lang w:val="en-US"/>
        </w:rPr>
        <w:t xml:space="preserve"> </w:t>
      </w:r>
      <w:proofErr w:type="spellStart"/>
      <w:r w:rsidRPr="00441328">
        <w:rPr>
          <w:rFonts w:ascii="Tahoma" w:hAnsi="Tahoma" w:cs="Tahoma"/>
          <w:lang w:val="en-US"/>
        </w:rPr>
        <w:t>potrzebnych</w:t>
      </w:r>
      <w:proofErr w:type="spellEnd"/>
      <w:r w:rsidRPr="00441328">
        <w:rPr>
          <w:rFonts w:ascii="Tahoma" w:hAnsi="Tahoma" w:cs="Tahoma"/>
          <w:lang w:val="en-US"/>
        </w:rPr>
        <w:t xml:space="preserve"> </w:t>
      </w:r>
      <w:proofErr w:type="spellStart"/>
      <w:r w:rsidRPr="00441328">
        <w:rPr>
          <w:rFonts w:ascii="Tahoma" w:hAnsi="Tahoma" w:cs="Tahoma"/>
          <w:lang w:val="en-US"/>
        </w:rPr>
        <w:t>pojemników</w:t>
      </w:r>
      <w:proofErr w:type="spellEnd"/>
      <w:r w:rsidRPr="00AA67AA">
        <w:rPr>
          <w:rFonts w:ascii="Tahoma" w:hAnsi="Tahoma" w:cs="Tahoma"/>
          <w:lang w:val="en-US"/>
        </w:rPr>
        <w:t xml:space="preserve"> </w:t>
      </w:r>
      <w:proofErr w:type="spellStart"/>
      <w:r w:rsidRPr="00AA67AA">
        <w:rPr>
          <w:rFonts w:ascii="Tahoma" w:hAnsi="Tahoma" w:cs="Tahoma"/>
          <w:lang w:val="en-US"/>
        </w:rPr>
        <w:t>przy</w:t>
      </w:r>
      <w:proofErr w:type="spellEnd"/>
      <w:r w:rsidRPr="00AA67AA">
        <w:rPr>
          <w:rFonts w:ascii="Tahoma" w:hAnsi="Tahoma" w:cs="Tahoma"/>
          <w:lang w:val="en-US"/>
        </w:rPr>
        <w:t xml:space="preserve"> </w:t>
      </w:r>
      <w:proofErr w:type="spellStart"/>
      <w:r w:rsidRPr="00AA67AA">
        <w:rPr>
          <w:rFonts w:ascii="Tahoma" w:hAnsi="Tahoma" w:cs="Tahoma"/>
          <w:lang w:val="en-US"/>
        </w:rPr>
        <w:t>każdorazowej</w:t>
      </w:r>
      <w:proofErr w:type="spellEnd"/>
      <w:r w:rsidRPr="00AA67AA">
        <w:rPr>
          <w:rFonts w:ascii="Tahoma" w:hAnsi="Tahoma" w:cs="Tahoma"/>
          <w:lang w:val="en-US"/>
        </w:rPr>
        <w:t xml:space="preserve"> </w:t>
      </w:r>
      <w:proofErr w:type="spellStart"/>
      <w:r w:rsidRPr="00AA67AA">
        <w:rPr>
          <w:rFonts w:ascii="Tahoma" w:hAnsi="Tahoma" w:cs="Tahoma"/>
          <w:lang w:val="en-US"/>
        </w:rPr>
        <w:t>dostawie</w:t>
      </w:r>
      <w:proofErr w:type="spellEnd"/>
      <w:r w:rsidRPr="00AA67AA">
        <w:rPr>
          <w:rFonts w:ascii="Tahoma" w:hAnsi="Tahoma" w:cs="Tahoma"/>
          <w:lang w:val="en-US"/>
        </w:rPr>
        <w:t xml:space="preserve"> </w:t>
      </w:r>
      <w:proofErr w:type="spellStart"/>
      <w:r w:rsidRPr="00AA67AA">
        <w:rPr>
          <w:rFonts w:ascii="Tahoma" w:hAnsi="Tahoma" w:cs="Tahoma"/>
          <w:lang w:val="en-US"/>
        </w:rPr>
        <w:t>towaru</w:t>
      </w:r>
      <w:proofErr w:type="spellEnd"/>
      <w:r w:rsidRPr="00AA67AA">
        <w:rPr>
          <w:rFonts w:ascii="Tahoma" w:hAnsi="Tahoma" w:cs="Tahoma"/>
          <w:lang w:val="en-US"/>
        </w:rPr>
        <w:t xml:space="preserve"> do </w:t>
      </w:r>
      <w:proofErr w:type="spellStart"/>
      <w:r w:rsidRPr="00AA67AA">
        <w:rPr>
          <w:rFonts w:ascii="Tahoma" w:hAnsi="Tahoma" w:cs="Tahoma"/>
          <w:lang w:val="en-US"/>
        </w:rPr>
        <w:t>siedziby</w:t>
      </w:r>
      <w:proofErr w:type="spellEnd"/>
      <w:r w:rsidRPr="00AA67AA">
        <w:rPr>
          <w:rFonts w:ascii="Tahoma" w:hAnsi="Tahoma" w:cs="Tahoma"/>
          <w:lang w:val="en-US"/>
        </w:rPr>
        <w:t xml:space="preserve"> </w:t>
      </w:r>
      <w:proofErr w:type="spellStart"/>
      <w:r w:rsidRPr="00AA67AA">
        <w:rPr>
          <w:rFonts w:ascii="Tahoma" w:hAnsi="Tahoma" w:cs="Tahoma"/>
          <w:lang w:val="en-US"/>
        </w:rPr>
        <w:t>Zamawiającego</w:t>
      </w:r>
      <w:proofErr w:type="spellEnd"/>
      <w:r w:rsidRPr="00AA67AA">
        <w:rPr>
          <w:rFonts w:ascii="Tahoma" w:hAnsi="Tahoma" w:cs="Tahoma"/>
          <w:lang w:val="en-US"/>
        </w:rPr>
        <w:t xml:space="preserve"> </w:t>
      </w:r>
      <w:proofErr w:type="spellStart"/>
      <w:r w:rsidRPr="00AA67AA">
        <w:rPr>
          <w:rFonts w:ascii="Tahoma" w:hAnsi="Tahoma" w:cs="Tahoma"/>
          <w:lang w:val="en-US"/>
        </w:rPr>
        <w:t>na</w:t>
      </w:r>
      <w:proofErr w:type="spellEnd"/>
      <w:r w:rsidRPr="00AA67AA">
        <w:rPr>
          <w:rFonts w:ascii="Tahoma" w:hAnsi="Tahoma" w:cs="Tahoma"/>
          <w:lang w:val="en-US"/>
        </w:rPr>
        <w:t xml:space="preserve"> </w:t>
      </w:r>
      <w:proofErr w:type="spellStart"/>
      <w:r w:rsidRPr="00AA67AA">
        <w:rPr>
          <w:rFonts w:ascii="Tahoma" w:hAnsi="Tahoma" w:cs="Tahoma"/>
          <w:lang w:val="en-US"/>
        </w:rPr>
        <w:t>okres</w:t>
      </w:r>
      <w:proofErr w:type="spellEnd"/>
      <w:r w:rsidRPr="00AA67AA">
        <w:rPr>
          <w:rFonts w:ascii="Tahoma" w:hAnsi="Tahoma" w:cs="Tahoma"/>
          <w:lang w:val="en-US"/>
        </w:rPr>
        <w:t xml:space="preserve"> do </w:t>
      </w:r>
      <w:proofErr w:type="spellStart"/>
      <w:r w:rsidRPr="00AA67AA">
        <w:rPr>
          <w:rFonts w:ascii="Tahoma" w:hAnsi="Tahoma" w:cs="Tahoma"/>
          <w:lang w:val="en-US"/>
        </w:rPr>
        <w:t>następnej</w:t>
      </w:r>
      <w:proofErr w:type="spellEnd"/>
      <w:r w:rsidRPr="00AA67AA">
        <w:rPr>
          <w:rFonts w:ascii="Tahoma" w:hAnsi="Tahoma" w:cs="Tahoma"/>
          <w:lang w:val="en-US"/>
        </w:rPr>
        <w:t xml:space="preserve"> </w:t>
      </w:r>
      <w:proofErr w:type="spellStart"/>
      <w:r w:rsidRPr="00AA67AA">
        <w:rPr>
          <w:rFonts w:ascii="Tahoma" w:hAnsi="Tahoma" w:cs="Tahoma"/>
          <w:lang w:val="en-US"/>
        </w:rPr>
        <w:t>dostawy</w:t>
      </w:r>
      <w:proofErr w:type="spellEnd"/>
      <w:r w:rsidRPr="00AA67AA">
        <w:rPr>
          <w:rFonts w:ascii="Tahoma" w:hAnsi="Tahoma" w:cs="Tahoma"/>
          <w:lang w:val="en-US"/>
        </w:rPr>
        <w:t>.</w:t>
      </w:r>
    </w:p>
    <w:p w14:paraId="6FD836E6" w14:textId="7E5EA13F" w:rsidR="00AA67AA" w:rsidRPr="00AA67AA" w:rsidRDefault="00AA67AA" w:rsidP="00F04C97">
      <w:pPr>
        <w:widowControl w:val="0"/>
        <w:numPr>
          <w:ilvl w:val="0"/>
          <w:numId w:val="411"/>
        </w:numPr>
        <w:shd w:val="clear" w:color="auto" w:fill="FFFFFF"/>
        <w:suppressAutoHyphens/>
        <w:ind w:left="284" w:right="19" w:hanging="284"/>
        <w:jc w:val="both"/>
        <w:rPr>
          <w:rFonts w:ascii="Tahoma" w:hAnsi="Tahoma" w:cs="Tahoma"/>
          <w:lang w:val="en-US"/>
        </w:rPr>
      </w:pPr>
      <w:r w:rsidRPr="00AA67AA">
        <w:rPr>
          <w:rFonts w:ascii="Tahoma" w:hAnsi="Tahoma" w:cs="Tahoma"/>
        </w:rPr>
        <w:t>Wykonawca będzie dostarczał i rozładowywał artykuły żywnościowe świeże w terminach i w miejscach wskazanych w zamówieniach złożonych przez Zamawiającego.</w:t>
      </w:r>
    </w:p>
    <w:p w14:paraId="54BF087E" w14:textId="77777777" w:rsidR="00AA67AA" w:rsidRPr="00AA67AA" w:rsidRDefault="00AA67AA" w:rsidP="00AA67AA">
      <w:pPr>
        <w:shd w:val="clear" w:color="auto" w:fill="FFFFFF"/>
        <w:ind w:left="19"/>
        <w:jc w:val="both"/>
        <w:rPr>
          <w:rFonts w:ascii="Tahoma" w:hAnsi="Tahoma" w:cs="Tahoma"/>
          <w:lang w:val="en-US"/>
        </w:rPr>
      </w:pPr>
    </w:p>
    <w:p w14:paraId="3FB5BC30" w14:textId="77777777" w:rsidR="00AA67AA" w:rsidRPr="00AA67AA" w:rsidRDefault="00AA67AA" w:rsidP="00AA67AA">
      <w:pPr>
        <w:shd w:val="clear" w:color="auto" w:fill="FFFFFF"/>
        <w:ind w:left="19"/>
        <w:jc w:val="center"/>
        <w:rPr>
          <w:rFonts w:ascii="Tahoma" w:hAnsi="Tahoma" w:cs="Tahoma"/>
          <w:lang w:val="en-US"/>
        </w:rPr>
      </w:pPr>
      <w:r w:rsidRPr="00AA67AA">
        <w:rPr>
          <w:rFonts w:ascii="Tahoma" w:hAnsi="Tahoma" w:cs="Tahoma"/>
          <w:b/>
          <w:bCs/>
          <w:lang w:val="en-US"/>
        </w:rPr>
        <w:t>§2</w:t>
      </w:r>
    </w:p>
    <w:p w14:paraId="3A01654A" w14:textId="70C6746E" w:rsidR="00AA67AA" w:rsidRPr="00AA67AA" w:rsidRDefault="00AA67AA" w:rsidP="00F04C97">
      <w:pPr>
        <w:pStyle w:val="Akapitzlist"/>
        <w:numPr>
          <w:ilvl w:val="0"/>
          <w:numId w:val="415"/>
        </w:numPr>
        <w:shd w:val="clear" w:color="auto" w:fill="FFFFFF"/>
        <w:tabs>
          <w:tab w:val="left" w:pos="11"/>
        </w:tabs>
        <w:spacing w:after="0" w:line="240" w:lineRule="auto"/>
        <w:ind w:left="284" w:hanging="284"/>
        <w:jc w:val="both"/>
        <w:rPr>
          <w:rFonts w:ascii="Tahoma" w:hAnsi="Tahoma" w:cs="Tahoma"/>
          <w:sz w:val="20"/>
          <w:szCs w:val="20"/>
          <w:lang w:val="en-US"/>
        </w:rPr>
      </w:pPr>
      <w:proofErr w:type="spellStart"/>
      <w:r w:rsidRPr="00AA67AA">
        <w:rPr>
          <w:rFonts w:ascii="Tahoma" w:hAnsi="Tahoma" w:cs="Tahoma"/>
          <w:sz w:val="20"/>
          <w:szCs w:val="20"/>
          <w:lang w:val="en-US"/>
        </w:rPr>
        <w:t>Umowa</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została</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zawarta</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na</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okres</w:t>
      </w:r>
      <w:proofErr w:type="spellEnd"/>
      <w:r w:rsidRPr="00AA67AA">
        <w:rPr>
          <w:rFonts w:ascii="Tahoma" w:hAnsi="Tahoma" w:cs="Tahoma"/>
          <w:b/>
          <w:bCs/>
          <w:sz w:val="20"/>
          <w:szCs w:val="20"/>
          <w:lang w:val="en-US"/>
        </w:rPr>
        <w:t xml:space="preserve"> </w:t>
      </w:r>
      <w:proofErr w:type="spellStart"/>
      <w:r w:rsidRPr="00AA67AA">
        <w:rPr>
          <w:rFonts w:ascii="Tahoma" w:hAnsi="Tahoma" w:cs="Tahoma"/>
          <w:b/>
          <w:bCs/>
          <w:sz w:val="20"/>
          <w:szCs w:val="20"/>
          <w:lang w:val="en-US"/>
        </w:rPr>
        <w:t>od</w:t>
      </w:r>
      <w:proofErr w:type="spellEnd"/>
      <w:r w:rsidRPr="00AA67AA">
        <w:rPr>
          <w:rFonts w:ascii="Tahoma" w:hAnsi="Tahoma" w:cs="Tahoma"/>
          <w:b/>
          <w:bCs/>
          <w:sz w:val="20"/>
          <w:szCs w:val="20"/>
          <w:lang w:val="en-US"/>
        </w:rPr>
        <w:t xml:space="preserve"> </w:t>
      </w:r>
      <w:proofErr w:type="spellStart"/>
      <w:r w:rsidRPr="00AA67AA">
        <w:rPr>
          <w:rFonts w:ascii="Tahoma" w:hAnsi="Tahoma" w:cs="Tahoma"/>
          <w:b/>
          <w:bCs/>
          <w:sz w:val="20"/>
          <w:szCs w:val="20"/>
          <w:lang w:val="en-US"/>
        </w:rPr>
        <w:t>dnia</w:t>
      </w:r>
      <w:proofErr w:type="spellEnd"/>
      <w:r w:rsidRPr="00AA67AA">
        <w:rPr>
          <w:rFonts w:ascii="Tahoma" w:hAnsi="Tahoma" w:cs="Tahoma"/>
          <w:b/>
          <w:bCs/>
          <w:sz w:val="20"/>
          <w:szCs w:val="20"/>
          <w:lang w:val="en-US"/>
        </w:rPr>
        <w:t xml:space="preserve"> ………………………. do 31 </w:t>
      </w:r>
      <w:proofErr w:type="spellStart"/>
      <w:r w:rsidRPr="00AA67AA">
        <w:rPr>
          <w:rFonts w:ascii="Tahoma" w:hAnsi="Tahoma" w:cs="Tahoma"/>
          <w:b/>
          <w:bCs/>
          <w:sz w:val="20"/>
          <w:szCs w:val="20"/>
          <w:lang w:val="en-US"/>
        </w:rPr>
        <w:t>grudnia</w:t>
      </w:r>
      <w:proofErr w:type="spellEnd"/>
      <w:r w:rsidRPr="00AA67AA">
        <w:rPr>
          <w:rFonts w:ascii="Tahoma" w:hAnsi="Tahoma" w:cs="Tahoma"/>
          <w:b/>
          <w:bCs/>
          <w:sz w:val="20"/>
          <w:szCs w:val="20"/>
          <w:lang w:val="en-US"/>
        </w:rPr>
        <w:t xml:space="preserve"> 2023 r.</w:t>
      </w:r>
    </w:p>
    <w:p w14:paraId="62979847" w14:textId="5D7340AE" w:rsidR="00AA67AA" w:rsidRPr="00C10887" w:rsidRDefault="00AA67AA" w:rsidP="00F04C97">
      <w:pPr>
        <w:pStyle w:val="Akapitzlist"/>
        <w:numPr>
          <w:ilvl w:val="0"/>
          <w:numId w:val="415"/>
        </w:numPr>
        <w:shd w:val="clear" w:color="auto" w:fill="FFFFFF"/>
        <w:tabs>
          <w:tab w:val="left" w:pos="284"/>
          <w:tab w:val="left" w:pos="426"/>
          <w:tab w:val="left" w:leader="dot" w:pos="5037"/>
        </w:tabs>
        <w:spacing w:after="0" w:line="240" w:lineRule="auto"/>
        <w:ind w:left="284" w:hanging="284"/>
        <w:jc w:val="both"/>
        <w:rPr>
          <w:rFonts w:ascii="Tahoma" w:hAnsi="Tahoma" w:cs="Tahoma"/>
          <w:sz w:val="20"/>
          <w:szCs w:val="20"/>
          <w:lang w:val="en-US"/>
        </w:rPr>
      </w:pPr>
      <w:proofErr w:type="spellStart"/>
      <w:r w:rsidRPr="00AA67AA">
        <w:rPr>
          <w:rFonts w:ascii="Tahoma" w:hAnsi="Tahoma" w:cs="Tahoma"/>
          <w:sz w:val="20"/>
          <w:szCs w:val="20"/>
          <w:lang w:val="en-US"/>
        </w:rPr>
        <w:t>Dostawa</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będzie</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realizowana</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transportem</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Wykonawcy</w:t>
      </w:r>
      <w:proofErr w:type="spellEnd"/>
      <w:r w:rsidRPr="00AA67AA">
        <w:rPr>
          <w:rFonts w:ascii="Tahoma" w:hAnsi="Tahoma" w:cs="Tahoma"/>
          <w:sz w:val="20"/>
          <w:szCs w:val="20"/>
          <w:lang w:val="en-US"/>
        </w:rPr>
        <w:t xml:space="preserve"> i </w:t>
      </w:r>
      <w:proofErr w:type="spellStart"/>
      <w:r w:rsidRPr="00AA67AA">
        <w:rPr>
          <w:rFonts w:ascii="Tahoma" w:hAnsi="Tahoma" w:cs="Tahoma"/>
          <w:sz w:val="20"/>
          <w:szCs w:val="20"/>
          <w:lang w:val="en-US"/>
        </w:rPr>
        <w:t>na</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jego</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koszt</w:t>
      </w:r>
      <w:proofErr w:type="spellEnd"/>
      <w:r w:rsidRPr="00AA67AA">
        <w:rPr>
          <w:rFonts w:ascii="Tahoma" w:hAnsi="Tahoma" w:cs="Tahoma"/>
          <w:sz w:val="20"/>
          <w:szCs w:val="20"/>
          <w:lang w:val="en-US"/>
        </w:rPr>
        <w:t xml:space="preserve"> i </w:t>
      </w:r>
      <w:proofErr w:type="spellStart"/>
      <w:r w:rsidRPr="00AA67AA">
        <w:rPr>
          <w:rFonts w:ascii="Tahoma" w:hAnsi="Tahoma" w:cs="Tahoma"/>
          <w:sz w:val="20"/>
          <w:szCs w:val="20"/>
          <w:lang w:val="en-US"/>
        </w:rPr>
        <w:t>ryzyko</w:t>
      </w:r>
      <w:proofErr w:type="spellEnd"/>
      <w:r w:rsidRPr="00AA67AA">
        <w:rPr>
          <w:rFonts w:ascii="Tahoma" w:hAnsi="Tahoma" w:cs="Tahoma"/>
          <w:sz w:val="20"/>
          <w:szCs w:val="20"/>
          <w:lang w:val="en-US"/>
        </w:rPr>
        <w:t xml:space="preserve"> do </w:t>
      </w:r>
      <w:proofErr w:type="spellStart"/>
      <w:r w:rsidRPr="00AA67AA">
        <w:rPr>
          <w:rFonts w:ascii="Tahoma" w:hAnsi="Tahoma" w:cs="Tahoma"/>
          <w:sz w:val="20"/>
          <w:szCs w:val="20"/>
          <w:lang w:val="en-US"/>
        </w:rPr>
        <w:t>siedziby</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Zamawiającego</w:t>
      </w:r>
      <w:proofErr w:type="spellEnd"/>
      <w:r w:rsidRPr="00AA67AA">
        <w:rPr>
          <w:rFonts w:ascii="Tahoma" w:hAnsi="Tahoma" w:cs="Tahoma"/>
          <w:sz w:val="20"/>
          <w:szCs w:val="20"/>
          <w:lang w:val="en-US"/>
        </w:rPr>
        <w:t xml:space="preserve">. </w:t>
      </w:r>
      <w:proofErr w:type="spellStart"/>
      <w:r w:rsidRPr="00073C04">
        <w:rPr>
          <w:rFonts w:ascii="Tahoma" w:hAnsi="Tahoma" w:cs="Tahoma"/>
          <w:sz w:val="20"/>
          <w:szCs w:val="20"/>
          <w:lang w:val="en-US"/>
        </w:rPr>
        <w:t>Wykonawca</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wykonując</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zadanie</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publiczne</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gwarantuje</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że</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udział</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pojazdów</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elektrycznych</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lub</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pojazdów</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napędzanych</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gazem</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ziemnym</w:t>
      </w:r>
      <w:proofErr w:type="spellEnd"/>
      <w:r w:rsidRPr="00073C04">
        <w:rPr>
          <w:rFonts w:ascii="Tahoma" w:hAnsi="Tahoma" w:cs="Tahoma"/>
          <w:sz w:val="20"/>
          <w:szCs w:val="20"/>
          <w:lang w:val="en-US"/>
        </w:rPr>
        <w:t xml:space="preserve"> we </w:t>
      </w:r>
      <w:proofErr w:type="spellStart"/>
      <w:r w:rsidRPr="00073C04">
        <w:rPr>
          <w:rFonts w:ascii="Tahoma" w:hAnsi="Tahoma" w:cs="Tahoma"/>
          <w:sz w:val="20"/>
          <w:szCs w:val="20"/>
          <w:lang w:val="en-US"/>
        </w:rPr>
        <w:t>flocie</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pojazdów</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użytkowanych</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przy</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wykonywaniu</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tego</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zadania</w:t>
      </w:r>
      <w:proofErr w:type="spellEnd"/>
      <w:r w:rsidRPr="00073C04">
        <w:rPr>
          <w:rFonts w:ascii="Tahoma" w:hAnsi="Tahoma" w:cs="Tahoma"/>
          <w:sz w:val="20"/>
          <w:szCs w:val="20"/>
          <w:lang w:val="en-US"/>
        </w:rPr>
        <w:t xml:space="preserve"> </w:t>
      </w:r>
      <w:proofErr w:type="spellStart"/>
      <w:r w:rsidRPr="00073C04">
        <w:rPr>
          <w:rFonts w:ascii="Tahoma" w:hAnsi="Tahoma" w:cs="Tahoma"/>
          <w:sz w:val="20"/>
          <w:szCs w:val="20"/>
          <w:lang w:val="en-US"/>
        </w:rPr>
        <w:t>wynosi</w:t>
      </w:r>
      <w:proofErr w:type="spellEnd"/>
      <w:r w:rsidRPr="00073C04">
        <w:rPr>
          <w:rFonts w:ascii="Tahoma" w:hAnsi="Tahoma" w:cs="Tahoma"/>
          <w:sz w:val="20"/>
          <w:szCs w:val="20"/>
          <w:lang w:val="en-US"/>
        </w:rPr>
        <w:t xml:space="preserve"> co </w:t>
      </w:r>
      <w:proofErr w:type="spellStart"/>
      <w:r w:rsidRPr="00073C04">
        <w:rPr>
          <w:rFonts w:ascii="Tahoma" w:hAnsi="Tahoma" w:cs="Tahoma"/>
          <w:sz w:val="20"/>
          <w:szCs w:val="20"/>
          <w:lang w:val="en-US"/>
        </w:rPr>
        <w:t>najmniej</w:t>
      </w:r>
      <w:proofErr w:type="spellEnd"/>
      <w:r w:rsidRPr="00073C04">
        <w:rPr>
          <w:rFonts w:ascii="Tahoma" w:hAnsi="Tahoma" w:cs="Tahoma"/>
          <w:sz w:val="20"/>
          <w:szCs w:val="20"/>
          <w:lang w:val="en-US"/>
        </w:rPr>
        <w:t xml:space="preserve"> 10 %.</w:t>
      </w:r>
      <w:r w:rsidRPr="00AA67AA">
        <w:rPr>
          <w:rFonts w:ascii="Tahoma" w:hAnsi="Tahoma" w:cs="Tahoma"/>
          <w:sz w:val="20"/>
          <w:szCs w:val="20"/>
          <w:lang w:val="en-US"/>
        </w:rPr>
        <w:t xml:space="preserve"> </w:t>
      </w:r>
      <w:r w:rsidRPr="008C73BB">
        <w:rPr>
          <w:rFonts w:ascii="Tahoma" w:hAnsi="Tahoma" w:cs="Tahoma"/>
          <w:sz w:val="20"/>
          <w:szCs w:val="20"/>
          <w:shd w:val="clear" w:color="auto" w:fill="FFFFFF"/>
        </w:rPr>
        <w:t xml:space="preserve">Załącznikiem do umowy jest </w:t>
      </w:r>
      <w:bookmarkStart w:id="74" w:name="_Hlk118107542"/>
      <w:r w:rsidRPr="008C73BB">
        <w:rPr>
          <w:rFonts w:ascii="Tahoma" w:hAnsi="Tahoma" w:cs="Tahoma"/>
          <w:sz w:val="20"/>
          <w:szCs w:val="20"/>
          <w:shd w:val="clear" w:color="auto" w:fill="FFFFFF"/>
        </w:rPr>
        <w:t>oświadczenie Wykonawcy, w którym Wykonawca potwierdza, ile pojazdów używa do realizacji zamówienia i w związku z tym iloma pojazdami elektrycznymi lub napędzanymi gazem ziemnym dysponuje, ze wskazaniem, jakim tytułem prawnym do danego pojazdu dysponuje</w:t>
      </w:r>
      <w:bookmarkEnd w:id="74"/>
      <w:r w:rsidR="009918AF">
        <w:rPr>
          <w:rFonts w:ascii="Tahoma" w:hAnsi="Tahoma" w:cs="Tahoma"/>
          <w:sz w:val="20"/>
          <w:szCs w:val="20"/>
          <w:shd w:val="clear" w:color="auto" w:fill="FFFFFF"/>
        </w:rPr>
        <w:t>.</w:t>
      </w:r>
      <w:r w:rsidR="00EE5757">
        <w:rPr>
          <w:rFonts w:ascii="Tahoma" w:hAnsi="Tahoma" w:cs="Tahoma"/>
          <w:color w:val="FF0000"/>
          <w:sz w:val="20"/>
          <w:szCs w:val="20"/>
          <w:shd w:val="clear" w:color="auto" w:fill="FFFFFF"/>
        </w:rPr>
        <w:t xml:space="preserve"> </w:t>
      </w:r>
      <w:r w:rsidR="00540F2A" w:rsidRPr="00C10887">
        <w:t>P</w:t>
      </w:r>
      <w:r w:rsidR="00540F2A" w:rsidRPr="00C10887">
        <w:rPr>
          <w:rFonts w:ascii="Tahoma" w:hAnsi="Tahoma" w:cs="Tahoma"/>
          <w:sz w:val="20"/>
          <w:szCs w:val="20"/>
          <w:shd w:val="clear" w:color="auto" w:fill="FFFFFF"/>
        </w:rPr>
        <w:t>rzedłożenie oświadczenia, o którym mowa powyżej, nie wyłącza uprawnienia Zamawiającego do weryfikacji (kontroli) spełnienia ww. wymogu w sposób wybrany przez Zamawiającego, w szczególności poprzez żądanie okazania pojazdu. W przypadku zmiany stanu faktycznego w zakresie informacji przedstawionych w powyższym oświadczeniu Wykonawca zobowiązany jest w terminie 7 dni złożyć Zamawiającemu zaktualizowane oświadczenie.</w:t>
      </w:r>
      <w:r w:rsidR="00540F2A" w:rsidRPr="00C10887">
        <w:t xml:space="preserve"> </w:t>
      </w:r>
    </w:p>
    <w:p w14:paraId="6CB9D82C" w14:textId="029AE4D8" w:rsidR="00AA67AA" w:rsidRPr="00AA67AA" w:rsidRDefault="00AA67AA" w:rsidP="00F04C97">
      <w:pPr>
        <w:pStyle w:val="Akapitzlist"/>
        <w:numPr>
          <w:ilvl w:val="0"/>
          <w:numId w:val="415"/>
        </w:numPr>
        <w:shd w:val="clear" w:color="auto" w:fill="FFFFFF"/>
        <w:tabs>
          <w:tab w:val="left" w:pos="426"/>
          <w:tab w:val="left" w:leader="dot" w:pos="5037"/>
        </w:tabs>
        <w:spacing w:after="0" w:line="240" w:lineRule="auto"/>
        <w:ind w:left="284" w:hanging="284"/>
        <w:jc w:val="both"/>
        <w:rPr>
          <w:rFonts w:ascii="Tahoma" w:hAnsi="Tahoma" w:cs="Tahoma"/>
          <w:sz w:val="20"/>
          <w:szCs w:val="20"/>
          <w:lang w:val="en-US"/>
        </w:rPr>
      </w:pPr>
      <w:proofErr w:type="spellStart"/>
      <w:r w:rsidRPr="00AA67AA">
        <w:rPr>
          <w:rFonts w:ascii="Tahoma" w:hAnsi="Tahoma" w:cs="Tahoma"/>
          <w:sz w:val="20"/>
          <w:szCs w:val="20"/>
          <w:lang w:val="en-US"/>
        </w:rPr>
        <w:t>Dostawa</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będzie</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realizowana</w:t>
      </w:r>
      <w:proofErr w:type="spellEnd"/>
      <w:r w:rsidRPr="00AA67AA">
        <w:rPr>
          <w:rFonts w:ascii="Tahoma" w:hAnsi="Tahoma" w:cs="Tahoma"/>
          <w:sz w:val="20"/>
          <w:szCs w:val="20"/>
          <w:lang w:val="en-US"/>
        </w:rPr>
        <w:t xml:space="preserve"> </w:t>
      </w:r>
      <w:proofErr w:type="spellStart"/>
      <w:r w:rsidRPr="00AA67AA">
        <w:rPr>
          <w:rFonts w:ascii="Tahoma" w:hAnsi="Tahoma" w:cs="Tahoma"/>
          <w:sz w:val="20"/>
          <w:szCs w:val="20"/>
          <w:lang w:val="en-US"/>
        </w:rPr>
        <w:t>odpowiednio</w:t>
      </w:r>
      <w:proofErr w:type="spellEnd"/>
      <w:r w:rsidRPr="00AA67AA">
        <w:rPr>
          <w:rFonts w:ascii="Tahoma" w:hAnsi="Tahoma" w:cs="Tahoma"/>
          <w:sz w:val="20"/>
          <w:szCs w:val="20"/>
          <w:lang w:val="en-US"/>
        </w:rPr>
        <w:t>:</w:t>
      </w:r>
    </w:p>
    <w:p w14:paraId="30A6FDE8" w14:textId="1F16881D" w:rsidR="00AA67AA" w:rsidRPr="00AA67AA" w:rsidRDefault="00AA67AA" w:rsidP="00327E0D">
      <w:pPr>
        <w:pStyle w:val="Akapitzlist1"/>
        <w:widowControl w:val="0"/>
        <w:numPr>
          <w:ilvl w:val="0"/>
          <w:numId w:val="412"/>
        </w:numPr>
        <w:tabs>
          <w:tab w:val="num" w:pos="0"/>
        </w:tabs>
        <w:suppressAutoHyphens/>
        <w:ind w:left="567" w:hanging="283"/>
        <w:contextualSpacing w:val="0"/>
        <w:jc w:val="both"/>
        <w:rPr>
          <w:rFonts w:ascii="Tahoma" w:hAnsi="Tahoma" w:cs="Tahoma"/>
        </w:rPr>
      </w:pPr>
      <w:r w:rsidRPr="00AA67AA">
        <w:rPr>
          <w:rFonts w:ascii="Tahoma" w:hAnsi="Tahoma" w:cs="Tahoma"/>
        </w:rPr>
        <w:t xml:space="preserve">Część I </w:t>
      </w:r>
      <w:r w:rsidR="008C73BB">
        <w:rPr>
          <w:rFonts w:ascii="Tahoma" w:hAnsi="Tahoma" w:cs="Tahoma"/>
        </w:rPr>
        <w:t>Ś</w:t>
      </w:r>
      <w:r w:rsidRPr="00AA67AA">
        <w:rPr>
          <w:rFonts w:ascii="Tahoma" w:hAnsi="Tahoma" w:cs="Tahoma"/>
        </w:rPr>
        <w:t>wieże warzywa i owoce – w następnym dniu od złożenia zamówienia od poniedziałku do piątku w godzinach od 7.30 do 12.00</w:t>
      </w:r>
    </w:p>
    <w:p w14:paraId="116772BE" w14:textId="7C4A5B4F" w:rsidR="00AA67AA" w:rsidRPr="00AA67AA" w:rsidRDefault="00AA67AA" w:rsidP="00327E0D">
      <w:pPr>
        <w:pStyle w:val="Akapitzlist1"/>
        <w:widowControl w:val="0"/>
        <w:numPr>
          <w:ilvl w:val="0"/>
          <w:numId w:val="412"/>
        </w:numPr>
        <w:tabs>
          <w:tab w:val="num" w:pos="0"/>
        </w:tabs>
        <w:suppressAutoHyphens/>
        <w:ind w:left="567" w:hanging="283"/>
        <w:contextualSpacing w:val="0"/>
        <w:jc w:val="both"/>
        <w:rPr>
          <w:rFonts w:ascii="Tahoma" w:hAnsi="Tahoma" w:cs="Tahoma"/>
        </w:rPr>
      </w:pPr>
      <w:r w:rsidRPr="00AA67AA">
        <w:rPr>
          <w:rFonts w:ascii="Tahoma" w:hAnsi="Tahoma" w:cs="Tahoma"/>
        </w:rPr>
        <w:t xml:space="preserve">Część II </w:t>
      </w:r>
      <w:r w:rsidR="008C73BB">
        <w:rPr>
          <w:rFonts w:ascii="Tahoma" w:hAnsi="Tahoma" w:cs="Tahoma"/>
        </w:rPr>
        <w:t>W</w:t>
      </w:r>
      <w:r w:rsidRPr="00AA67AA">
        <w:rPr>
          <w:rFonts w:ascii="Tahoma" w:hAnsi="Tahoma" w:cs="Tahoma"/>
        </w:rPr>
        <w:t>yroby piekarskie – w następnym dniu od złożenia zamówienia od poniedziałku do soboty w godzinach od 6.00 do 7.00</w:t>
      </w:r>
    </w:p>
    <w:p w14:paraId="48A9A51C" w14:textId="027B6CD3" w:rsidR="00AA67AA" w:rsidRPr="00AA67AA" w:rsidRDefault="00AA67AA" w:rsidP="00327E0D">
      <w:pPr>
        <w:widowControl w:val="0"/>
        <w:numPr>
          <w:ilvl w:val="0"/>
          <w:numId w:val="412"/>
        </w:numPr>
        <w:tabs>
          <w:tab w:val="num" w:pos="0"/>
        </w:tabs>
        <w:suppressAutoHyphens/>
        <w:ind w:left="567" w:hanging="283"/>
        <w:jc w:val="both"/>
        <w:rPr>
          <w:rFonts w:ascii="Tahoma" w:hAnsi="Tahoma" w:cs="Tahoma"/>
        </w:rPr>
      </w:pPr>
      <w:r w:rsidRPr="00AA67AA">
        <w:rPr>
          <w:rFonts w:ascii="Tahoma" w:hAnsi="Tahoma" w:cs="Tahoma"/>
        </w:rPr>
        <w:t xml:space="preserve">Część III </w:t>
      </w:r>
      <w:r w:rsidR="008C73BB">
        <w:rPr>
          <w:rFonts w:ascii="Tahoma" w:hAnsi="Tahoma" w:cs="Tahoma"/>
        </w:rPr>
        <w:t>M</w:t>
      </w:r>
      <w:r w:rsidRPr="00AA67AA">
        <w:rPr>
          <w:rFonts w:ascii="Tahoma" w:hAnsi="Tahoma" w:cs="Tahoma"/>
        </w:rPr>
        <w:t>rożone artykuły spożywcze – w drugim dniu od złożenia zamówienia</w:t>
      </w:r>
      <w:r w:rsidR="00327E0D">
        <w:rPr>
          <w:rFonts w:ascii="Tahoma" w:hAnsi="Tahoma" w:cs="Tahoma"/>
        </w:rPr>
        <w:t xml:space="preserve"> </w:t>
      </w:r>
      <w:r w:rsidRPr="00AA67AA">
        <w:rPr>
          <w:rFonts w:ascii="Tahoma" w:hAnsi="Tahoma" w:cs="Tahoma"/>
        </w:rPr>
        <w:t>od poniedziałku do piątku w godzinach od 7.30 do 13.00</w:t>
      </w:r>
    </w:p>
    <w:p w14:paraId="2F3004F4" w14:textId="358527F2" w:rsidR="00AA67AA" w:rsidRPr="00AA67AA" w:rsidRDefault="00AA67AA" w:rsidP="00327E0D">
      <w:pPr>
        <w:widowControl w:val="0"/>
        <w:numPr>
          <w:ilvl w:val="0"/>
          <w:numId w:val="412"/>
        </w:numPr>
        <w:tabs>
          <w:tab w:val="left" w:pos="0"/>
        </w:tabs>
        <w:suppressAutoHyphens/>
        <w:ind w:left="567" w:hanging="283"/>
        <w:jc w:val="both"/>
        <w:rPr>
          <w:rFonts w:ascii="Tahoma" w:hAnsi="Tahoma" w:cs="Tahoma"/>
        </w:rPr>
      </w:pPr>
      <w:r w:rsidRPr="00AA67AA">
        <w:rPr>
          <w:rFonts w:ascii="Tahoma" w:hAnsi="Tahoma" w:cs="Tahoma"/>
        </w:rPr>
        <w:t xml:space="preserve">Część IV </w:t>
      </w:r>
      <w:r w:rsidR="008C73BB">
        <w:rPr>
          <w:rFonts w:ascii="Tahoma" w:hAnsi="Tahoma" w:cs="Tahoma"/>
        </w:rPr>
        <w:t>J</w:t>
      </w:r>
      <w:r w:rsidRPr="00AA67AA">
        <w:rPr>
          <w:rFonts w:ascii="Tahoma" w:hAnsi="Tahoma" w:cs="Tahoma"/>
        </w:rPr>
        <w:t>aja kurze świeże - w drugim dniu od złożenia zamówienia od poniedziałku do piątku w godzinach od 7.30 do 13.00</w:t>
      </w:r>
    </w:p>
    <w:p w14:paraId="603AE00D" w14:textId="31E82E52" w:rsidR="00AA67AA" w:rsidRPr="00AA67AA" w:rsidRDefault="00AA67AA" w:rsidP="00327E0D">
      <w:pPr>
        <w:widowControl w:val="0"/>
        <w:numPr>
          <w:ilvl w:val="0"/>
          <w:numId w:val="412"/>
        </w:numPr>
        <w:tabs>
          <w:tab w:val="left" w:pos="0"/>
        </w:tabs>
        <w:suppressAutoHyphens/>
        <w:ind w:left="567" w:hanging="283"/>
        <w:jc w:val="both"/>
        <w:rPr>
          <w:rFonts w:ascii="Tahoma" w:hAnsi="Tahoma" w:cs="Tahoma"/>
        </w:rPr>
      </w:pPr>
      <w:r w:rsidRPr="00AA67AA">
        <w:rPr>
          <w:rFonts w:ascii="Tahoma" w:hAnsi="Tahoma" w:cs="Tahoma"/>
        </w:rPr>
        <w:t xml:space="preserve">Część V </w:t>
      </w:r>
      <w:r w:rsidR="008C73BB">
        <w:rPr>
          <w:rFonts w:ascii="Tahoma" w:hAnsi="Tahoma" w:cs="Tahoma"/>
        </w:rPr>
        <w:t>A</w:t>
      </w:r>
      <w:r w:rsidRPr="00AA67AA">
        <w:rPr>
          <w:rFonts w:ascii="Tahoma" w:hAnsi="Tahoma" w:cs="Tahoma"/>
        </w:rPr>
        <w:t>rtykuły spożywcze sypkie, koncentraty, przyprawy i desery - do czterech dni od złożenia zamówienia od poniedziałku do piątku w godzinach od 7.30 do 13.00</w:t>
      </w:r>
    </w:p>
    <w:p w14:paraId="4DB243A4" w14:textId="1A2DC1FD" w:rsidR="00AA67AA" w:rsidRPr="00AA67AA" w:rsidRDefault="00AA67AA" w:rsidP="00327E0D">
      <w:pPr>
        <w:widowControl w:val="0"/>
        <w:numPr>
          <w:ilvl w:val="0"/>
          <w:numId w:val="412"/>
        </w:numPr>
        <w:tabs>
          <w:tab w:val="left" w:pos="0"/>
        </w:tabs>
        <w:suppressAutoHyphens/>
        <w:ind w:left="567" w:hanging="283"/>
        <w:jc w:val="both"/>
        <w:rPr>
          <w:rFonts w:ascii="Tahoma" w:hAnsi="Tahoma" w:cs="Tahoma"/>
        </w:rPr>
      </w:pPr>
      <w:r w:rsidRPr="00AA67AA">
        <w:rPr>
          <w:rFonts w:ascii="Tahoma" w:hAnsi="Tahoma" w:cs="Tahoma"/>
        </w:rPr>
        <w:t xml:space="preserve">Część VI </w:t>
      </w:r>
      <w:r w:rsidR="008C73BB">
        <w:rPr>
          <w:rFonts w:ascii="Tahoma" w:hAnsi="Tahoma" w:cs="Tahoma"/>
        </w:rPr>
        <w:t>M</w:t>
      </w:r>
      <w:r w:rsidRPr="00AA67AA">
        <w:rPr>
          <w:rFonts w:ascii="Tahoma" w:hAnsi="Tahoma" w:cs="Tahoma"/>
        </w:rPr>
        <w:t>ięso świeże, wędliny - w następnym dniu od złożenia zamówienia od poniedziałku do piątku w godzinach od 7.30 do 10.00</w:t>
      </w:r>
    </w:p>
    <w:p w14:paraId="4AD9BA27" w14:textId="582FCBDB" w:rsidR="00AA67AA" w:rsidRPr="00AA67AA" w:rsidRDefault="00AA67AA" w:rsidP="00327E0D">
      <w:pPr>
        <w:widowControl w:val="0"/>
        <w:numPr>
          <w:ilvl w:val="0"/>
          <w:numId w:val="412"/>
        </w:numPr>
        <w:tabs>
          <w:tab w:val="left" w:pos="0"/>
        </w:tabs>
        <w:suppressAutoHyphens/>
        <w:ind w:left="567" w:hanging="283"/>
        <w:jc w:val="both"/>
        <w:rPr>
          <w:rFonts w:ascii="Tahoma" w:hAnsi="Tahoma" w:cs="Tahoma"/>
        </w:rPr>
      </w:pPr>
      <w:r w:rsidRPr="00AA67AA">
        <w:rPr>
          <w:rFonts w:ascii="Tahoma" w:hAnsi="Tahoma" w:cs="Tahoma"/>
        </w:rPr>
        <w:t xml:space="preserve">Część VII </w:t>
      </w:r>
      <w:r w:rsidR="008C73BB">
        <w:rPr>
          <w:rFonts w:ascii="Tahoma" w:hAnsi="Tahoma" w:cs="Tahoma"/>
        </w:rPr>
        <w:t>M</w:t>
      </w:r>
      <w:r w:rsidRPr="00AA67AA">
        <w:rPr>
          <w:rFonts w:ascii="Tahoma" w:hAnsi="Tahoma" w:cs="Tahoma"/>
        </w:rPr>
        <w:t>leko i produkty mleczarskie, oleje i tłuszcze zwierzęce lub roślinne</w:t>
      </w:r>
      <w:r w:rsidR="00327E0D">
        <w:rPr>
          <w:rFonts w:ascii="Tahoma" w:hAnsi="Tahoma" w:cs="Tahoma"/>
        </w:rPr>
        <w:t xml:space="preserve"> </w:t>
      </w:r>
      <w:r w:rsidRPr="00AA67AA">
        <w:rPr>
          <w:rFonts w:ascii="Tahoma" w:hAnsi="Tahoma" w:cs="Tahoma"/>
        </w:rPr>
        <w:t>– w następnym dniu od złożenia zamówienia od poniedziałku do piątku w godzinach od 6.00 do 7.00</w:t>
      </w:r>
    </w:p>
    <w:p w14:paraId="1DC74043" w14:textId="3D411F50" w:rsidR="00AA67AA" w:rsidRPr="00AA67AA" w:rsidRDefault="00AA67AA" w:rsidP="00327E0D">
      <w:pPr>
        <w:widowControl w:val="0"/>
        <w:numPr>
          <w:ilvl w:val="0"/>
          <w:numId w:val="412"/>
        </w:numPr>
        <w:tabs>
          <w:tab w:val="left" w:pos="0"/>
        </w:tabs>
        <w:suppressAutoHyphens/>
        <w:ind w:left="567" w:hanging="283"/>
        <w:jc w:val="both"/>
        <w:rPr>
          <w:rFonts w:ascii="Tahoma" w:hAnsi="Tahoma" w:cs="Tahoma"/>
        </w:rPr>
      </w:pPr>
      <w:r w:rsidRPr="00AA67AA">
        <w:rPr>
          <w:rFonts w:ascii="Tahoma" w:hAnsi="Tahoma" w:cs="Tahoma"/>
        </w:rPr>
        <w:t xml:space="preserve">Część VIII </w:t>
      </w:r>
      <w:r w:rsidR="008C73BB">
        <w:rPr>
          <w:rFonts w:ascii="Tahoma" w:hAnsi="Tahoma" w:cs="Tahoma"/>
        </w:rPr>
        <w:t>R</w:t>
      </w:r>
      <w:r w:rsidRPr="00AA67AA">
        <w:rPr>
          <w:rFonts w:ascii="Tahoma" w:hAnsi="Tahoma" w:cs="Tahoma"/>
        </w:rPr>
        <w:t>yby i przetwory</w:t>
      </w:r>
      <w:r w:rsidR="008C73BB">
        <w:rPr>
          <w:rFonts w:ascii="Tahoma" w:hAnsi="Tahoma" w:cs="Tahoma"/>
        </w:rPr>
        <w:t xml:space="preserve"> </w:t>
      </w:r>
      <w:r w:rsidRPr="00AA67AA">
        <w:rPr>
          <w:rFonts w:ascii="Tahoma" w:hAnsi="Tahoma" w:cs="Tahoma"/>
        </w:rPr>
        <w:t>- w drugim dniu od złożenia zamówienia od poniedziałku do piątku w godzinach od 7.30 do 13.00</w:t>
      </w:r>
    </w:p>
    <w:p w14:paraId="7FF918DC" w14:textId="70C6BB89" w:rsidR="00AA67AA" w:rsidRDefault="00AA67AA" w:rsidP="00327E0D">
      <w:pPr>
        <w:widowControl w:val="0"/>
        <w:numPr>
          <w:ilvl w:val="0"/>
          <w:numId w:val="412"/>
        </w:numPr>
        <w:tabs>
          <w:tab w:val="left" w:pos="0"/>
        </w:tabs>
        <w:suppressAutoHyphens/>
        <w:ind w:left="567" w:hanging="283"/>
        <w:jc w:val="both"/>
        <w:rPr>
          <w:rFonts w:ascii="Tahoma" w:hAnsi="Tahoma" w:cs="Tahoma"/>
        </w:rPr>
      </w:pPr>
      <w:r w:rsidRPr="00AA67AA">
        <w:rPr>
          <w:rFonts w:ascii="Tahoma" w:hAnsi="Tahoma" w:cs="Tahoma"/>
        </w:rPr>
        <w:t xml:space="preserve">Część IX </w:t>
      </w:r>
      <w:r w:rsidR="008C73BB">
        <w:rPr>
          <w:rFonts w:ascii="Tahoma" w:hAnsi="Tahoma" w:cs="Tahoma"/>
        </w:rPr>
        <w:t>D</w:t>
      </w:r>
      <w:r w:rsidRPr="00AA67AA">
        <w:rPr>
          <w:rFonts w:ascii="Tahoma" w:hAnsi="Tahoma" w:cs="Tahoma"/>
        </w:rPr>
        <w:t>rób - w następnym dniu od złożenia zamówienia od poniedziałku do piątku w godzinach od 7.30 do 10.00.</w:t>
      </w:r>
    </w:p>
    <w:p w14:paraId="207E28FE" w14:textId="77777777" w:rsidR="008C73BB" w:rsidRPr="00443AEC" w:rsidRDefault="008C73BB" w:rsidP="008C73BB">
      <w:pPr>
        <w:pStyle w:val="Default"/>
        <w:jc w:val="both"/>
        <w:rPr>
          <w:rFonts w:ascii="Tahoma" w:hAnsi="Tahoma" w:cs="Tahoma"/>
          <w:i/>
          <w:iCs/>
          <w:color w:val="auto"/>
          <w:sz w:val="20"/>
          <w:szCs w:val="20"/>
        </w:rPr>
      </w:pPr>
      <w:r w:rsidRPr="00443AEC">
        <w:rPr>
          <w:rFonts w:ascii="Tahoma" w:hAnsi="Tahoma" w:cs="Tahoma"/>
          <w:i/>
          <w:iCs/>
          <w:color w:val="auto"/>
          <w:sz w:val="20"/>
          <w:szCs w:val="20"/>
        </w:rPr>
        <w:t xml:space="preserve">(* zapis zostanie odpowiednio dostosowany do Części zamówienia, na którą umowa będzie zawierana)  </w:t>
      </w:r>
    </w:p>
    <w:p w14:paraId="6E2B53D6" w14:textId="77777777" w:rsidR="00327E0D" w:rsidRPr="00AA67AA" w:rsidRDefault="00327E0D" w:rsidP="00327E0D">
      <w:pPr>
        <w:widowControl w:val="0"/>
        <w:tabs>
          <w:tab w:val="left" w:pos="0"/>
        </w:tabs>
        <w:suppressAutoHyphens/>
        <w:ind w:left="567"/>
        <w:jc w:val="both"/>
        <w:rPr>
          <w:rFonts w:ascii="Tahoma" w:hAnsi="Tahoma" w:cs="Tahoma"/>
        </w:rPr>
      </w:pPr>
    </w:p>
    <w:p w14:paraId="123BBDEA" w14:textId="77777777" w:rsidR="00AA67AA" w:rsidRPr="00AA67AA" w:rsidRDefault="00AA67AA" w:rsidP="00AA67AA">
      <w:pPr>
        <w:shd w:val="clear" w:color="auto" w:fill="FFFFFF"/>
        <w:ind w:left="19"/>
        <w:jc w:val="center"/>
        <w:rPr>
          <w:rFonts w:ascii="Tahoma" w:hAnsi="Tahoma" w:cs="Tahoma"/>
          <w:lang w:val="en-US"/>
        </w:rPr>
      </w:pPr>
      <w:r w:rsidRPr="00AA67AA">
        <w:rPr>
          <w:rFonts w:ascii="Tahoma" w:hAnsi="Tahoma" w:cs="Tahoma"/>
          <w:b/>
          <w:bCs/>
          <w:lang w:val="en-US"/>
        </w:rPr>
        <w:t>§3</w:t>
      </w:r>
    </w:p>
    <w:p w14:paraId="18F17594" w14:textId="39D4176E" w:rsidR="00AA67AA" w:rsidRPr="00327E0D" w:rsidRDefault="00AA67AA" w:rsidP="00327E0D">
      <w:pPr>
        <w:pStyle w:val="Akapitzlist"/>
        <w:numPr>
          <w:ilvl w:val="1"/>
          <w:numId w:val="417"/>
        </w:numPr>
        <w:shd w:val="clear" w:color="auto" w:fill="FFFFFF"/>
        <w:spacing w:after="0" w:line="240" w:lineRule="auto"/>
        <w:ind w:left="284" w:hanging="284"/>
        <w:jc w:val="both"/>
        <w:rPr>
          <w:rFonts w:ascii="Tahoma" w:hAnsi="Tahoma" w:cs="Tahoma"/>
          <w:sz w:val="20"/>
          <w:szCs w:val="20"/>
          <w:lang w:val="en-US"/>
        </w:rPr>
      </w:pPr>
      <w:proofErr w:type="spellStart"/>
      <w:r w:rsidRPr="00327E0D">
        <w:rPr>
          <w:rFonts w:ascii="Tahoma" w:hAnsi="Tahoma" w:cs="Tahoma"/>
          <w:sz w:val="20"/>
          <w:szCs w:val="20"/>
          <w:lang w:val="en-US"/>
        </w:rPr>
        <w:t>Zamawiający</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będzie</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składał</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zamówienia</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telefonicznie</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lub</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poprzez</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pocztę</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elektroniczną</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na</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adres</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wskazany</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przez</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Wykonawcę</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poprzez</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poinformowanie</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Wykonawcy</w:t>
      </w:r>
      <w:proofErr w:type="spellEnd"/>
      <w:r w:rsidRPr="00327E0D">
        <w:rPr>
          <w:rFonts w:ascii="Tahoma" w:hAnsi="Tahoma" w:cs="Tahoma"/>
          <w:sz w:val="20"/>
          <w:szCs w:val="20"/>
          <w:lang w:val="en-US"/>
        </w:rPr>
        <w:t xml:space="preserve"> o </w:t>
      </w:r>
      <w:proofErr w:type="spellStart"/>
      <w:r w:rsidRPr="00327E0D">
        <w:rPr>
          <w:rFonts w:ascii="Tahoma" w:hAnsi="Tahoma" w:cs="Tahoma"/>
          <w:sz w:val="20"/>
          <w:szCs w:val="20"/>
          <w:lang w:val="en-US"/>
        </w:rPr>
        <w:t>każdej</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dostawie</w:t>
      </w:r>
      <w:proofErr w:type="spellEnd"/>
      <w:r w:rsidRPr="00327E0D">
        <w:rPr>
          <w:rFonts w:ascii="Tahoma" w:hAnsi="Tahoma" w:cs="Tahoma"/>
          <w:sz w:val="20"/>
          <w:szCs w:val="20"/>
          <w:lang w:val="en-US"/>
        </w:rPr>
        <w:t xml:space="preserve"> i </w:t>
      </w:r>
      <w:proofErr w:type="spellStart"/>
      <w:r w:rsidRPr="00327E0D">
        <w:rPr>
          <w:rFonts w:ascii="Tahoma" w:hAnsi="Tahoma" w:cs="Tahoma"/>
          <w:sz w:val="20"/>
          <w:szCs w:val="20"/>
          <w:lang w:val="en-US"/>
        </w:rPr>
        <w:t>wskazanie</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zamawianych</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produktów</w:t>
      </w:r>
      <w:proofErr w:type="spellEnd"/>
      <w:r w:rsidRPr="00327E0D">
        <w:rPr>
          <w:rFonts w:ascii="Tahoma" w:hAnsi="Tahoma" w:cs="Tahoma"/>
          <w:sz w:val="20"/>
          <w:szCs w:val="20"/>
          <w:lang w:val="en-US"/>
        </w:rPr>
        <w:t xml:space="preserve"> z </w:t>
      </w:r>
      <w:proofErr w:type="spellStart"/>
      <w:r w:rsidRPr="00327E0D">
        <w:rPr>
          <w:rFonts w:ascii="Tahoma" w:hAnsi="Tahoma" w:cs="Tahoma"/>
          <w:sz w:val="20"/>
          <w:szCs w:val="20"/>
          <w:lang w:val="en-US"/>
        </w:rPr>
        <w:t>podaniem</w:t>
      </w:r>
      <w:proofErr w:type="spellEnd"/>
      <w:r w:rsidRPr="00327E0D">
        <w:rPr>
          <w:rFonts w:ascii="Tahoma" w:hAnsi="Tahoma" w:cs="Tahoma"/>
          <w:sz w:val="20"/>
          <w:szCs w:val="20"/>
          <w:lang w:val="en-US"/>
        </w:rPr>
        <w:t xml:space="preserve"> ich </w:t>
      </w:r>
      <w:proofErr w:type="spellStart"/>
      <w:r w:rsidRPr="00327E0D">
        <w:rPr>
          <w:rFonts w:ascii="Tahoma" w:hAnsi="Tahoma" w:cs="Tahoma"/>
          <w:sz w:val="20"/>
          <w:szCs w:val="20"/>
          <w:lang w:val="en-US"/>
        </w:rPr>
        <w:t>ilości</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Wykonawca</w:t>
      </w:r>
      <w:proofErr w:type="spellEnd"/>
      <w:r w:rsidRPr="00327E0D">
        <w:rPr>
          <w:rFonts w:ascii="Tahoma" w:hAnsi="Tahoma" w:cs="Tahoma"/>
          <w:sz w:val="20"/>
          <w:szCs w:val="20"/>
          <w:lang w:val="en-US"/>
        </w:rPr>
        <w:t xml:space="preserve"> jest </w:t>
      </w:r>
      <w:proofErr w:type="spellStart"/>
      <w:r w:rsidRPr="00327E0D">
        <w:rPr>
          <w:rFonts w:ascii="Tahoma" w:hAnsi="Tahoma" w:cs="Tahoma"/>
          <w:sz w:val="20"/>
          <w:szCs w:val="20"/>
          <w:lang w:val="en-US"/>
        </w:rPr>
        <w:t>zobowiązany</w:t>
      </w:r>
      <w:proofErr w:type="spellEnd"/>
      <w:r w:rsidRPr="00327E0D">
        <w:rPr>
          <w:rFonts w:ascii="Tahoma" w:hAnsi="Tahoma" w:cs="Tahoma"/>
          <w:sz w:val="20"/>
          <w:szCs w:val="20"/>
          <w:lang w:val="en-US"/>
        </w:rPr>
        <w:t xml:space="preserve"> do </w:t>
      </w:r>
      <w:proofErr w:type="spellStart"/>
      <w:r w:rsidRPr="00327E0D">
        <w:rPr>
          <w:rFonts w:ascii="Tahoma" w:hAnsi="Tahoma" w:cs="Tahoma"/>
          <w:sz w:val="20"/>
          <w:szCs w:val="20"/>
          <w:lang w:val="en-US"/>
        </w:rPr>
        <w:t>potwierdzenia</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otrzymania</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zamówienia</w:t>
      </w:r>
      <w:proofErr w:type="spellEnd"/>
      <w:r w:rsidRPr="00327E0D">
        <w:rPr>
          <w:rFonts w:ascii="Tahoma" w:hAnsi="Tahoma" w:cs="Tahoma"/>
          <w:sz w:val="20"/>
          <w:szCs w:val="20"/>
          <w:lang w:val="en-US"/>
        </w:rPr>
        <w:t xml:space="preserve"> w </w:t>
      </w:r>
      <w:proofErr w:type="spellStart"/>
      <w:r w:rsidRPr="00327E0D">
        <w:rPr>
          <w:rFonts w:ascii="Tahoma" w:hAnsi="Tahoma" w:cs="Tahoma"/>
          <w:sz w:val="20"/>
          <w:szCs w:val="20"/>
          <w:lang w:val="en-US"/>
        </w:rPr>
        <w:t>ciągu</w:t>
      </w:r>
      <w:proofErr w:type="spellEnd"/>
      <w:r w:rsidRPr="00327E0D">
        <w:rPr>
          <w:rFonts w:ascii="Tahoma" w:hAnsi="Tahoma" w:cs="Tahoma"/>
          <w:sz w:val="20"/>
          <w:szCs w:val="20"/>
          <w:lang w:val="en-US"/>
        </w:rPr>
        <w:t xml:space="preserve"> 3 </w:t>
      </w:r>
      <w:proofErr w:type="spellStart"/>
      <w:r w:rsidRPr="00327E0D">
        <w:rPr>
          <w:rFonts w:ascii="Tahoma" w:hAnsi="Tahoma" w:cs="Tahoma"/>
          <w:sz w:val="20"/>
          <w:szCs w:val="20"/>
          <w:lang w:val="en-US"/>
        </w:rPr>
        <w:t>godzin</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od</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jego</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otrzymania</w:t>
      </w:r>
      <w:proofErr w:type="spellEnd"/>
      <w:r w:rsidRPr="00327E0D">
        <w:rPr>
          <w:rFonts w:ascii="Tahoma" w:hAnsi="Tahoma" w:cs="Tahoma"/>
          <w:sz w:val="20"/>
          <w:szCs w:val="20"/>
          <w:lang w:val="en-US"/>
        </w:rPr>
        <w:t>.</w:t>
      </w:r>
    </w:p>
    <w:p w14:paraId="023871C1" w14:textId="4D11BA6B" w:rsidR="00AA67AA" w:rsidRPr="00327E0D" w:rsidRDefault="00AA67AA" w:rsidP="00327E0D">
      <w:pPr>
        <w:pStyle w:val="Akapitzlist"/>
        <w:numPr>
          <w:ilvl w:val="0"/>
          <w:numId w:val="417"/>
        </w:numPr>
        <w:shd w:val="clear" w:color="auto" w:fill="FFFFFF"/>
        <w:tabs>
          <w:tab w:val="left" w:pos="284"/>
        </w:tabs>
        <w:spacing w:after="0" w:line="240" w:lineRule="auto"/>
        <w:ind w:left="284" w:hanging="284"/>
        <w:jc w:val="both"/>
        <w:rPr>
          <w:rFonts w:ascii="Tahoma" w:hAnsi="Tahoma" w:cs="Tahoma"/>
          <w:sz w:val="20"/>
          <w:szCs w:val="20"/>
          <w:lang w:val="en-US"/>
        </w:rPr>
      </w:pPr>
      <w:r w:rsidRPr="00327E0D">
        <w:rPr>
          <w:rFonts w:ascii="Tahoma" w:hAnsi="Tahoma" w:cs="Tahoma"/>
          <w:sz w:val="20"/>
          <w:szCs w:val="20"/>
          <w:lang w:val="en-US"/>
        </w:rPr>
        <w:t xml:space="preserve">Do </w:t>
      </w:r>
      <w:proofErr w:type="spellStart"/>
      <w:r w:rsidRPr="00327E0D">
        <w:rPr>
          <w:rFonts w:ascii="Tahoma" w:hAnsi="Tahoma" w:cs="Tahoma"/>
          <w:sz w:val="20"/>
          <w:szCs w:val="20"/>
          <w:lang w:val="en-US"/>
        </w:rPr>
        <w:t>składania</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zamówień</w:t>
      </w:r>
      <w:proofErr w:type="spellEnd"/>
      <w:r w:rsidRPr="00327E0D">
        <w:rPr>
          <w:rFonts w:ascii="Tahoma" w:hAnsi="Tahoma" w:cs="Tahoma"/>
          <w:sz w:val="20"/>
          <w:szCs w:val="20"/>
          <w:lang w:val="en-US"/>
        </w:rPr>
        <w:t xml:space="preserve"> i </w:t>
      </w:r>
      <w:proofErr w:type="spellStart"/>
      <w:r w:rsidRPr="00327E0D">
        <w:rPr>
          <w:rFonts w:ascii="Tahoma" w:hAnsi="Tahoma" w:cs="Tahoma"/>
          <w:sz w:val="20"/>
          <w:szCs w:val="20"/>
          <w:lang w:val="en-US"/>
        </w:rPr>
        <w:t>odbioru</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dostaw</w:t>
      </w:r>
      <w:proofErr w:type="spellEnd"/>
      <w:r w:rsidRPr="00327E0D">
        <w:rPr>
          <w:rFonts w:ascii="Tahoma" w:hAnsi="Tahoma" w:cs="Tahoma"/>
          <w:sz w:val="20"/>
          <w:szCs w:val="20"/>
          <w:lang w:val="en-US"/>
        </w:rPr>
        <w:t xml:space="preserve"> ze </w:t>
      </w:r>
      <w:proofErr w:type="spellStart"/>
      <w:r w:rsidRPr="00327E0D">
        <w:rPr>
          <w:rFonts w:ascii="Tahoma" w:hAnsi="Tahoma" w:cs="Tahoma"/>
          <w:sz w:val="20"/>
          <w:szCs w:val="20"/>
          <w:lang w:val="en-US"/>
        </w:rPr>
        <w:t>strony</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Zamawiającego</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upoważnione</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są</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następujące</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osoby</w:t>
      </w:r>
      <w:proofErr w:type="spellEnd"/>
      <w:r w:rsidRPr="00327E0D">
        <w:rPr>
          <w:rFonts w:ascii="Tahoma" w:hAnsi="Tahoma" w:cs="Tahoma"/>
          <w:sz w:val="20"/>
          <w:szCs w:val="20"/>
          <w:lang w:val="en-US"/>
        </w:rPr>
        <w:t>:</w:t>
      </w:r>
    </w:p>
    <w:p w14:paraId="4A70BB6D" w14:textId="77777777" w:rsidR="00AA67AA" w:rsidRPr="00327E0D" w:rsidRDefault="00AA67AA" w:rsidP="00327E0D">
      <w:pPr>
        <w:pStyle w:val="Akapitzlist"/>
        <w:spacing w:after="0" w:line="240" w:lineRule="auto"/>
        <w:ind w:left="284"/>
        <w:jc w:val="both"/>
        <w:rPr>
          <w:rFonts w:ascii="Tahoma" w:hAnsi="Tahoma" w:cs="Tahoma"/>
          <w:sz w:val="20"/>
          <w:szCs w:val="20"/>
          <w:lang w:val="en-US"/>
        </w:rPr>
      </w:pPr>
      <w:r w:rsidRPr="00327E0D">
        <w:rPr>
          <w:rFonts w:ascii="Tahoma" w:hAnsi="Tahoma" w:cs="Tahoma"/>
          <w:sz w:val="20"/>
          <w:szCs w:val="20"/>
          <w:lang w:val="en-US"/>
        </w:rPr>
        <w:t xml:space="preserve">Pan </w:t>
      </w:r>
      <w:proofErr w:type="spellStart"/>
      <w:r w:rsidRPr="00327E0D">
        <w:rPr>
          <w:rFonts w:ascii="Tahoma" w:hAnsi="Tahoma" w:cs="Tahoma"/>
          <w:sz w:val="20"/>
          <w:szCs w:val="20"/>
          <w:lang w:val="en-US"/>
        </w:rPr>
        <w:t>Ryszard</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Mozes</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Pani</w:t>
      </w:r>
      <w:proofErr w:type="spellEnd"/>
      <w:r w:rsidRPr="00327E0D">
        <w:rPr>
          <w:rFonts w:ascii="Tahoma" w:hAnsi="Tahoma" w:cs="Tahoma"/>
          <w:sz w:val="20"/>
          <w:szCs w:val="20"/>
          <w:lang w:val="en-US"/>
        </w:rPr>
        <w:t xml:space="preserve"> Karolina </w:t>
      </w:r>
      <w:proofErr w:type="spellStart"/>
      <w:r w:rsidRPr="00327E0D">
        <w:rPr>
          <w:rFonts w:ascii="Tahoma" w:hAnsi="Tahoma" w:cs="Tahoma"/>
          <w:sz w:val="20"/>
          <w:szCs w:val="20"/>
          <w:lang w:val="en-US"/>
        </w:rPr>
        <w:t>Krzyżok</w:t>
      </w:r>
      <w:proofErr w:type="spellEnd"/>
      <w:r w:rsidRPr="00327E0D">
        <w:rPr>
          <w:rFonts w:ascii="Tahoma" w:hAnsi="Tahoma" w:cs="Tahoma"/>
          <w:sz w:val="20"/>
          <w:szCs w:val="20"/>
          <w:lang w:val="en-US"/>
        </w:rPr>
        <w:t>.</w:t>
      </w:r>
    </w:p>
    <w:p w14:paraId="61D314EC" w14:textId="43CA0FFC" w:rsidR="00AA67AA" w:rsidRPr="00327E0D" w:rsidRDefault="00AA67AA" w:rsidP="00327E0D">
      <w:pPr>
        <w:pStyle w:val="Akapitzlist"/>
        <w:numPr>
          <w:ilvl w:val="0"/>
          <w:numId w:val="417"/>
        </w:numPr>
        <w:shd w:val="clear" w:color="auto" w:fill="FFFFFF"/>
        <w:tabs>
          <w:tab w:val="left" w:pos="-797"/>
        </w:tabs>
        <w:spacing w:after="0" w:line="240" w:lineRule="auto"/>
        <w:ind w:left="284" w:hanging="284"/>
        <w:jc w:val="both"/>
        <w:rPr>
          <w:rFonts w:ascii="Tahoma" w:hAnsi="Tahoma" w:cs="Tahoma"/>
          <w:b/>
          <w:bCs/>
          <w:sz w:val="20"/>
          <w:szCs w:val="20"/>
          <w:lang w:val="en-US"/>
        </w:rPr>
      </w:pPr>
      <w:r w:rsidRPr="00327E0D">
        <w:rPr>
          <w:rFonts w:ascii="Tahoma" w:hAnsi="Tahoma" w:cs="Tahoma"/>
          <w:sz w:val="20"/>
          <w:szCs w:val="20"/>
          <w:lang w:val="en-US"/>
        </w:rPr>
        <w:lastRenderedPageBreak/>
        <w:t xml:space="preserve">W </w:t>
      </w:r>
      <w:proofErr w:type="spellStart"/>
      <w:r w:rsidRPr="00327E0D">
        <w:rPr>
          <w:rFonts w:ascii="Tahoma" w:hAnsi="Tahoma" w:cs="Tahoma"/>
          <w:sz w:val="20"/>
          <w:szCs w:val="20"/>
          <w:lang w:val="en-US"/>
        </w:rPr>
        <w:t>przypadku</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dostawy</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produktów</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niespełniających</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wymagań</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jakościowych</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lub</w:t>
      </w:r>
      <w:proofErr w:type="spellEnd"/>
      <w:r w:rsidRPr="00327E0D">
        <w:rPr>
          <w:rFonts w:ascii="Tahoma" w:hAnsi="Tahoma" w:cs="Tahoma"/>
          <w:sz w:val="20"/>
          <w:szCs w:val="20"/>
          <w:lang w:val="en-US"/>
        </w:rPr>
        <w:t xml:space="preserve"> w </w:t>
      </w:r>
      <w:proofErr w:type="spellStart"/>
      <w:r w:rsidRPr="00327E0D">
        <w:rPr>
          <w:rFonts w:ascii="Tahoma" w:hAnsi="Tahoma" w:cs="Tahoma"/>
          <w:sz w:val="20"/>
          <w:szCs w:val="20"/>
          <w:lang w:val="en-US"/>
        </w:rPr>
        <w:t>przypadku</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stwierdzenia</w:t>
      </w:r>
      <w:proofErr w:type="spellEnd"/>
      <w:r w:rsidRPr="00327E0D">
        <w:rPr>
          <w:rFonts w:ascii="Tahoma" w:hAnsi="Tahoma" w:cs="Tahoma"/>
          <w:sz w:val="20"/>
          <w:szCs w:val="20"/>
          <w:lang w:val="en-US"/>
        </w:rPr>
        <w:t xml:space="preserve"> wad </w:t>
      </w:r>
      <w:proofErr w:type="spellStart"/>
      <w:r w:rsidRPr="00327E0D">
        <w:rPr>
          <w:rFonts w:ascii="Tahoma" w:hAnsi="Tahoma" w:cs="Tahoma"/>
          <w:sz w:val="20"/>
          <w:szCs w:val="20"/>
          <w:lang w:val="en-US"/>
        </w:rPr>
        <w:t>ilościowych</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Zamawiąjacy</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nie</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przyjmie</w:t>
      </w:r>
      <w:proofErr w:type="spellEnd"/>
      <w:r w:rsidR="00327E0D">
        <w:rPr>
          <w:rFonts w:ascii="Tahoma" w:hAnsi="Tahoma" w:cs="Tahoma"/>
          <w:sz w:val="20"/>
          <w:szCs w:val="20"/>
          <w:lang w:val="en-US"/>
        </w:rPr>
        <w:t xml:space="preserve"> </w:t>
      </w:r>
      <w:proofErr w:type="spellStart"/>
      <w:r w:rsidRPr="00327E0D">
        <w:rPr>
          <w:rFonts w:ascii="Tahoma" w:hAnsi="Tahoma" w:cs="Tahoma"/>
          <w:sz w:val="20"/>
          <w:szCs w:val="20"/>
          <w:lang w:val="en-US"/>
        </w:rPr>
        <w:t>dostarczonych</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produktów</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lub</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niezwłocznie</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zawiadomi</w:t>
      </w:r>
      <w:proofErr w:type="spellEnd"/>
      <w:r w:rsidRPr="00327E0D">
        <w:rPr>
          <w:rFonts w:ascii="Tahoma" w:hAnsi="Tahoma" w:cs="Tahoma"/>
          <w:sz w:val="20"/>
          <w:szCs w:val="20"/>
          <w:lang w:val="en-US"/>
        </w:rPr>
        <w:t xml:space="preserve"> o </w:t>
      </w:r>
      <w:proofErr w:type="spellStart"/>
      <w:r w:rsidRPr="00327E0D">
        <w:rPr>
          <w:rFonts w:ascii="Tahoma" w:hAnsi="Tahoma" w:cs="Tahoma"/>
          <w:sz w:val="20"/>
          <w:szCs w:val="20"/>
          <w:lang w:val="en-US"/>
        </w:rPr>
        <w:t>tym</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Wykonawcę</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który</w:t>
      </w:r>
      <w:proofErr w:type="spellEnd"/>
      <w:r w:rsidRPr="00327E0D">
        <w:rPr>
          <w:rFonts w:ascii="Tahoma" w:hAnsi="Tahoma" w:cs="Tahoma"/>
          <w:sz w:val="20"/>
          <w:szCs w:val="20"/>
          <w:lang w:val="en-US"/>
        </w:rPr>
        <w:t xml:space="preserve"> ma </w:t>
      </w:r>
      <w:proofErr w:type="spellStart"/>
      <w:r w:rsidRPr="00327E0D">
        <w:rPr>
          <w:rFonts w:ascii="Tahoma" w:hAnsi="Tahoma" w:cs="Tahoma"/>
          <w:sz w:val="20"/>
          <w:szCs w:val="20"/>
          <w:lang w:val="en-US"/>
        </w:rPr>
        <w:t>obowiązek</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uznania</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reklamacji</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jakości</w:t>
      </w:r>
      <w:proofErr w:type="spellEnd"/>
      <w:r w:rsidRPr="00327E0D">
        <w:rPr>
          <w:rFonts w:ascii="Tahoma" w:hAnsi="Tahoma" w:cs="Tahoma"/>
          <w:sz w:val="20"/>
          <w:szCs w:val="20"/>
          <w:lang w:val="en-US"/>
        </w:rPr>
        <w:t xml:space="preserve"> i </w:t>
      </w:r>
      <w:proofErr w:type="spellStart"/>
      <w:r w:rsidRPr="00327E0D">
        <w:rPr>
          <w:rFonts w:ascii="Tahoma" w:hAnsi="Tahoma" w:cs="Tahoma"/>
          <w:sz w:val="20"/>
          <w:szCs w:val="20"/>
          <w:lang w:val="en-US"/>
        </w:rPr>
        <w:t>ilości</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dostarczanego</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towaru</w:t>
      </w:r>
      <w:proofErr w:type="spellEnd"/>
      <w:r w:rsidRPr="00327E0D">
        <w:rPr>
          <w:rFonts w:ascii="Tahoma" w:hAnsi="Tahoma" w:cs="Tahoma"/>
          <w:sz w:val="20"/>
          <w:szCs w:val="20"/>
          <w:lang w:val="en-US"/>
        </w:rPr>
        <w:t xml:space="preserve"> i w </w:t>
      </w:r>
      <w:proofErr w:type="spellStart"/>
      <w:r w:rsidRPr="00327E0D">
        <w:rPr>
          <w:rFonts w:ascii="Tahoma" w:hAnsi="Tahoma" w:cs="Tahoma"/>
          <w:sz w:val="20"/>
          <w:szCs w:val="20"/>
          <w:lang w:val="en-US"/>
        </w:rPr>
        <w:t>tym</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samym</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dniu</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dostarczy</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produkty</w:t>
      </w:r>
      <w:proofErr w:type="spellEnd"/>
      <w:r w:rsidRPr="00327E0D">
        <w:rPr>
          <w:rFonts w:ascii="Tahoma" w:hAnsi="Tahoma" w:cs="Tahoma"/>
          <w:sz w:val="20"/>
          <w:szCs w:val="20"/>
          <w:lang w:val="en-US"/>
        </w:rPr>
        <w:t xml:space="preserve"> o </w:t>
      </w:r>
      <w:proofErr w:type="spellStart"/>
      <w:r w:rsidRPr="00327E0D">
        <w:rPr>
          <w:rFonts w:ascii="Tahoma" w:hAnsi="Tahoma" w:cs="Tahoma"/>
          <w:sz w:val="20"/>
          <w:szCs w:val="20"/>
          <w:lang w:val="en-US"/>
        </w:rPr>
        <w:t>wymaganej</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jakości</w:t>
      </w:r>
      <w:proofErr w:type="spellEnd"/>
      <w:r w:rsidRPr="00327E0D">
        <w:rPr>
          <w:rFonts w:ascii="Tahoma" w:hAnsi="Tahoma" w:cs="Tahoma"/>
          <w:sz w:val="20"/>
          <w:szCs w:val="20"/>
          <w:lang w:val="en-US"/>
        </w:rPr>
        <w:t xml:space="preserve"> i w </w:t>
      </w:r>
      <w:proofErr w:type="spellStart"/>
      <w:r w:rsidRPr="00327E0D">
        <w:rPr>
          <w:rFonts w:ascii="Tahoma" w:hAnsi="Tahoma" w:cs="Tahoma"/>
          <w:sz w:val="20"/>
          <w:szCs w:val="20"/>
          <w:lang w:val="en-US"/>
        </w:rPr>
        <w:t>żądanej</w:t>
      </w:r>
      <w:proofErr w:type="spellEnd"/>
      <w:r w:rsidRPr="00327E0D">
        <w:rPr>
          <w:rFonts w:ascii="Tahoma" w:hAnsi="Tahoma" w:cs="Tahoma"/>
          <w:sz w:val="20"/>
          <w:szCs w:val="20"/>
          <w:lang w:val="en-US"/>
        </w:rPr>
        <w:t xml:space="preserve"> </w:t>
      </w:r>
      <w:proofErr w:type="spellStart"/>
      <w:r w:rsidRPr="00327E0D">
        <w:rPr>
          <w:rFonts w:ascii="Tahoma" w:hAnsi="Tahoma" w:cs="Tahoma"/>
          <w:sz w:val="20"/>
          <w:szCs w:val="20"/>
          <w:lang w:val="en-US"/>
        </w:rPr>
        <w:t>ilości</w:t>
      </w:r>
      <w:proofErr w:type="spellEnd"/>
      <w:r w:rsidRPr="00327E0D">
        <w:rPr>
          <w:rFonts w:ascii="Tahoma" w:hAnsi="Tahoma" w:cs="Tahoma"/>
          <w:sz w:val="20"/>
          <w:szCs w:val="20"/>
          <w:lang w:val="en-US"/>
        </w:rPr>
        <w:t>.</w:t>
      </w:r>
    </w:p>
    <w:p w14:paraId="64E57ECE" w14:textId="77777777" w:rsidR="008C73BB" w:rsidRDefault="008C73BB" w:rsidP="00AA67AA">
      <w:pPr>
        <w:shd w:val="clear" w:color="auto" w:fill="FFFFFF"/>
        <w:ind w:left="34"/>
        <w:jc w:val="center"/>
        <w:rPr>
          <w:rFonts w:ascii="Tahoma" w:hAnsi="Tahoma" w:cs="Tahoma"/>
          <w:b/>
          <w:bCs/>
          <w:lang w:val="en-US"/>
        </w:rPr>
      </w:pPr>
    </w:p>
    <w:p w14:paraId="79D687C9" w14:textId="30DB374E" w:rsidR="00AA67AA" w:rsidRPr="00AA67AA" w:rsidRDefault="00AA67AA" w:rsidP="00AA67AA">
      <w:pPr>
        <w:shd w:val="clear" w:color="auto" w:fill="FFFFFF"/>
        <w:ind w:left="34"/>
        <w:jc w:val="center"/>
        <w:rPr>
          <w:rFonts w:ascii="Tahoma" w:hAnsi="Tahoma" w:cs="Tahoma"/>
          <w:lang w:val="en-US"/>
        </w:rPr>
      </w:pPr>
      <w:r w:rsidRPr="00AA67AA">
        <w:rPr>
          <w:rFonts w:ascii="Tahoma" w:hAnsi="Tahoma" w:cs="Tahoma"/>
          <w:b/>
          <w:bCs/>
          <w:lang w:val="en-US"/>
        </w:rPr>
        <w:t>§4</w:t>
      </w:r>
    </w:p>
    <w:p w14:paraId="362412FF" w14:textId="3B47149E" w:rsidR="00AA67AA" w:rsidRPr="00327E0D" w:rsidRDefault="00AA67AA" w:rsidP="00327E0D">
      <w:pPr>
        <w:widowControl w:val="0"/>
        <w:numPr>
          <w:ilvl w:val="1"/>
          <w:numId w:val="411"/>
        </w:numPr>
        <w:shd w:val="clear" w:color="auto" w:fill="FFFFFF"/>
        <w:tabs>
          <w:tab w:val="num" w:pos="284"/>
        </w:tabs>
        <w:suppressAutoHyphens/>
        <w:ind w:left="284" w:hanging="284"/>
        <w:jc w:val="both"/>
        <w:rPr>
          <w:rFonts w:ascii="Tahoma" w:hAnsi="Tahoma" w:cs="Tahoma"/>
          <w:lang w:val="en-US"/>
        </w:rPr>
      </w:pPr>
      <w:r w:rsidRPr="00327E0D">
        <w:rPr>
          <w:rFonts w:ascii="Tahoma" w:hAnsi="Tahoma" w:cs="Tahoma"/>
          <w:lang w:val="en-US"/>
        </w:rPr>
        <w:t xml:space="preserve">Za </w:t>
      </w:r>
      <w:proofErr w:type="spellStart"/>
      <w:r w:rsidRPr="00327E0D">
        <w:rPr>
          <w:rFonts w:ascii="Tahoma" w:hAnsi="Tahoma" w:cs="Tahoma"/>
          <w:lang w:val="en-US"/>
        </w:rPr>
        <w:t>wykonanie</w:t>
      </w:r>
      <w:proofErr w:type="spellEnd"/>
      <w:r w:rsidRPr="00327E0D">
        <w:rPr>
          <w:rFonts w:ascii="Tahoma" w:hAnsi="Tahoma" w:cs="Tahoma"/>
          <w:lang w:val="en-US"/>
        </w:rPr>
        <w:t xml:space="preserve"> </w:t>
      </w:r>
      <w:proofErr w:type="spellStart"/>
      <w:r w:rsidRPr="00327E0D">
        <w:rPr>
          <w:rFonts w:ascii="Tahoma" w:hAnsi="Tahoma" w:cs="Tahoma"/>
          <w:lang w:val="en-US"/>
        </w:rPr>
        <w:t>przedmiotu</w:t>
      </w:r>
      <w:proofErr w:type="spellEnd"/>
      <w:r w:rsidRPr="00327E0D">
        <w:rPr>
          <w:rFonts w:ascii="Tahoma" w:hAnsi="Tahoma" w:cs="Tahoma"/>
          <w:lang w:val="en-US"/>
        </w:rPr>
        <w:t xml:space="preserve"> </w:t>
      </w:r>
      <w:proofErr w:type="spellStart"/>
      <w:r w:rsidRPr="00327E0D">
        <w:rPr>
          <w:rFonts w:ascii="Tahoma" w:hAnsi="Tahoma" w:cs="Tahoma"/>
          <w:lang w:val="en-US"/>
        </w:rPr>
        <w:t>umowy</w:t>
      </w:r>
      <w:proofErr w:type="spellEnd"/>
      <w:r w:rsidRPr="00327E0D">
        <w:rPr>
          <w:rFonts w:ascii="Tahoma" w:hAnsi="Tahoma" w:cs="Tahoma"/>
          <w:lang w:val="en-US"/>
        </w:rPr>
        <w:t xml:space="preserve"> </w:t>
      </w:r>
      <w:proofErr w:type="spellStart"/>
      <w:r w:rsidRPr="00327E0D">
        <w:rPr>
          <w:rFonts w:ascii="Tahoma" w:hAnsi="Tahoma" w:cs="Tahoma"/>
          <w:lang w:val="en-US"/>
        </w:rPr>
        <w:t>Zamawiający</w:t>
      </w:r>
      <w:proofErr w:type="spellEnd"/>
      <w:r w:rsidRPr="00327E0D">
        <w:rPr>
          <w:rFonts w:ascii="Tahoma" w:hAnsi="Tahoma" w:cs="Tahoma"/>
          <w:lang w:val="en-US"/>
        </w:rPr>
        <w:t xml:space="preserve"> </w:t>
      </w:r>
      <w:proofErr w:type="spellStart"/>
      <w:r w:rsidRPr="00327E0D">
        <w:rPr>
          <w:rFonts w:ascii="Tahoma" w:hAnsi="Tahoma" w:cs="Tahoma"/>
          <w:lang w:val="en-US"/>
        </w:rPr>
        <w:t>zapłaci</w:t>
      </w:r>
      <w:proofErr w:type="spellEnd"/>
      <w:r w:rsidRPr="00327E0D">
        <w:rPr>
          <w:rFonts w:ascii="Tahoma" w:hAnsi="Tahoma" w:cs="Tahoma"/>
          <w:lang w:val="en-US"/>
        </w:rPr>
        <w:t xml:space="preserve"> </w:t>
      </w:r>
      <w:proofErr w:type="spellStart"/>
      <w:r w:rsidRPr="00327E0D">
        <w:rPr>
          <w:rFonts w:ascii="Tahoma" w:hAnsi="Tahoma" w:cs="Tahoma"/>
          <w:lang w:val="en-US"/>
        </w:rPr>
        <w:t>Wykonawcy</w:t>
      </w:r>
      <w:proofErr w:type="spellEnd"/>
      <w:r w:rsidRPr="00327E0D">
        <w:rPr>
          <w:rFonts w:ascii="Tahoma" w:hAnsi="Tahoma" w:cs="Tahoma"/>
          <w:lang w:val="en-US"/>
        </w:rPr>
        <w:t xml:space="preserve"> </w:t>
      </w:r>
      <w:proofErr w:type="spellStart"/>
      <w:r w:rsidRPr="00327E0D">
        <w:rPr>
          <w:rFonts w:ascii="Tahoma" w:hAnsi="Tahoma" w:cs="Tahoma"/>
          <w:lang w:val="en-US"/>
        </w:rPr>
        <w:t>cenę</w:t>
      </w:r>
      <w:proofErr w:type="spellEnd"/>
      <w:r w:rsidRPr="00327E0D">
        <w:rPr>
          <w:rFonts w:ascii="Tahoma" w:hAnsi="Tahoma" w:cs="Tahoma"/>
          <w:lang w:val="en-US"/>
        </w:rPr>
        <w:t xml:space="preserve"> </w:t>
      </w:r>
      <w:proofErr w:type="spellStart"/>
      <w:r w:rsidRPr="00327E0D">
        <w:rPr>
          <w:rFonts w:ascii="Tahoma" w:hAnsi="Tahoma" w:cs="Tahoma"/>
          <w:lang w:val="en-US"/>
        </w:rPr>
        <w:t>brutto</w:t>
      </w:r>
      <w:proofErr w:type="spellEnd"/>
      <w:r w:rsidRPr="00327E0D">
        <w:rPr>
          <w:rFonts w:ascii="Tahoma" w:hAnsi="Tahoma" w:cs="Tahoma"/>
          <w:lang w:val="en-US"/>
        </w:rPr>
        <w:t xml:space="preserve">: </w:t>
      </w:r>
      <w:proofErr w:type="spellStart"/>
      <w:r w:rsidRPr="00327E0D">
        <w:rPr>
          <w:rFonts w:ascii="Tahoma" w:hAnsi="Tahoma" w:cs="Tahoma"/>
          <w:lang w:val="en-US"/>
        </w:rPr>
        <w:t>nie</w:t>
      </w:r>
      <w:proofErr w:type="spellEnd"/>
      <w:r w:rsidRPr="00327E0D">
        <w:rPr>
          <w:rFonts w:ascii="Tahoma" w:hAnsi="Tahoma" w:cs="Tahoma"/>
          <w:lang w:val="en-US"/>
        </w:rPr>
        <w:t xml:space="preserve"> większą łącznie niż .......................... </w:t>
      </w:r>
      <w:proofErr w:type="spellStart"/>
      <w:r w:rsidRPr="00327E0D">
        <w:rPr>
          <w:rFonts w:ascii="Tahoma" w:hAnsi="Tahoma" w:cs="Tahoma"/>
          <w:lang w:val="en-US"/>
        </w:rPr>
        <w:t>zł</w:t>
      </w:r>
      <w:proofErr w:type="spellEnd"/>
      <w:r w:rsidRPr="00327E0D">
        <w:rPr>
          <w:rFonts w:ascii="Tahoma" w:hAnsi="Tahoma" w:cs="Tahoma"/>
          <w:lang w:val="en-US"/>
        </w:rPr>
        <w:t xml:space="preserve"> (</w:t>
      </w:r>
      <w:proofErr w:type="spellStart"/>
      <w:r w:rsidRPr="00327E0D">
        <w:rPr>
          <w:rFonts w:ascii="Tahoma" w:hAnsi="Tahoma" w:cs="Tahoma"/>
          <w:lang w:val="en-US"/>
        </w:rPr>
        <w:t>słownie</w:t>
      </w:r>
      <w:proofErr w:type="spellEnd"/>
      <w:r w:rsidRPr="00327E0D">
        <w:rPr>
          <w:rFonts w:ascii="Tahoma" w:hAnsi="Tahoma" w:cs="Tahoma"/>
          <w:lang w:val="en-US"/>
        </w:rPr>
        <w:t xml:space="preserve"> .............. </w:t>
      </w:r>
      <w:proofErr w:type="spellStart"/>
      <w:r w:rsidRPr="00327E0D">
        <w:rPr>
          <w:rFonts w:ascii="Tahoma" w:hAnsi="Tahoma" w:cs="Tahoma"/>
          <w:lang w:val="en-US"/>
        </w:rPr>
        <w:t>zł</w:t>
      </w:r>
      <w:proofErr w:type="spellEnd"/>
      <w:r w:rsidRPr="00327E0D">
        <w:rPr>
          <w:rFonts w:ascii="Tahoma" w:hAnsi="Tahoma" w:cs="Tahoma"/>
          <w:lang w:val="en-US"/>
        </w:rPr>
        <w:t xml:space="preserve">), w </w:t>
      </w:r>
      <w:proofErr w:type="spellStart"/>
      <w:r w:rsidRPr="00327E0D">
        <w:rPr>
          <w:rFonts w:ascii="Tahoma" w:hAnsi="Tahoma" w:cs="Tahoma"/>
          <w:lang w:val="en-US"/>
        </w:rPr>
        <w:t>tym</w:t>
      </w:r>
      <w:proofErr w:type="spellEnd"/>
      <w:r w:rsidRPr="00327E0D">
        <w:rPr>
          <w:rFonts w:ascii="Tahoma" w:hAnsi="Tahoma" w:cs="Tahoma"/>
          <w:lang w:val="en-US"/>
        </w:rPr>
        <w:t xml:space="preserve">  </w:t>
      </w:r>
      <w:proofErr w:type="spellStart"/>
      <w:r w:rsidRPr="00327E0D">
        <w:rPr>
          <w:rFonts w:ascii="Tahoma" w:hAnsi="Tahoma" w:cs="Tahoma"/>
          <w:lang w:val="en-US"/>
        </w:rPr>
        <w:t>podatek</w:t>
      </w:r>
      <w:proofErr w:type="spellEnd"/>
      <w:r w:rsidRPr="00327E0D">
        <w:rPr>
          <w:rFonts w:ascii="Tahoma" w:hAnsi="Tahoma" w:cs="Tahoma"/>
          <w:lang w:val="en-US"/>
        </w:rPr>
        <w:t xml:space="preserve"> </w:t>
      </w:r>
      <w:proofErr w:type="spellStart"/>
      <w:r w:rsidRPr="00327E0D">
        <w:rPr>
          <w:rFonts w:ascii="Tahoma" w:hAnsi="Tahoma" w:cs="Tahoma"/>
          <w:lang w:val="en-US"/>
        </w:rPr>
        <w:t>od</w:t>
      </w:r>
      <w:proofErr w:type="spellEnd"/>
      <w:r w:rsidRPr="00327E0D">
        <w:rPr>
          <w:rFonts w:ascii="Tahoma" w:hAnsi="Tahoma" w:cs="Tahoma"/>
          <w:lang w:val="en-US"/>
        </w:rPr>
        <w:t xml:space="preserve"> </w:t>
      </w:r>
      <w:proofErr w:type="spellStart"/>
      <w:r w:rsidRPr="00327E0D">
        <w:rPr>
          <w:rFonts w:ascii="Tahoma" w:hAnsi="Tahoma" w:cs="Tahoma"/>
          <w:lang w:val="en-US"/>
        </w:rPr>
        <w:t>towarow</w:t>
      </w:r>
      <w:proofErr w:type="spellEnd"/>
      <w:r w:rsidRPr="00327E0D">
        <w:rPr>
          <w:rFonts w:ascii="Tahoma" w:hAnsi="Tahoma" w:cs="Tahoma"/>
          <w:lang w:val="en-US"/>
        </w:rPr>
        <w:t xml:space="preserve"> i </w:t>
      </w:r>
      <w:proofErr w:type="spellStart"/>
      <w:r w:rsidRPr="00327E0D">
        <w:rPr>
          <w:rFonts w:ascii="Tahoma" w:hAnsi="Tahoma" w:cs="Tahoma"/>
          <w:lang w:val="en-US"/>
        </w:rPr>
        <w:t>usług</w:t>
      </w:r>
      <w:proofErr w:type="spellEnd"/>
      <w:r w:rsidRPr="00327E0D">
        <w:rPr>
          <w:rFonts w:ascii="Tahoma" w:hAnsi="Tahoma" w:cs="Tahoma"/>
          <w:lang w:val="en-US"/>
        </w:rPr>
        <w:t xml:space="preserve"> (VAT) ……................... </w:t>
      </w:r>
      <w:proofErr w:type="spellStart"/>
      <w:r w:rsidRPr="00327E0D">
        <w:rPr>
          <w:rFonts w:ascii="Tahoma" w:hAnsi="Tahoma" w:cs="Tahoma"/>
          <w:lang w:val="en-US"/>
        </w:rPr>
        <w:t>zł</w:t>
      </w:r>
      <w:proofErr w:type="spellEnd"/>
      <w:r w:rsidRPr="00327E0D">
        <w:rPr>
          <w:rFonts w:ascii="Tahoma" w:hAnsi="Tahoma" w:cs="Tahoma"/>
          <w:lang w:val="en-US"/>
        </w:rPr>
        <w:t xml:space="preserve"> (</w:t>
      </w:r>
      <w:proofErr w:type="spellStart"/>
      <w:r w:rsidRPr="00327E0D">
        <w:rPr>
          <w:rFonts w:ascii="Tahoma" w:hAnsi="Tahoma" w:cs="Tahoma"/>
          <w:lang w:val="en-US"/>
        </w:rPr>
        <w:t>słownie</w:t>
      </w:r>
      <w:proofErr w:type="spellEnd"/>
      <w:r w:rsidRPr="00327E0D">
        <w:rPr>
          <w:rFonts w:ascii="Tahoma" w:hAnsi="Tahoma" w:cs="Tahoma"/>
          <w:lang w:val="en-US"/>
        </w:rPr>
        <w:t xml:space="preserve"> .............. </w:t>
      </w:r>
      <w:proofErr w:type="spellStart"/>
      <w:r w:rsidRPr="00327E0D">
        <w:rPr>
          <w:rFonts w:ascii="Tahoma" w:hAnsi="Tahoma" w:cs="Tahoma"/>
          <w:lang w:val="en-US"/>
        </w:rPr>
        <w:t>zł</w:t>
      </w:r>
      <w:proofErr w:type="spellEnd"/>
      <w:r w:rsidRPr="00327E0D">
        <w:rPr>
          <w:rFonts w:ascii="Tahoma" w:hAnsi="Tahoma" w:cs="Tahoma"/>
          <w:lang w:val="en-US"/>
        </w:rPr>
        <w:t xml:space="preserve">). </w:t>
      </w:r>
      <w:proofErr w:type="spellStart"/>
      <w:r w:rsidRPr="00327E0D">
        <w:rPr>
          <w:rFonts w:ascii="Tahoma" w:hAnsi="Tahoma" w:cs="Tahoma"/>
          <w:lang w:val="en-US"/>
        </w:rPr>
        <w:t>Ostateczna</w:t>
      </w:r>
      <w:proofErr w:type="spellEnd"/>
      <w:r w:rsidRPr="00327E0D">
        <w:rPr>
          <w:rFonts w:ascii="Tahoma" w:hAnsi="Tahoma" w:cs="Tahoma"/>
          <w:lang w:val="en-US"/>
        </w:rPr>
        <w:t xml:space="preserve"> </w:t>
      </w:r>
      <w:proofErr w:type="spellStart"/>
      <w:r w:rsidRPr="00327E0D">
        <w:rPr>
          <w:rFonts w:ascii="Tahoma" w:hAnsi="Tahoma" w:cs="Tahoma"/>
          <w:lang w:val="en-US"/>
        </w:rPr>
        <w:t>cena</w:t>
      </w:r>
      <w:proofErr w:type="spellEnd"/>
      <w:r w:rsidRPr="00327E0D">
        <w:rPr>
          <w:rFonts w:ascii="Tahoma" w:hAnsi="Tahoma" w:cs="Tahoma"/>
          <w:lang w:val="en-US"/>
        </w:rPr>
        <w:t xml:space="preserve"> </w:t>
      </w:r>
      <w:proofErr w:type="spellStart"/>
      <w:r w:rsidRPr="00327E0D">
        <w:rPr>
          <w:rFonts w:ascii="Tahoma" w:hAnsi="Tahoma" w:cs="Tahoma"/>
          <w:lang w:val="en-US"/>
        </w:rPr>
        <w:t>zależna</w:t>
      </w:r>
      <w:proofErr w:type="spellEnd"/>
      <w:r w:rsidRPr="00327E0D">
        <w:rPr>
          <w:rFonts w:ascii="Tahoma" w:hAnsi="Tahoma" w:cs="Tahoma"/>
          <w:lang w:val="en-US"/>
        </w:rPr>
        <w:t xml:space="preserve"> </w:t>
      </w:r>
      <w:proofErr w:type="spellStart"/>
      <w:r w:rsidRPr="00327E0D">
        <w:rPr>
          <w:rFonts w:ascii="Tahoma" w:hAnsi="Tahoma" w:cs="Tahoma"/>
          <w:lang w:val="en-US"/>
        </w:rPr>
        <w:t>będzie</w:t>
      </w:r>
      <w:proofErr w:type="spellEnd"/>
      <w:r w:rsidRPr="00327E0D">
        <w:rPr>
          <w:rFonts w:ascii="Tahoma" w:hAnsi="Tahoma" w:cs="Tahoma"/>
          <w:lang w:val="en-US"/>
        </w:rPr>
        <w:t xml:space="preserve"> </w:t>
      </w:r>
      <w:proofErr w:type="spellStart"/>
      <w:r w:rsidRPr="00327E0D">
        <w:rPr>
          <w:rFonts w:ascii="Tahoma" w:hAnsi="Tahoma" w:cs="Tahoma"/>
          <w:lang w:val="en-US"/>
        </w:rPr>
        <w:t>od</w:t>
      </w:r>
      <w:proofErr w:type="spellEnd"/>
      <w:r w:rsidRPr="00327E0D">
        <w:rPr>
          <w:rFonts w:ascii="Tahoma" w:hAnsi="Tahoma" w:cs="Tahoma"/>
          <w:lang w:val="en-US"/>
        </w:rPr>
        <w:t xml:space="preserve"> </w:t>
      </w:r>
      <w:proofErr w:type="spellStart"/>
      <w:r w:rsidRPr="00327E0D">
        <w:rPr>
          <w:rFonts w:ascii="Tahoma" w:hAnsi="Tahoma" w:cs="Tahoma"/>
          <w:lang w:val="en-US"/>
        </w:rPr>
        <w:t>wysokości</w:t>
      </w:r>
      <w:proofErr w:type="spellEnd"/>
      <w:r w:rsidRPr="00327E0D">
        <w:rPr>
          <w:rFonts w:ascii="Tahoma" w:hAnsi="Tahoma" w:cs="Tahoma"/>
          <w:lang w:val="en-US"/>
        </w:rPr>
        <w:t xml:space="preserve"> </w:t>
      </w:r>
      <w:proofErr w:type="spellStart"/>
      <w:r w:rsidRPr="00327E0D">
        <w:rPr>
          <w:rFonts w:ascii="Tahoma" w:hAnsi="Tahoma" w:cs="Tahoma"/>
          <w:lang w:val="en-US"/>
        </w:rPr>
        <w:t>zamówionych</w:t>
      </w:r>
      <w:proofErr w:type="spellEnd"/>
      <w:r w:rsidRPr="00327E0D">
        <w:rPr>
          <w:rFonts w:ascii="Tahoma" w:hAnsi="Tahoma" w:cs="Tahoma"/>
          <w:lang w:val="en-US"/>
        </w:rPr>
        <w:t xml:space="preserve"> i </w:t>
      </w:r>
      <w:proofErr w:type="spellStart"/>
      <w:r w:rsidRPr="00327E0D">
        <w:rPr>
          <w:rFonts w:ascii="Tahoma" w:hAnsi="Tahoma" w:cs="Tahoma"/>
          <w:lang w:val="en-US"/>
        </w:rPr>
        <w:t>odebranych</w:t>
      </w:r>
      <w:proofErr w:type="spellEnd"/>
      <w:r w:rsidRPr="00327E0D">
        <w:rPr>
          <w:rFonts w:ascii="Tahoma" w:hAnsi="Tahoma" w:cs="Tahoma"/>
          <w:lang w:val="en-US"/>
        </w:rPr>
        <w:t xml:space="preserve"> </w:t>
      </w:r>
      <w:proofErr w:type="spellStart"/>
      <w:r w:rsidRPr="00327E0D">
        <w:rPr>
          <w:rFonts w:ascii="Tahoma" w:hAnsi="Tahoma" w:cs="Tahoma"/>
          <w:lang w:val="en-US"/>
        </w:rPr>
        <w:t>przez</w:t>
      </w:r>
      <w:proofErr w:type="spellEnd"/>
      <w:r w:rsidRPr="00327E0D">
        <w:rPr>
          <w:rFonts w:ascii="Tahoma" w:hAnsi="Tahoma" w:cs="Tahoma"/>
          <w:lang w:val="en-US"/>
        </w:rPr>
        <w:t xml:space="preserve"> </w:t>
      </w:r>
      <w:proofErr w:type="spellStart"/>
      <w:r w:rsidRPr="00327E0D">
        <w:rPr>
          <w:rFonts w:ascii="Tahoma" w:hAnsi="Tahoma" w:cs="Tahoma"/>
          <w:lang w:val="en-US"/>
        </w:rPr>
        <w:t>Zamawiającego</w:t>
      </w:r>
      <w:proofErr w:type="spellEnd"/>
      <w:r w:rsidRPr="00327E0D">
        <w:rPr>
          <w:rFonts w:ascii="Tahoma" w:hAnsi="Tahoma" w:cs="Tahoma"/>
          <w:lang w:val="en-US"/>
        </w:rPr>
        <w:t xml:space="preserve"> </w:t>
      </w:r>
      <w:proofErr w:type="spellStart"/>
      <w:r w:rsidRPr="00327E0D">
        <w:rPr>
          <w:rFonts w:ascii="Tahoma" w:hAnsi="Tahoma" w:cs="Tahoma"/>
          <w:lang w:val="en-US"/>
        </w:rPr>
        <w:t>produktów</w:t>
      </w:r>
      <w:proofErr w:type="spellEnd"/>
      <w:r w:rsidRPr="00327E0D">
        <w:rPr>
          <w:rFonts w:ascii="Tahoma" w:hAnsi="Tahoma" w:cs="Tahoma"/>
          <w:lang w:val="en-US"/>
        </w:rPr>
        <w:t xml:space="preserve">. </w:t>
      </w:r>
    </w:p>
    <w:p w14:paraId="19E716A1" w14:textId="77777777" w:rsidR="00327E0D" w:rsidRPr="00327E0D" w:rsidRDefault="00AA67AA" w:rsidP="00327E0D">
      <w:pPr>
        <w:widowControl w:val="0"/>
        <w:numPr>
          <w:ilvl w:val="1"/>
          <w:numId w:val="411"/>
        </w:numPr>
        <w:shd w:val="clear" w:color="auto" w:fill="FFFFFF"/>
        <w:tabs>
          <w:tab w:val="num" w:pos="284"/>
        </w:tabs>
        <w:suppressAutoHyphens/>
        <w:ind w:left="284" w:right="10" w:hanging="284"/>
        <w:jc w:val="both"/>
        <w:rPr>
          <w:rFonts w:ascii="Tahoma" w:hAnsi="Tahoma" w:cs="Tahoma"/>
          <w:lang w:val="en-US"/>
        </w:rPr>
      </w:pPr>
      <w:proofErr w:type="spellStart"/>
      <w:r w:rsidRPr="00327E0D">
        <w:rPr>
          <w:rFonts w:ascii="Tahoma" w:hAnsi="Tahoma" w:cs="Tahoma"/>
          <w:lang w:val="en-US"/>
        </w:rPr>
        <w:t>Płatność</w:t>
      </w:r>
      <w:proofErr w:type="spellEnd"/>
      <w:r w:rsidRPr="00327E0D">
        <w:rPr>
          <w:rFonts w:ascii="Tahoma" w:hAnsi="Tahoma" w:cs="Tahoma"/>
          <w:lang w:val="en-US"/>
        </w:rPr>
        <w:t xml:space="preserve"> za </w:t>
      </w:r>
      <w:proofErr w:type="spellStart"/>
      <w:r w:rsidRPr="00327E0D">
        <w:rPr>
          <w:rFonts w:ascii="Tahoma" w:hAnsi="Tahoma" w:cs="Tahoma"/>
          <w:lang w:val="en-US"/>
        </w:rPr>
        <w:t>dostarczone</w:t>
      </w:r>
      <w:proofErr w:type="spellEnd"/>
      <w:r w:rsidRPr="00327E0D">
        <w:rPr>
          <w:rFonts w:ascii="Tahoma" w:hAnsi="Tahoma" w:cs="Tahoma"/>
          <w:lang w:val="en-US"/>
        </w:rPr>
        <w:t xml:space="preserve"> </w:t>
      </w:r>
      <w:proofErr w:type="spellStart"/>
      <w:r w:rsidRPr="00327E0D">
        <w:rPr>
          <w:rFonts w:ascii="Tahoma" w:hAnsi="Tahoma" w:cs="Tahoma"/>
          <w:lang w:val="en-US"/>
        </w:rPr>
        <w:t>produkty</w:t>
      </w:r>
      <w:proofErr w:type="spellEnd"/>
      <w:r w:rsidRPr="00327E0D">
        <w:rPr>
          <w:rFonts w:ascii="Tahoma" w:hAnsi="Tahoma" w:cs="Tahoma"/>
          <w:lang w:val="en-US"/>
        </w:rPr>
        <w:t xml:space="preserve"> </w:t>
      </w:r>
      <w:proofErr w:type="spellStart"/>
      <w:r w:rsidRPr="00327E0D">
        <w:rPr>
          <w:rFonts w:ascii="Tahoma" w:hAnsi="Tahoma" w:cs="Tahoma"/>
          <w:lang w:val="en-US"/>
        </w:rPr>
        <w:t>będzie</w:t>
      </w:r>
      <w:proofErr w:type="spellEnd"/>
      <w:r w:rsidRPr="00327E0D">
        <w:rPr>
          <w:rFonts w:ascii="Tahoma" w:hAnsi="Tahoma" w:cs="Tahoma"/>
          <w:lang w:val="en-US"/>
        </w:rPr>
        <w:t xml:space="preserve"> </w:t>
      </w:r>
      <w:proofErr w:type="spellStart"/>
      <w:r w:rsidRPr="00327E0D">
        <w:rPr>
          <w:rFonts w:ascii="Tahoma" w:hAnsi="Tahoma" w:cs="Tahoma"/>
          <w:lang w:val="en-US"/>
        </w:rPr>
        <w:t>następowała</w:t>
      </w:r>
      <w:proofErr w:type="spellEnd"/>
      <w:r w:rsidRPr="00327E0D">
        <w:rPr>
          <w:rFonts w:ascii="Tahoma" w:hAnsi="Tahoma" w:cs="Tahoma"/>
          <w:lang w:val="en-US"/>
        </w:rPr>
        <w:t xml:space="preserve"> </w:t>
      </w:r>
      <w:proofErr w:type="spellStart"/>
      <w:r w:rsidRPr="00327E0D">
        <w:rPr>
          <w:rFonts w:ascii="Tahoma" w:hAnsi="Tahoma" w:cs="Tahoma"/>
          <w:lang w:val="en-US"/>
        </w:rPr>
        <w:t>sukcesywnie</w:t>
      </w:r>
      <w:proofErr w:type="spellEnd"/>
      <w:r w:rsidRPr="00327E0D">
        <w:rPr>
          <w:rFonts w:ascii="Tahoma" w:hAnsi="Tahoma" w:cs="Tahoma"/>
          <w:lang w:val="en-US"/>
        </w:rPr>
        <w:t xml:space="preserve">, w </w:t>
      </w:r>
      <w:proofErr w:type="spellStart"/>
      <w:r w:rsidRPr="00327E0D">
        <w:rPr>
          <w:rFonts w:ascii="Tahoma" w:hAnsi="Tahoma" w:cs="Tahoma"/>
          <w:lang w:val="en-US"/>
        </w:rPr>
        <w:t>wysokości</w:t>
      </w:r>
      <w:proofErr w:type="spellEnd"/>
      <w:r w:rsidRPr="00327E0D">
        <w:rPr>
          <w:rFonts w:ascii="Tahoma" w:hAnsi="Tahoma" w:cs="Tahoma"/>
          <w:lang w:val="en-US"/>
        </w:rPr>
        <w:t xml:space="preserve"> </w:t>
      </w:r>
      <w:proofErr w:type="spellStart"/>
      <w:r w:rsidRPr="00327E0D">
        <w:rPr>
          <w:rFonts w:ascii="Tahoma" w:hAnsi="Tahoma" w:cs="Tahoma"/>
          <w:lang w:val="en-US"/>
        </w:rPr>
        <w:t>łącznej</w:t>
      </w:r>
      <w:proofErr w:type="spellEnd"/>
      <w:r w:rsidRPr="00327E0D">
        <w:rPr>
          <w:rFonts w:ascii="Tahoma" w:hAnsi="Tahoma" w:cs="Tahoma"/>
          <w:lang w:val="en-US"/>
        </w:rPr>
        <w:t xml:space="preserve"> </w:t>
      </w:r>
      <w:proofErr w:type="spellStart"/>
      <w:r w:rsidRPr="00327E0D">
        <w:rPr>
          <w:rFonts w:ascii="Tahoma" w:hAnsi="Tahoma" w:cs="Tahoma"/>
          <w:lang w:val="en-US"/>
        </w:rPr>
        <w:t>ceny</w:t>
      </w:r>
      <w:proofErr w:type="spellEnd"/>
      <w:r w:rsidRPr="00327E0D">
        <w:rPr>
          <w:rFonts w:ascii="Tahoma" w:hAnsi="Tahoma" w:cs="Tahoma"/>
          <w:lang w:val="en-US"/>
        </w:rPr>
        <w:t xml:space="preserve"> </w:t>
      </w:r>
      <w:proofErr w:type="spellStart"/>
      <w:r w:rsidRPr="00327E0D">
        <w:rPr>
          <w:rFonts w:ascii="Tahoma" w:hAnsi="Tahoma" w:cs="Tahoma"/>
          <w:lang w:val="en-US"/>
        </w:rPr>
        <w:t>produktów</w:t>
      </w:r>
      <w:proofErr w:type="spellEnd"/>
      <w:r w:rsidRPr="00327E0D">
        <w:rPr>
          <w:rFonts w:ascii="Tahoma" w:hAnsi="Tahoma" w:cs="Tahoma"/>
          <w:lang w:val="en-US"/>
        </w:rPr>
        <w:t xml:space="preserve"> </w:t>
      </w:r>
      <w:proofErr w:type="spellStart"/>
      <w:r w:rsidRPr="00327E0D">
        <w:rPr>
          <w:rFonts w:ascii="Tahoma" w:hAnsi="Tahoma" w:cs="Tahoma"/>
          <w:lang w:val="en-US"/>
        </w:rPr>
        <w:t>dostarczonych</w:t>
      </w:r>
      <w:proofErr w:type="spellEnd"/>
      <w:r w:rsidRPr="00327E0D">
        <w:rPr>
          <w:rFonts w:ascii="Tahoma" w:hAnsi="Tahoma" w:cs="Tahoma"/>
          <w:lang w:val="en-US"/>
        </w:rPr>
        <w:t xml:space="preserve"> w </w:t>
      </w:r>
      <w:proofErr w:type="spellStart"/>
      <w:r w:rsidRPr="00327E0D">
        <w:rPr>
          <w:rFonts w:ascii="Tahoma" w:hAnsi="Tahoma" w:cs="Tahoma"/>
          <w:lang w:val="en-US"/>
        </w:rPr>
        <w:t>trakcie</w:t>
      </w:r>
      <w:proofErr w:type="spellEnd"/>
      <w:r w:rsidRPr="00327E0D">
        <w:rPr>
          <w:rFonts w:ascii="Tahoma" w:hAnsi="Tahoma" w:cs="Tahoma"/>
          <w:lang w:val="en-US"/>
        </w:rPr>
        <w:t xml:space="preserve"> </w:t>
      </w:r>
      <w:proofErr w:type="spellStart"/>
      <w:r w:rsidRPr="00327E0D">
        <w:rPr>
          <w:rFonts w:ascii="Tahoma" w:hAnsi="Tahoma" w:cs="Tahoma"/>
          <w:lang w:val="en-US"/>
        </w:rPr>
        <w:t>każdej</w:t>
      </w:r>
      <w:proofErr w:type="spellEnd"/>
      <w:r w:rsidRPr="00327E0D">
        <w:rPr>
          <w:rFonts w:ascii="Tahoma" w:hAnsi="Tahoma" w:cs="Tahoma"/>
          <w:lang w:val="en-US"/>
        </w:rPr>
        <w:t xml:space="preserve"> </w:t>
      </w:r>
      <w:proofErr w:type="spellStart"/>
      <w:r w:rsidRPr="00327E0D">
        <w:rPr>
          <w:rFonts w:ascii="Tahoma" w:hAnsi="Tahoma" w:cs="Tahoma"/>
          <w:lang w:val="en-US"/>
        </w:rPr>
        <w:t>dostawy</w:t>
      </w:r>
      <w:proofErr w:type="spellEnd"/>
      <w:r w:rsidRPr="00327E0D">
        <w:rPr>
          <w:rFonts w:ascii="Tahoma" w:hAnsi="Tahoma" w:cs="Tahoma"/>
          <w:lang w:val="en-US"/>
        </w:rPr>
        <w:t xml:space="preserve">. </w:t>
      </w:r>
      <w:proofErr w:type="spellStart"/>
      <w:r w:rsidRPr="00327E0D">
        <w:rPr>
          <w:rFonts w:ascii="Tahoma" w:hAnsi="Tahoma" w:cs="Tahoma"/>
          <w:lang w:val="en-US"/>
        </w:rPr>
        <w:t>Płatności</w:t>
      </w:r>
      <w:proofErr w:type="spellEnd"/>
      <w:r w:rsidRPr="00327E0D">
        <w:rPr>
          <w:rFonts w:ascii="Tahoma" w:hAnsi="Tahoma" w:cs="Tahoma"/>
          <w:lang w:val="en-US"/>
        </w:rPr>
        <w:t xml:space="preserve"> </w:t>
      </w:r>
      <w:proofErr w:type="spellStart"/>
      <w:r w:rsidRPr="00327E0D">
        <w:rPr>
          <w:rFonts w:ascii="Tahoma" w:hAnsi="Tahoma" w:cs="Tahoma"/>
          <w:lang w:val="en-US"/>
        </w:rPr>
        <w:t>będą</w:t>
      </w:r>
      <w:proofErr w:type="spellEnd"/>
      <w:r w:rsidRPr="00327E0D">
        <w:rPr>
          <w:rFonts w:ascii="Tahoma" w:hAnsi="Tahoma" w:cs="Tahoma"/>
          <w:lang w:val="en-US"/>
        </w:rPr>
        <w:t xml:space="preserve"> </w:t>
      </w:r>
      <w:proofErr w:type="spellStart"/>
      <w:r w:rsidRPr="00327E0D">
        <w:rPr>
          <w:rFonts w:ascii="Tahoma" w:hAnsi="Tahoma" w:cs="Tahoma"/>
          <w:lang w:val="en-US"/>
        </w:rPr>
        <w:t>realizowane</w:t>
      </w:r>
      <w:proofErr w:type="spellEnd"/>
      <w:r w:rsidRPr="00327E0D">
        <w:rPr>
          <w:rFonts w:ascii="Tahoma" w:hAnsi="Tahoma" w:cs="Tahoma"/>
          <w:lang w:val="en-US"/>
        </w:rPr>
        <w:t xml:space="preserve"> </w:t>
      </w:r>
      <w:proofErr w:type="spellStart"/>
      <w:r w:rsidRPr="00327E0D">
        <w:rPr>
          <w:rFonts w:ascii="Tahoma" w:hAnsi="Tahoma" w:cs="Tahoma"/>
          <w:lang w:val="en-US"/>
        </w:rPr>
        <w:t>przez</w:t>
      </w:r>
      <w:proofErr w:type="spellEnd"/>
      <w:r w:rsidRPr="00327E0D">
        <w:rPr>
          <w:rFonts w:ascii="Tahoma" w:hAnsi="Tahoma" w:cs="Tahoma"/>
          <w:lang w:val="en-US"/>
        </w:rPr>
        <w:t xml:space="preserve"> </w:t>
      </w:r>
      <w:proofErr w:type="spellStart"/>
      <w:r w:rsidRPr="00327E0D">
        <w:rPr>
          <w:rFonts w:ascii="Tahoma" w:hAnsi="Tahoma" w:cs="Tahoma"/>
          <w:lang w:val="en-US"/>
        </w:rPr>
        <w:t>Zamawiającego</w:t>
      </w:r>
      <w:proofErr w:type="spellEnd"/>
      <w:r w:rsidRPr="00327E0D">
        <w:rPr>
          <w:rFonts w:ascii="Tahoma" w:hAnsi="Tahoma" w:cs="Tahoma"/>
          <w:lang w:val="en-US"/>
        </w:rPr>
        <w:t xml:space="preserve"> w </w:t>
      </w:r>
      <w:proofErr w:type="spellStart"/>
      <w:r w:rsidRPr="00327E0D">
        <w:rPr>
          <w:rFonts w:ascii="Tahoma" w:hAnsi="Tahoma" w:cs="Tahoma"/>
          <w:lang w:val="en-US"/>
        </w:rPr>
        <w:t>terminie</w:t>
      </w:r>
      <w:proofErr w:type="spellEnd"/>
      <w:r w:rsidRPr="00327E0D">
        <w:rPr>
          <w:rFonts w:ascii="Tahoma" w:hAnsi="Tahoma" w:cs="Tahoma"/>
          <w:lang w:val="en-US"/>
        </w:rPr>
        <w:t xml:space="preserve"> do 30 </w:t>
      </w:r>
      <w:proofErr w:type="spellStart"/>
      <w:r w:rsidRPr="00327E0D">
        <w:rPr>
          <w:rFonts w:ascii="Tahoma" w:hAnsi="Tahoma" w:cs="Tahoma"/>
          <w:lang w:val="en-US"/>
        </w:rPr>
        <w:t>dni</w:t>
      </w:r>
      <w:proofErr w:type="spellEnd"/>
      <w:r w:rsidRPr="00327E0D">
        <w:rPr>
          <w:rFonts w:ascii="Tahoma" w:hAnsi="Tahoma" w:cs="Tahoma"/>
          <w:lang w:val="en-US"/>
        </w:rPr>
        <w:t xml:space="preserve">, od </w:t>
      </w:r>
      <w:proofErr w:type="spellStart"/>
      <w:r w:rsidRPr="00327E0D">
        <w:rPr>
          <w:rFonts w:ascii="Tahoma" w:hAnsi="Tahoma" w:cs="Tahoma"/>
          <w:lang w:val="en-US"/>
        </w:rPr>
        <w:t>dnia</w:t>
      </w:r>
      <w:proofErr w:type="spellEnd"/>
      <w:r w:rsidRPr="00327E0D">
        <w:rPr>
          <w:rFonts w:ascii="Tahoma" w:hAnsi="Tahoma" w:cs="Tahoma"/>
          <w:lang w:val="en-US"/>
        </w:rPr>
        <w:t xml:space="preserve"> </w:t>
      </w:r>
      <w:proofErr w:type="spellStart"/>
      <w:r w:rsidRPr="00327E0D">
        <w:rPr>
          <w:rFonts w:ascii="Tahoma" w:hAnsi="Tahoma" w:cs="Tahoma"/>
          <w:lang w:val="en-US"/>
        </w:rPr>
        <w:t>przedłożenia</w:t>
      </w:r>
      <w:proofErr w:type="spellEnd"/>
      <w:r w:rsidRPr="00327E0D">
        <w:rPr>
          <w:rFonts w:ascii="Tahoma" w:hAnsi="Tahoma" w:cs="Tahoma"/>
          <w:lang w:val="en-US"/>
        </w:rPr>
        <w:t xml:space="preserve"> </w:t>
      </w:r>
      <w:proofErr w:type="spellStart"/>
      <w:r w:rsidRPr="00327E0D">
        <w:rPr>
          <w:rFonts w:ascii="Tahoma" w:hAnsi="Tahoma" w:cs="Tahoma"/>
          <w:lang w:val="en-US"/>
        </w:rPr>
        <w:t>faktury</w:t>
      </w:r>
      <w:proofErr w:type="spellEnd"/>
      <w:r w:rsidRPr="00327E0D">
        <w:rPr>
          <w:rFonts w:ascii="Tahoma" w:hAnsi="Tahoma" w:cs="Tahoma"/>
          <w:lang w:val="en-US"/>
        </w:rPr>
        <w:t xml:space="preserve"> i </w:t>
      </w:r>
      <w:proofErr w:type="spellStart"/>
      <w:r w:rsidRPr="00327E0D">
        <w:rPr>
          <w:rFonts w:ascii="Tahoma" w:hAnsi="Tahoma" w:cs="Tahoma"/>
          <w:lang w:val="en-US"/>
        </w:rPr>
        <w:t>będą</w:t>
      </w:r>
      <w:proofErr w:type="spellEnd"/>
      <w:r w:rsidRPr="00327E0D">
        <w:rPr>
          <w:rFonts w:ascii="Tahoma" w:hAnsi="Tahoma" w:cs="Tahoma"/>
          <w:lang w:val="en-US"/>
        </w:rPr>
        <w:t xml:space="preserve"> one </w:t>
      </w:r>
      <w:proofErr w:type="spellStart"/>
      <w:r w:rsidRPr="00327E0D">
        <w:rPr>
          <w:rFonts w:ascii="Tahoma" w:hAnsi="Tahoma" w:cs="Tahoma"/>
          <w:lang w:val="en-US"/>
        </w:rPr>
        <w:t>stanowić</w:t>
      </w:r>
      <w:proofErr w:type="spellEnd"/>
      <w:r w:rsidRPr="00327E0D">
        <w:rPr>
          <w:rFonts w:ascii="Tahoma" w:hAnsi="Tahoma" w:cs="Tahoma"/>
          <w:lang w:val="en-US"/>
        </w:rPr>
        <w:t xml:space="preserve"> </w:t>
      </w:r>
      <w:proofErr w:type="spellStart"/>
      <w:r w:rsidRPr="00327E0D">
        <w:rPr>
          <w:rFonts w:ascii="Tahoma" w:hAnsi="Tahoma" w:cs="Tahoma"/>
          <w:lang w:val="en-US"/>
        </w:rPr>
        <w:t>iloczyn</w:t>
      </w:r>
      <w:proofErr w:type="spellEnd"/>
      <w:r w:rsidRPr="00327E0D">
        <w:rPr>
          <w:rFonts w:ascii="Tahoma" w:hAnsi="Tahoma" w:cs="Tahoma"/>
          <w:lang w:val="en-US"/>
        </w:rPr>
        <w:t xml:space="preserve"> </w:t>
      </w:r>
      <w:proofErr w:type="spellStart"/>
      <w:r w:rsidRPr="00327E0D">
        <w:rPr>
          <w:rFonts w:ascii="Tahoma" w:hAnsi="Tahoma" w:cs="Tahoma"/>
          <w:lang w:val="en-US"/>
        </w:rPr>
        <w:t>ilości</w:t>
      </w:r>
      <w:proofErr w:type="spellEnd"/>
      <w:r w:rsidRPr="00327E0D">
        <w:rPr>
          <w:rFonts w:ascii="Tahoma" w:hAnsi="Tahoma" w:cs="Tahoma"/>
          <w:lang w:val="en-US"/>
        </w:rPr>
        <w:t xml:space="preserve"> </w:t>
      </w:r>
      <w:proofErr w:type="spellStart"/>
      <w:r w:rsidRPr="00327E0D">
        <w:rPr>
          <w:rFonts w:ascii="Tahoma" w:hAnsi="Tahoma" w:cs="Tahoma"/>
          <w:lang w:val="en-US"/>
        </w:rPr>
        <w:t>dostarczonych</w:t>
      </w:r>
      <w:proofErr w:type="spellEnd"/>
      <w:r w:rsidRPr="00327E0D">
        <w:rPr>
          <w:rFonts w:ascii="Tahoma" w:hAnsi="Tahoma" w:cs="Tahoma"/>
          <w:lang w:val="en-US"/>
        </w:rPr>
        <w:t xml:space="preserve"> </w:t>
      </w:r>
      <w:proofErr w:type="spellStart"/>
      <w:r w:rsidRPr="00327E0D">
        <w:rPr>
          <w:rFonts w:ascii="Tahoma" w:hAnsi="Tahoma" w:cs="Tahoma"/>
          <w:lang w:val="en-US"/>
        </w:rPr>
        <w:t>podczas</w:t>
      </w:r>
      <w:proofErr w:type="spellEnd"/>
      <w:r w:rsidRPr="00327E0D">
        <w:rPr>
          <w:rFonts w:ascii="Tahoma" w:hAnsi="Tahoma" w:cs="Tahoma"/>
          <w:lang w:val="en-US"/>
        </w:rPr>
        <w:t xml:space="preserve"> </w:t>
      </w:r>
      <w:proofErr w:type="spellStart"/>
      <w:r w:rsidRPr="00327E0D">
        <w:rPr>
          <w:rFonts w:ascii="Tahoma" w:hAnsi="Tahoma" w:cs="Tahoma"/>
          <w:lang w:val="en-US"/>
        </w:rPr>
        <w:t>każdej</w:t>
      </w:r>
      <w:proofErr w:type="spellEnd"/>
      <w:r w:rsidRPr="00327E0D">
        <w:rPr>
          <w:rFonts w:ascii="Tahoma" w:hAnsi="Tahoma" w:cs="Tahoma"/>
          <w:lang w:val="en-US"/>
        </w:rPr>
        <w:t xml:space="preserve"> </w:t>
      </w:r>
      <w:proofErr w:type="spellStart"/>
      <w:r w:rsidRPr="00327E0D">
        <w:rPr>
          <w:rFonts w:ascii="Tahoma" w:hAnsi="Tahoma" w:cs="Tahoma"/>
          <w:lang w:val="en-US"/>
        </w:rPr>
        <w:t>dostawy</w:t>
      </w:r>
      <w:proofErr w:type="spellEnd"/>
      <w:r w:rsidRPr="00327E0D">
        <w:rPr>
          <w:rFonts w:ascii="Tahoma" w:hAnsi="Tahoma" w:cs="Tahoma"/>
          <w:lang w:val="en-US"/>
        </w:rPr>
        <w:t xml:space="preserve"> </w:t>
      </w:r>
      <w:proofErr w:type="spellStart"/>
      <w:r w:rsidRPr="00327E0D">
        <w:rPr>
          <w:rFonts w:ascii="Tahoma" w:hAnsi="Tahoma" w:cs="Tahoma"/>
          <w:lang w:val="en-US"/>
        </w:rPr>
        <w:t>produktów</w:t>
      </w:r>
      <w:proofErr w:type="spellEnd"/>
      <w:r w:rsidRPr="00327E0D">
        <w:rPr>
          <w:rFonts w:ascii="Tahoma" w:hAnsi="Tahoma" w:cs="Tahoma"/>
          <w:lang w:val="en-US"/>
        </w:rPr>
        <w:t xml:space="preserve"> </w:t>
      </w:r>
      <w:proofErr w:type="spellStart"/>
      <w:r w:rsidRPr="00327E0D">
        <w:rPr>
          <w:rFonts w:ascii="Tahoma" w:hAnsi="Tahoma" w:cs="Tahoma"/>
          <w:lang w:val="en-US"/>
        </w:rPr>
        <w:t>oraz</w:t>
      </w:r>
      <w:proofErr w:type="spellEnd"/>
      <w:r w:rsidRPr="00327E0D">
        <w:rPr>
          <w:rFonts w:ascii="Tahoma" w:hAnsi="Tahoma" w:cs="Tahoma"/>
          <w:lang w:val="en-US"/>
        </w:rPr>
        <w:t xml:space="preserve"> ich </w:t>
      </w:r>
      <w:proofErr w:type="spellStart"/>
      <w:r w:rsidRPr="00327E0D">
        <w:rPr>
          <w:rFonts w:ascii="Tahoma" w:hAnsi="Tahoma" w:cs="Tahoma"/>
          <w:lang w:val="en-US"/>
        </w:rPr>
        <w:t>cen</w:t>
      </w:r>
      <w:proofErr w:type="spellEnd"/>
      <w:r w:rsidRPr="00327E0D">
        <w:rPr>
          <w:rFonts w:ascii="Tahoma" w:hAnsi="Tahoma" w:cs="Tahoma"/>
          <w:lang w:val="en-US"/>
        </w:rPr>
        <w:t xml:space="preserve"> </w:t>
      </w:r>
      <w:proofErr w:type="spellStart"/>
      <w:r w:rsidRPr="00327E0D">
        <w:rPr>
          <w:rFonts w:ascii="Tahoma" w:hAnsi="Tahoma" w:cs="Tahoma"/>
          <w:lang w:val="en-US"/>
        </w:rPr>
        <w:t>jednostkowych</w:t>
      </w:r>
      <w:proofErr w:type="spellEnd"/>
      <w:r w:rsidRPr="00327E0D">
        <w:rPr>
          <w:rFonts w:ascii="Tahoma" w:hAnsi="Tahoma" w:cs="Tahoma"/>
          <w:lang w:val="en-US"/>
        </w:rPr>
        <w:t xml:space="preserve"> </w:t>
      </w:r>
      <w:proofErr w:type="spellStart"/>
      <w:r w:rsidRPr="00327E0D">
        <w:rPr>
          <w:rFonts w:ascii="Tahoma" w:hAnsi="Tahoma" w:cs="Tahoma"/>
          <w:lang w:val="en-US"/>
        </w:rPr>
        <w:t>określonych</w:t>
      </w:r>
      <w:proofErr w:type="spellEnd"/>
      <w:r w:rsidRPr="00327E0D">
        <w:rPr>
          <w:rFonts w:ascii="Tahoma" w:hAnsi="Tahoma" w:cs="Tahoma"/>
          <w:lang w:val="en-US"/>
        </w:rPr>
        <w:t xml:space="preserve"> w </w:t>
      </w:r>
      <w:proofErr w:type="spellStart"/>
      <w:r w:rsidRPr="00327E0D">
        <w:rPr>
          <w:rFonts w:ascii="Tahoma" w:hAnsi="Tahoma" w:cs="Tahoma"/>
          <w:lang w:val="en-US"/>
        </w:rPr>
        <w:t>załączniku</w:t>
      </w:r>
      <w:proofErr w:type="spellEnd"/>
      <w:r w:rsidRPr="00327E0D">
        <w:rPr>
          <w:rFonts w:ascii="Tahoma" w:hAnsi="Tahoma" w:cs="Tahoma"/>
          <w:lang w:val="en-US"/>
        </w:rPr>
        <w:t xml:space="preserve"> 1.</w:t>
      </w:r>
    </w:p>
    <w:p w14:paraId="0DE62BA4" w14:textId="77777777" w:rsidR="00327E0D" w:rsidRPr="00327E0D" w:rsidRDefault="00AA67AA" w:rsidP="00327E0D">
      <w:pPr>
        <w:widowControl w:val="0"/>
        <w:numPr>
          <w:ilvl w:val="1"/>
          <w:numId w:val="411"/>
        </w:numPr>
        <w:shd w:val="clear" w:color="auto" w:fill="FFFFFF"/>
        <w:tabs>
          <w:tab w:val="num" w:pos="284"/>
        </w:tabs>
        <w:suppressAutoHyphens/>
        <w:ind w:left="284" w:right="10" w:hanging="284"/>
        <w:jc w:val="both"/>
        <w:rPr>
          <w:rFonts w:ascii="Tahoma" w:hAnsi="Tahoma" w:cs="Tahoma"/>
          <w:lang w:val="en-US"/>
        </w:rPr>
      </w:pPr>
      <w:proofErr w:type="spellStart"/>
      <w:r w:rsidRPr="00327E0D">
        <w:rPr>
          <w:rFonts w:ascii="Tahoma" w:hAnsi="Tahoma" w:cs="Tahoma"/>
          <w:lang w:val="en-US"/>
        </w:rPr>
        <w:t>Zamawiający</w:t>
      </w:r>
      <w:proofErr w:type="spellEnd"/>
      <w:r w:rsidRPr="00327E0D">
        <w:rPr>
          <w:rFonts w:ascii="Tahoma" w:hAnsi="Tahoma" w:cs="Tahoma"/>
          <w:lang w:val="en-US"/>
        </w:rPr>
        <w:t xml:space="preserve"> </w:t>
      </w:r>
      <w:proofErr w:type="spellStart"/>
      <w:r w:rsidRPr="00327E0D">
        <w:rPr>
          <w:rFonts w:ascii="Tahoma" w:hAnsi="Tahoma" w:cs="Tahoma"/>
          <w:lang w:val="en-US"/>
        </w:rPr>
        <w:t>zapłaci</w:t>
      </w:r>
      <w:proofErr w:type="spellEnd"/>
      <w:r w:rsidRPr="00327E0D">
        <w:rPr>
          <w:rFonts w:ascii="Tahoma" w:hAnsi="Tahoma" w:cs="Tahoma"/>
          <w:lang w:val="en-US"/>
        </w:rPr>
        <w:t xml:space="preserve"> </w:t>
      </w:r>
      <w:proofErr w:type="spellStart"/>
      <w:r w:rsidRPr="00327E0D">
        <w:rPr>
          <w:rFonts w:ascii="Tahoma" w:hAnsi="Tahoma" w:cs="Tahoma"/>
          <w:lang w:val="en-US"/>
        </w:rPr>
        <w:t>faktury</w:t>
      </w:r>
      <w:proofErr w:type="spellEnd"/>
      <w:r w:rsidRPr="00327E0D">
        <w:rPr>
          <w:rFonts w:ascii="Tahoma" w:hAnsi="Tahoma" w:cs="Tahoma"/>
          <w:lang w:val="en-US"/>
        </w:rPr>
        <w:t xml:space="preserve">, o </w:t>
      </w:r>
      <w:proofErr w:type="spellStart"/>
      <w:r w:rsidRPr="00327E0D">
        <w:rPr>
          <w:rFonts w:ascii="Tahoma" w:hAnsi="Tahoma" w:cs="Tahoma"/>
          <w:lang w:val="en-US"/>
        </w:rPr>
        <w:t>których</w:t>
      </w:r>
      <w:proofErr w:type="spellEnd"/>
      <w:r w:rsidRPr="00327E0D">
        <w:rPr>
          <w:rFonts w:ascii="Tahoma" w:hAnsi="Tahoma" w:cs="Tahoma"/>
          <w:lang w:val="en-US"/>
        </w:rPr>
        <w:t xml:space="preserve"> </w:t>
      </w:r>
      <w:proofErr w:type="spellStart"/>
      <w:r w:rsidRPr="00327E0D">
        <w:rPr>
          <w:rFonts w:ascii="Tahoma" w:hAnsi="Tahoma" w:cs="Tahoma"/>
          <w:lang w:val="en-US"/>
        </w:rPr>
        <w:t>mowa</w:t>
      </w:r>
      <w:proofErr w:type="spellEnd"/>
      <w:r w:rsidRPr="00327E0D">
        <w:rPr>
          <w:rFonts w:ascii="Tahoma" w:hAnsi="Tahoma" w:cs="Tahoma"/>
          <w:lang w:val="en-US"/>
        </w:rPr>
        <w:t xml:space="preserve"> w </w:t>
      </w:r>
      <w:proofErr w:type="spellStart"/>
      <w:r w:rsidRPr="00327E0D">
        <w:rPr>
          <w:rFonts w:ascii="Tahoma" w:hAnsi="Tahoma" w:cs="Tahoma"/>
          <w:lang w:val="en-US"/>
        </w:rPr>
        <w:t>ust</w:t>
      </w:r>
      <w:proofErr w:type="spellEnd"/>
      <w:r w:rsidRPr="00327E0D">
        <w:rPr>
          <w:rFonts w:ascii="Tahoma" w:hAnsi="Tahoma" w:cs="Tahoma"/>
          <w:lang w:val="en-US"/>
        </w:rPr>
        <w:t xml:space="preserve">. 2 </w:t>
      </w:r>
      <w:proofErr w:type="spellStart"/>
      <w:r w:rsidRPr="00327E0D">
        <w:rPr>
          <w:rFonts w:ascii="Tahoma" w:hAnsi="Tahoma" w:cs="Tahoma"/>
          <w:lang w:val="en-US"/>
        </w:rPr>
        <w:t>tylko</w:t>
      </w:r>
      <w:proofErr w:type="spellEnd"/>
      <w:r w:rsidRPr="00327E0D">
        <w:rPr>
          <w:rFonts w:ascii="Tahoma" w:hAnsi="Tahoma" w:cs="Tahoma"/>
          <w:lang w:val="en-US"/>
        </w:rPr>
        <w:t xml:space="preserve"> za </w:t>
      </w:r>
      <w:proofErr w:type="spellStart"/>
      <w:r w:rsidRPr="00327E0D">
        <w:rPr>
          <w:rFonts w:ascii="Tahoma" w:hAnsi="Tahoma" w:cs="Tahoma"/>
          <w:lang w:val="en-US"/>
        </w:rPr>
        <w:t>produkty</w:t>
      </w:r>
      <w:proofErr w:type="spellEnd"/>
      <w:r w:rsidRPr="00327E0D">
        <w:rPr>
          <w:rFonts w:ascii="Tahoma" w:hAnsi="Tahoma" w:cs="Tahoma"/>
          <w:lang w:val="en-US"/>
        </w:rPr>
        <w:t xml:space="preserve"> </w:t>
      </w:r>
      <w:proofErr w:type="spellStart"/>
      <w:r w:rsidRPr="00327E0D">
        <w:rPr>
          <w:rFonts w:ascii="Tahoma" w:hAnsi="Tahoma" w:cs="Tahoma"/>
          <w:lang w:val="en-US"/>
        </w:rPr>
        <w:t>odebrane</w:t>
      </w:r>
      <w:proofErr w:type="spellEnd"/>
      <w:r w:rsidRPr="00327E0D">
        <w:rPr>
          <w:rFonts w:ascii="Tahoma" w:hAnsi="Tahoma" w:cs="Tahoma"/>
          <w:lang w:val="en-US"/>
        </w:rPr>
        <w:t xml:space="preserve"> </w:t>
      </w:r>
      <w:proofErr w:type="spellStart"/>
      <w:r w:rsidRPr="00327E0D">
        <w:rPr>
          <w:rFonts w:ascii="Tahoma" w:hAnsi="Tahoma" w:cs="Tahoma"/>
          <w:lang w:val="en-US"/>
        </w:rPr>
        <w:t>przez</w:t>
      </w:r>
      <w:proofErr w:type="spellEnd"/>
      <w:r w:rsidRPr="00327E0D">
        <w:rPr>
          <w:rFonts w:ascii="Tahoma" w:hAnsi="Tahoma" w:cs="Tahoma"/>
          <w:lang w:val="en-US"/>
        </w:rPr>
        <w:t xml:space="preserve"> </w:t>
      </w:r>
      <w:proofErr w:type="spellStart"/>
      <w:r w:rsidRPr="00327E0D">
        <w:rPr>
          <w:rFonts w:ascii="Tahoma" w:hAnsi="Tahoma" w:cs="Tahoma"/>
          <w:lang w:val="en-US"/>
        </w:rPr>
        <w:t>Zamawiającego</w:t>
      </w:r>
      <w:proofErr w:type="spellEnd"/>
      <w:r w:rsidRPr="00327E0D">
        <w:rPr>
          <w:rFonts w:ascii="Tahoma" w:hAnsi="Tahoma" w:cs="Tahoma"/>
          <w:lang w:val="en-US"/>
        </w:rPr>
        <w:t xml:space="preserve">,  </w:t>
      </w:r>
      <w:proofErr w:type="spellStart"/>
      <w:r w:rsidRPr="00327E0D">
        <w:rPr>
          <w:rFonts w:ascii="Tahoma" w:hAnsi="Tahoma" w:cs="Tahoma"/>
          <w:lang w:val="en-US"/>
        </w:rPr>
        <w:t>których</w:t>
      </w:r>
      <w:proofErr w:type="spellEnd"/>
      <w:r w:rsidRPr="00327E0D">
        <w:rPr>
          <w:rFonts w:ascii="Tahoma" w:hAnsi="Tahoma" w:cs="Tahoma"/>
          <w:lang w:val="en-US"/>
        </w:rPr>
        <w:t xml:space="preserve"> </w:t>
      </w:r>
      <w:proofErr w:type="spellStart"/>
      <w:r w:rsidRPr="00327E0D">
        <w:rPr>
          <w:rFonts w:ascii="Tahoma" w:hAnsi="Tahoma" w:cs="Tahoma"/>
          <w:lang w:val="en-US"/>
        </w:rPr>
        <w:t>jakość</w:t>
      </w:r>
      <w:proofErr w:type="spellEnd"/>
      <w:r w:rsidRPr="00327E0D">
        <w:rPr>
          <w:rFonts w:ascii="Tahoma" w:hAnsi="Tahoma" w:cs="Tahoma"/>
          <w:lang w:val="en-US"/>
        </w:rPr>
        <w:t xml:space="preserve"> </w:t>
      </w:r>
      <w:proofErr w:type="spellStart"/>
      <w:r w:rsidRPr="00327E0D">
        <w:rPr>
          <w:rFonts w:ascii="Tahoma" w:hAnsi="Tahoma" w:cs="Tahoma"/>
          <w:lang w:val="en-US"/>
        </w:rPr>
        <w:t>nie</w:t>
      </w:r>
      <w:proofErr w:type="spellEnd"/>
      <w:r w:rsidRPr="00327E0D">
        <w:rPr>
          <w:rFonts w:ascii="Tahoma" w:hAnsi="Tahoma" w:cs="Tahoma"/>
          <w:lang w:val="en-US"/>
        </w:rPr>
        <w:t xml:space="preserve"> </w:t>
      </w:r>
      <w:proofErr w:type="spellStart"/>
      <w:r w:rsidRPr="00327E0D">
        <w:rPr>
          <w:rFonts w:ascii="Tahoma" w:hAnsi="Tahoma" w:cs="Tahoma"/>
          <w:lang w:val="en-US"/>
        </w:rPr>
        <w:t>budziła</w:t>
      </w:r>
      <w:proofErr w:type="spellEnd"/>
      <w:r w:rsidRPr="00327E0D">
        <w:rPr>
          <w:rFonts w:ascii="Tahoma" w:hAnsi="Tahoma" w:cs="Tahoma"/>
          <w:lang w:val="en-US"/>
        </w:rPr>
        <w:t xml:space="preserve"> </w:t>
      </w:r>
      <w:proofErr w:type="spellStart"/>
      <w:r w:rsidRPr="00327E0D">
        <w:rPr>
          <w:rFonts w:ascii="Tahoma" w:hAnsi="Tahoma" w:cs="Tahoma"/>
          <w:lang w:val="en-US"/>
        </w:rPr>
        <w:t>wątpliwości</w:t>
      </w:r>
      <w:proofErr w:type="spellEnd"/>
      <w:r w:rsidRPr="00327E0D">
        <w:rPr>
          <w:rFonts w:ascii="Tahoma" w:hAnsi="Tahoma" w:cs="Tahoma"/>
          <w:lang w:val="en-US"/>
        </w:rPr>
        <w:t>.</w:t>
      </w:r>
    </w:p>
    <w:p w14:paraId="564B1AD8" w14:textId="6B7A4CA3" w:rsidR="007B0AF7" w:rsidRPr="00C10887" w:rsidRDefault="00AA67AA" w:rsidP="007B0AF7">
      <w:pPr>
        <w:widowControl w:val="0"/>
        <w:numPr>
          <w:ilvl w:val="1"/>
          <w:numId w:val="411"/>
        </w:numPr>
        <w:shd w:val="clear" w:color="auto" w:fill="FFFFFF"/>
        <w:tabs>
          <w:tab w:val="num" w:pos="284"/>
        </w:tabs>
        <w:suppressAutoHyphens/>
        <w:ind w:left="284" w:right="11" w:hanging="284"/>
        <w:jc w:val="both"/>
        <w:rPr>
          <w:rFonts w:ascii="Tahoma" w:hAnsi="Tahoma" w:cs="Tahoma"/>
          <w:lang w:val="en-US"/>
        </w:rPr>
      </w:pPr>
      <w:r w:rsidRPr="00327E0D">
        <w:rPr>
          <w:rFonts w:ascii="Tahoma" w:hAnsi="Tahoma" w:cs="Tahoma"/>
        </w:rPr>
        <w:t xml:space="preserve">Strony przewidują waloryzację cen w trakcie realizacji umowy. Cena </w:t>
      </w:r>
      <w:r w:rsidR="00333C9F">
        <w:rPr>
          <w:rFonts w:ascii="Tahoma" w:hAnsi="Tahoma" w:cs="Tahoma"/>
        </w:rPr>
        <w:t>netto</w:t>
      </w:r>
      <w:r w:rsidRPr="00327E0D">
        <w:rPr>
          <w:rFonts w:ascii="Tahoma" w:hAnsi="Tahoma" w:cs="Tahoma"/>
        </w:rPr>
        <w:t xml:space="preserve"> za jednostkę miary przedmiotu zamówienia objętego umową będzie stała przez okres co najmniej pierwszych 6 miesięcy realizacji przedmiotu zamówienia zgodnie z § 2 ust. 1. Po tym terminie waloryzacja może się odbyć, na podstawie pisemnego uzasadnionego wniosku Wykonawcy</w:t>
      </w:r>
      <w:r w:rsidR="00353215">
        <w:rPr>
          <w:rFonts w:ascii="Tahoma" w:hAnsi="Tahoma" w:cs="Tahoma"/>
        </w:rPr>
        <w:t>/</w:t>
      </w:r>
      <w:r w:rsidR="00353215" w:rsidRPr="00C10887">
        <w:rPr>
          <w:rFonts w:ascii="Tahoma" w:hAnsi="Tahoma" w:cs="Tahoma"/>
        </w:rPr>
        <w:t>Zamawiającego</w:t>
      </w:r>
      <w:r w:rsidRPr="00C10887">
        <w:rPr>
          <w:rFonts w:ascii="Tahoma" w:hAnsi="Tahoma" w:cs="Tahoma"/>
        </w:rPr>
        <w:t xml:space="preserve">, do wysokości wskaźnika cen towarów i usług konsumpcyjnych ogółem ogłaszanego w komunikacie Prezesa GUS na stronie internetowej </w:t>
      </w:r>
      <w:hyperlink r:id="rId20" w:history="1">
        <w:r w:rsidRPr="00C10887">
          <w:rPr>
            <w:rStyle w:val="Hipercze"/>
            <w:rFonts w:ascii="Tahoma" w:hAnsi="Tahoma" w:cs="Tahoma"/>
            <w:color w:val="auto"/>
          </w:rPr>
          <w:t>https://stat.gov.pl</w:t>
        </w:r>
      </w:hyperlink>
      <w:r w:rsidRPr="00C10887">
        <w:rPr>
          <w:rFonts w:ascii="Tahoma" w:hAnsi="Tahoma" w:cs="Tahoma"/>
        </w:rPr>
        <w:t xml:space="preserve">, jeśli wskaźnik ten osiągnie poziom powyżej 10 %. </w:t>
      </w:r>
      <w:r w:rsidR="00333C9F" w:rsidRPr="00C10887">
        <w:rPr>
          <w:rFonts w:ascii="Tahoma" w:hAnsi="Tahoma" w:cs="Tahoma"/>
        </w:rPr>
        <w:t xml:space="preserve">Przez zmianę </w:t>
      </w:r>
      <w:r w:rsidR="00A7108F" w:rsidRPr="00C10887">
        <w:rPr>
          <w:rFonts w:ascii="Tahoma" w:hAnsi="Tahoma" w:cs="Tahoma"/>
        </w:rPr>
        <w:t>ceny jednostkowej netto rozumie się wzrost ceny jak i jej obniżenie względem ceny zawartej w Formularzu ofertowym.</w:t>
      </w:r>
      <w:r w:rsidR="00C10887" w:rsidRPr="00C10887">
        <w:t xml:space="preserve"> </w:t>
      </w:r>
      <w:r w:rsidR="00C10887" w:rsidRPr="00C10887">
        <w:rPr>
          <w:rFonts w:ascii="Tahoma" w:hAnsi="Tahoma" w:cs="Tahoma"/>
        </w:rPr>
        <w:t>Wykonawca może wystąpić o waloryzację cen wszystkich artykułów wymienionych w formularzu ofertowym lub wybranych artykułów.</w:t>
      </w:r>
    </w:p>
    <w:p w14:paraId="73C65051" w14:textId="242662F6" w:rsidR="00327E0D" w:rsidRPr="007B0AF7" w:rsidRDefault="00AA67AA" w:rsidP="007B0AF7">
      <w:pPr>
        <w:widowControl w:val="0"/>
        <w:numPr>
          <w:ilvl w:val="1"/>
          <w:numId w:val="411"/>
        </w:numPr>
        <w:shd w:val="clear" w:color="auto" w:fill="FFFFFF"/>
        <w:tabs>
          <w:tab w:val="num" w:pos="284"/>
        </w:tabs>
        <w:suppressAutoHyphens/>
        <w:ind w:left="284" w:right="11" w:hanging="284"/>
        <w:jc w:val="both"/>
        <w:rPr>
          <w:rFonts w:ascii="Tahoma" w:hAnsi="Tahoma" w:cs="Tahoma"/>
          <w:lang w:val="en-US"/>
        </w:rPr>
      </w:pPr>
      <w:r w:rsidRPr="007B0AF7">
        <w:rPr>
          <w:rFonts w:ascii="Tahoma" w:hAnsi="Tahoma" w:cs="Tahoma"/>
        </w:rPr>
        <w:t>Maksymalna wartość waloryzacji cen nie może jednak przekroczyć 18 % wartości zamówienia, które pozostało do realizacji.</w:t>
      </w:r>
      <w:r w:rsidR="007B0AF7" w:rsidRPr="007B0AF7">
        <w:rPr>
          <w:rFonts w:ascii="Tahoma" w:hAnsi="Tahoma" w:cs="Tahoma"/>
          <w:color w:val="FF0000"/>
          <w:lang w:val="en-US"/>
        </w:rPr>
        <w:t xml:space="preserve"> </w:t>
      </w:r>
    </w:p>
    <w:p w14:paraId="1E6D48A1" w14:textId="77777777" w:rsidR="00327E0D" w:rsidRPr="00327E0D" w:rsidRDefault="00AA67AA" w:rsidP="00327E0D">
      <w:pPr>
        <w:widowControl w:val="0"/>
        <w:numPr>
          <w:ilvl w:val="1"/>
          <w:numId w:val="411"/>
        </w:numPr>
        <w:shd w:val="clear" w:color="auto" w:fill="FFFFFF"/>
        <w:tabs>
          <w:tab w:val="num" w:pos="284"/>
        </w:tabs>
        <w:suppressAutoHyphens/>
        <w:ind w:left="284" w:right="10" w:hanging="284"/>
        <w:jc w:val="both"/>
        <w:rPr>
          <w:rFonts w:ascii="Tahoma" w:hAnsi="Tahoma" w:cs="Tahoma"/>
          <w:lang w:val="en-US"/>
        </w:rPr>
      </w:pPr>
      <w:r w:rsidRPr="00327E0D">
        <w:rPr>
          <w:rFonts w:ascii="Tahoma" w:hAnsi="Tahoma" w:cs="Tahoma"/>
        </w:rPr>
        <w:t xml:space="preserve">Strony zobowiązują się do niezwłocznego, wzajemnego, pisemnego powiadamiania przesyłką poleconą, o zmianach określonych w umowie nazw, adresów, osób, bez konieczności sporządzania aneksu do niniejszej umowy. </w:t>
      </w:r>
    </w:p>
    <w:p w14:paraId="708C0AD6" w14:textId="24C46BEE" w:rsidR="00AA67AA" w:rsidRPr="00327E0D" w:rsidRDefault="00AA67AA" w:rsidP="00327E0D">
      <w:pPr>
        <w:widowControl w:val="0"/>
        <w:numPr>
          <w:ilvl w:val="1"/>
          <w:numId w:val="411"/>
        </w:numPr>
        <w:shd w:val="clear" w:color="auto" w:fill="FFFFFF"/>
        <w:tabs>
          <w:tab w:val="num" w:pos="284"/>
        </w:tabs>
        <w:suppressAutoHyphens/>
        <w:ind w:left="284" w:right="10" w:hanging="284"/>
        <w:jc w:val="both"/>
        <w:rPr>
          <w:rFonts w:ascii="Tahoma" w:hAnsi="Tahoma" w:cs="Tahoma"/>
          <w:lang w:val="en-US"/>
        </w:rPr>
      </w:pPr>
      <w:r w:rsidRPr="00327E0D">
        <w:rPr>
          <w:rFonts w:ascii="Tahoma" w:hAnsi="Tahoma" w:cs="Tahoma"/>
        </w:rPr>
        <w:t>Za dzień zapłaty uważany będzie dzień obciążenia rachunku bankowego Zamawiającego.</w:t>
      </w:r>
    </w:p>
    <w:p w14:paraId="305EC772" w14:textId="77777777" w:rsidR="00327E0D" w:rsidRDefault="00327E0D" w:rsidP="00AA67AA">
      <w:pPr>
        <w:shd w:val="clear" w:color="auto" w:fill="FFFFFF"/>
        <w:ind w:left="15"/>
        <w:jc w:val="center"/>
        <w:rPr>
          <w:rFonts w:ascii="Tahoma" w:hAnsi="Tahoma" w:cs="Tahoma"/>
          <w:b/>
          <w:bCs/>
          <w:lang w:val="en-US"/>
        </w:rPr>
      </w:pPr>
    </w:p>
    <w:p w14:paraId="47889513" w14:textId="4F880619" w:rsidR="00AA67AA" w:rsidRPr="00AA67AA" w:rsidRDefault="00AA67AA" w:rsidP="00AA67AA">
      <w:pPr>
        <w:shd w:val="clear" w:color="auto" w:fill="FFFFFF"/>
        <w:ind w:left="15"/>
        <w:jc w:val="center"/>
        <w:rPr>
          <w:rFonts w:ascii="Tahoma" w:hAnsi="Tahoma" w:cs="Tahoma"/>
          <w:lang w:val="en-US"/>
        </w:rPr>
      </w:pPr>
      <w:r w:rsidRPr="00AA67AA">
        <w:rPr>
          <w:rFonts w:ascii="Tahoma" w:hAnsi="Tahoma" w:cs="Tahoma"/>
          <w:b/>
          <w:bCs/>
          <w:lang w:val="en-US"/>
        </w:rPr>
        <w:t>§5</w:t>
      </w:r>
    </w:p>
    <w:p w14:paraId="5DCBD1F1" w14:textId="1DA8DA7E" w:rsidR="00AA67AA" w:rsidRPr="00AA67AA" w:rsidRDefault="00AA67AA" w:rsidP="00F04C97">
      <w:pPr>
        <w:widowControl w:val="0"/>
        <w:numPr>
          <w:ilvl w:val="0"/>
          <w:numId w:val="413"/>
        </w:numPr>
        <w:shd w:val="clear" w:color="auto" w:fill="FFFFFF"/>
        <w:suppressAutoHyphens/>
        <w:ind w:left="284" w:hanging="284"/>
        <w:jc w:val="both"/>
        <w:rPr>
          <w:rFonts w:ascii="Tahoma" w:hAnsi="Tahoma" w:cs="Tahoma"/>
          <w:lang w:val="en-US"/>
        </w:rPr>
      </w:pPr>
      <w:proofErr w:type="spellStart"/>
      <w:r w:rsidRPr="00AA67AA">
        <w:rPr>
          <w:rFonts w:ascii="Tahoma" w:hAnsi="Tahoma" w:cs="Tahoma"/>
          <w:lang w:val="en-US"/>
        </w:rPr>
        <w:t>Wykonawca</w:t>
      </w:r>
      <w:proofErr w:type="spellEnd"/>
      <w:r w:rsidRPr="00AA67AA">
        <w:rPr>
          <w:rFonts w:ascii="Tahoma" w:hAnsi="Tahoma" w:cs="Tahoma"/>
          <w:lang w:val="en-US"/>
        </w:rPr>
        <w:t xml:space="preserve"> </w:t>
      </w:r>
      <w:proofErr w:type="spellStart"/>
      <w:r w:rsidRPr="00AA67AA">
        <w:rPr>
          <w:rFonts w:ascii="Tahoma" w:hAnsi="Tahoma" w:cs="Tahoma"/>
          <w:lang w:val="en-US"/>
        </w:rPr>
        <w:t>ponosi</w:t>
      </w:r>
      <w:proofErr w:type="spellEnd"/>
      <w:r w:rsidRPr="00AA67AA">
        <w:rPr>
          <w:rFonts w:ascii="Tahoma" w:hAnsi="Tahoma" w:cs="Tahoma"/>
          <w:lang w:val="en-US"/>
        </w:rPr>
        <w:t xml:space="preserve"> </w:t>
      </w:r>
      <w:proofErr w:type="spellStart"/>
      <w:r w:rsidRPr="00AA67AA">
        <w:rPr>
          <w:rFonts w:ascii="Tahoma" w:hAnsi="Tahoma" w:cs="Tahoma"/>
          <w:lang w:val="en-US"/>
        </w:rPr>
        <w:t>odpowiedzialność</w:t>
      </w:r>
      <w:proofErr w:type="spellEnd"/>
      <w:r w:rsidRPr="00AA67AA">
        <w:rPr>
          <w:rFonts w:ascii="Tahoma" w:hAnsi="Tahoma" w:cs="Tahoma"/>
          <w:lang w:val="en-US"/>
        </w:rPr>
        <w:t xml:space="preserve"> za </w:t>
      </w:r>
      <w:proofErr w:type="spellStart"/>
      <w:r w:rsidRPr="00AA67AA">
        <w:rPr>
          <w:rFonts w:ascii="Tahoma" w:hAnsi="Tahoma" w:cs="Tahoma"/>
          <w:lang w:val="en-US"/>
        </w:rPr>
        <w:t>niewykonanie</w:t>
      </w:r>
      <w:proofErr w:type="spellEnd"/>
      <w:r w:rsidRPr="00AA67AA">
        <w:rPr>
          <w:rFonts w:ascii="Tahoma" w:hAnsi="Tahoma" w:cs="Tahoma"/>
          <w:lang w:val="en-US"/>
        </w:rPr>
        <w:t xml:space="preserve"> </w:t>
      </w:r>
      <w:proofErr w:type="spellStart"/>
      <w:r w:rsidRPr="00AA67AA">
        <w:rPr>
          <w:rFonts w:ascii="Tahoma" w:hAnsi="Tahoma" w:cs="Tahoma"/>
          <w:lang w:val="en-US"/>
        </w:rPr>
        <w:t>lub</w:t>
      </w:r>
      <w:proofErr w:type="spellEnd"/>
      <w:r w:rsidRPr="00AA67AA">
        <w:rPr>
          <w:rFonts w:ascii="Tahoma" w:hAnsi="Tahoma" w:cs="Tahoma"/>
          <w:lang w:val="en-US"/>
        </w:rPr>
        <w:t xml:space="preserve"> </w:t>
      </w:r>
      <w:proofErr w:type="spellStart"/>
      <w:r w:rsidRPr="00AA67AA">
        <w:rPr>
          <w:rFonts w:ascii="Tahoma" w:hAnsi="Tahoma" w:cs="Tahoma"/>
          <w:lang w:val="en-US"/>
        </w:rPr>
        <w:t>nienależyte</w:t>
      </w:r>
      <w:proofErr w:type="spellEnd"/>
      <w:r w:rsidRPr="00AA67AA">
        <w:rPr>
          <w:rFonts w:ascii="Tahoma" w:hAnsi="Tahoma" w:cs="Tahoma"/>
          <w:lang w:val="en-US"/>
        </w:rPr>
        <w:t xml:space="preserve"> </w:t>
      </w:r>
      <w:proofErr w:type="spellStart"/>
      <w:r w:rsidRPr="00AA67AA">
        <w:rPr>
          <w:rFonts w:ascii="Tahoma" w:hAnsi="Tahoma" w:cs="Tahoma"/>
          <w:lang w:val="en-US"/>
        </w:rPr>
        <w:t>wykonanie</w:t>
      </w:r>
      <w:proofErr w:type="spellEnd"/>
      <w:r w:rsidRPr="00AA67AA">
        <w:rPr>
          <w:rFonts w:ascii="Tahoma" w:hAnsi="Tahoma" w:cs="Tahoma"/>
          <w:lang w:val="en-US"/>
        </w:rPr>
        <w:t xml:space="preserve"> </w:t>
      </w:r>
      <w:proofErr w:type="spellStart"/>
      <w:r w:rsidRPr="00AA67AA">
        <w:rPr>
          <w:rFonts w:ascii="Tahoma" w:hAnsi="Tahoma" w:cs="Tahoma"/>
          <w:lang w:val="en-US"/>
        </w:rPr>
        <w:t>przedmiotu</w:t>
      </w:r>
      <w:proofErr w:type="spellEnd"/>
      <w:r w:rsidRPr="00AA67AA">
        <w:rPr>
          <w:rFonts w:ascii="Tahoma" w:hAnsi="Tahoma" w:cs="Tahoma"/>
          <w:lang w:val="en-US"/>
        </w:rPr>
        <w:t xml:space="preserve"> </w:t>
      </w:r>
      <w:proofErr w:type="spellStart"/>
      <w:r w:rsidRPr="00AA67AA">
        <w:rPr>
          <w:rFonts w:ascii="Tahoma" w:hAnsi="Tahoma" w:cs="Tahoma"/>
          <w:lang w:val="en-US"/>
        </w:rPr>
        <w:t>umowy</w:t>
      </w:r>
      <w:proofErr w:type="spellEnd"/>
      <w:r w:rsidRPr="00AA67AA">
        <w:rPr>
          <w:rFonts w:ascii="Tahoma" w:hAnsi="Tahoma" w:cs="Tahoma"/>
          <w:lang w:val="en-US"/>
        </w:rPr>
        <w:t xml:space="preserve"> </w:t>
      </w:r>
      <w:proofErr w:type="spellStart"/>
      <w:r w:rsidRPr="00AA67AA">
        <w:rPr>
          <w:rFonts w:ascii="Tahoma" w:hAnsi="Tahoma" w:cs="Tahoma"/>
          <w:lang w:val="en-US"/>
        </w:rPr>
        <w:t>oraz</w:t>
      </w:r>
      <w:proofErr w:type="spellEnd"/>
      <w:r w:rsidRPr="00AA67AA">
        <w:rPr>
          <w:rFonts w:ascii="Tahoma" w:hAnsi="Tahoma" w:cs="Tahoma"/>
          <w:lang w:val="en-US"/>
        </w:rPr>
        <w:t xml:space="preserve"> za </w:t>
      </w:r>
      <w:proofErr w:type="spellStart"/>
      <w:r w:rsidRPr="00AA67AA">
        <w:rPr>
          <w:rFonts w:ascii="Tahoma" w:hAnsi="Tahoma" w:cs="Tahoma"/>
          <w:lang w:val="en-US"/>
        </w:rPr>
        <w:t>szkody</w:t>
      </w:r>
      <w:proofErr w:type="spellEnd"/>
      <w:r w:rsidRPr="00AA67AA">
        <w:rPr>
          <w:rFonts w:ascii="Tahoma" w:hAnsi="Tahoma" w:cs="Tahoma"/>
          <w:lang w:val="en-US"/>
        </w:rPr>
        <w:t xml:space="preserve"> </w:t>
      </w:r>
      <w:proofErr w:type="spellStart"/>
      <w:r w:rsidRPr="00AA67AA">
        <w:rPr>
          <w:rFonts w:ascii="Tahoma" w:hAnsi="Tahoma" w:cs="Tahoma"/>
          <w:lang w:val="en-US"/>
        </w:rPr>
        <w:t>powstałe</w:t>
      </w:r>
      <w:proofErr w:type="spellEnd"/>
      <w:r w:rsidRPr="00AA67AA">
        <w:rPr>
          <w:rFonts w:ascii="Tahoma" w:hAnsi="Tahoma" w:cs="Tahoma"/>
          <w:lang w:val="en-US"/>
        </w:rPr>
        <w:t xml:space="preserve"> </w:t>
      </w:r>
      <w:proofErr w:type="spellStart"/>
      <w:r w:rsidRPr="00AA67AA">
        <w:rPr>
          <w:rFonts w:ascii="Tahoma" w:hAnsi="Tahoma" w:cs="Tahoma"/>
          <w:lang w:val="en-US"/>
        </w:rPr>
        <w:t>podczas</w:t>
      </w:r>
      <w:proofErr w:type="spellEnd"/>
      <w:r w:rsidRPr="00AA67AA">
        <w:rPr>
          <w:rFonts w:ascii="Tahoma" w:hAnsi="Tahoma" w:cs="Tahoma"/>
          <w:lang w:val="en-US"/>
        </w:rPr>
        <w:t xml:space="preserve"> </w:t>
      </w:r>
      <w:proofErr w:type="spellStart"/>
      <w:r w:rsidRPr="00AA67AA">
        <w:rPr>
          <w:rFonts w:ascii="Tahoma" w:hAnsi="Tahoma" w:cs="Tahoma"/>
          <w:lang w:val="en-US"/>
        </w:rPr>
        <w:t>wykonywania</w:t>
      </w:r>
      <w:proofErr w:type="spellEnd"/>
      <w:r w:rsidRPr="00AA67AA">
        <w:rPr>
          <w:rFonts w:ascii="Tahoma" w:hAnsi="Tahoma" w:cs="Tahoma"/>
          <w:lang w:val="en-US"/>
        </w:rPr>
        <w:t xml:space="preserve"> </w:t>
      </w:r>
      <w:proofErr w:type="spellStart"/>
      <w:r w:rsidRPr="00AA67AA">
        <w:rPr>
          <w:rFonts w:ascii="Tahoma" w:hAnsi="Tahoma" w:cs="Tahoma"/>
          <w:lang w:val="en-US"/>
        </w:rPr>
        <w:t>umowy</w:t>
      </w:r>
      <w:proofErr w:type="spellEnd"/>
      <w:r w:rsidRPr="00AA67AA">
        <w:rPr>
          <w:rFonts w:ascii="Tahoma" w:hAnsi="Tahoma" w:cs="Tahoma"/>
          <w:lang w:val="en-US"/>
        </w:rPr>
        <w:t xml:space="preserve">. </w:t>
      </w:r>
    </w:p>
    <w:p w14:paraId="6F41F4CC" w14:textId="6001C0E1" w:rsidR="00AA67AA" w:rsidRPr="00AA67AA" w:rsidRDefault="00AA67AA" w:rsidP="00F04C97">
      <w:pPr>
        <w:widowControl w:val="0"/>
        <w:numPr>
          <w:ilvl w:val="0"/>
          <w:numId w:val="413"/>
        </w:numPr>
        <w:shd w:val="clear" w:color="auto" w:fill="FFFFFF"/>
        <w:suppressAutoHyphens/>
        <w:ind w:left="284" w:hanging="284"/>
        <w:jc w:val="both"/>
        <w:rPr>
          <w:rFonts w:ascii="Tahoma" w:hAnsi="Tahoma" w:cs="Tahoma"/>
          <w:lang w:val="en-US"/>
        </w:rPr>
      </w:pPr>
      <w:r w:rsidRPr="00AA67AA">
        <w:rPr>
          <w:rFonts w:ascii="Tahoma" w:hAnsi="Tahoma" w:cs="Tahoma"/>
          <w:lang w:val="en-US"/>
        </w:rPr>
        <w:t xml:space="preserve">W </w:t>
      </w:r>
      <w:proofErr w:type="spellStart"/>
      <w:r w:rsidRPr="00AA67AA">
        <w:rPr>
          <w:rFonts w:ascii="Tahoma" w:hAnsi="Tahoma" w:cs="Tahoma"/>
          <w:lang w:val="en-US"/>
        </w:rPr>
        <w:t>przypadku</w:t>
      </w:r>
      <w:proofErr w:type="spellEnd"/>
      <w:r w:rsidRPr="00AA67AA">
        <w:rPr>
          <w:rFonts w:ascii="Tahoma" w:hAnsi="Tahoma" w:cs="Tahoma"/>
          <w:lang w:val="en-US"/>
        </w:rPr>
        <w:t xml:space="preserve"> </w:t>
      </w:r>
      <w:proofErr w:type="spellStart"/>
      <w:r w:rsidRPr="00AA67AA">
        <w:rPr>
          <w:rFonts w:ascii="Tahoma" w:hAnsi="Tahoma" w:cs="Tahoma"/>
          <w:lang w:val="en-US"/>
        </w:rPr>
        <w:t>rozwiązania</w:t>
      </w:r>
      <w:proofErr w:type="spellEnd"/>
      <w:r w:rsidRPr="00AA67AA">
        <w:rPr>
          <w:rFonts w:ascii="Tahoma" w:hAnsi="Tahoma" w:cs="Tahoma"/>
          <w:lang w:val="en-US"/>
        </w:rPr>
        <w:t xml:space="preserve"> </w:t>
      </w:r>
      <w:proofErr w:type="spellStart"/>
      <w:r w:rsidRPr="00AA67AA">
        <w:rPr>
          <w:rFonts w:ascii="Tahoma" w:hAnsi="Tahoma" w:cs="Tahoma"/>
          <w:lang w:val="en-US"/>
        </w:rPr>
        <w:t>umowy</w:t>
      </w:r>
      <w:proofErr w:type="spellEnd"/>
      <w:r w:rsidRPr="00AA67AA">
        <w:rPr>
          <w:rFonts w:ascii="Tahoma" w:hAnsi="Tahoma" w:cs="Tahoma"/>
          <w:lang w:val="en-US"/>
        </w:rPr>
        <w:t xml:space="preserve"> </w:t>
      </w:r>
      <w:proofErr w:type="spellStart"/>
      <w:r w:rsidRPr="00AA67AA">
        <w:rPr>
          <w:rFonts w:ascii="Tahoma" w:hAnsi="Tahoma" w:cs="Tahoma"/>
          <w:lang w:val="en-US"/>
        </w:rPr>
        <w:t>albo</w:t>
      </w:r>
      <w:proofErr w:type="spellEnd"/>
      <w:r w:rsidRPr="00AA67AA">
        <w:rPr>
          <w:rFonts w:ascii="Tahoma" w:hAnsi="Tahoma" w:cs="Tahoma"/>
          <w:lang w:val="en-US"/>
        </w:rPr>
        <w:t xml:space="preserve"> </w:t>
      </w:r>
      <w:proofErr w:type="spellStart"/>
      <w:r w:rsidRPr="00AA67AA">
        <w:rPr>
          <w:rFonts w:ascii="Tahoma" w:hAnsi="Tahoma" w:cs="Tahoma"/>
          <w:lang w:val="en-US"/>
        </w:rPr>
        <w:t>odstąpienia</w:t>
      </w:r>
      <w:proofErr w:type="spellEnd"/>
      <w:r w:rsidRPr="00AA67AA">
        <w:rPr>
          <w:rFonts w:ascii="Tahoma" w:hAnsi="Tahoma" w:cs="Tahoma"/>
          <w:lang w:val="en-US"/>
        </w:rPr>
        <w:t xml:space="preserve"> </w:t>
      </w:r>
      <w:proofErr w:type="spellStart"/>
      <w:r w:rsidRPr="00AA67AA">
        <w:rPr>
          <w:rFonts w:ascii="Tahoma" w:hAnsi="Tahoma" w:cs="Tahoma"/>
          <w:lang w:val="en-US"/>
        </w:rPr>
        <w:t>od</w:t>
      </w:r>
      <w:proofErr w:type="spellEnd"/>
      <w:r w:rsidRPr="00AA67AA">
        <w:rPr>
          <w:rFonts w:ascii="Tahoma" w:hAnsi="Tahoma" w:cs="Tahoma"/>
          <w:lang w:val="en-US"/>
        </w:rPr>
        <w:t xml:space="preserve"> </w:t>
      </w:r>
      <w:proofErr w:type="spellStart"/>
      <w:r w:rsidRPr="00AA67AA">
        <w:rPr>
          <w:rFonts w:ascii="Tahoma" w:hAnsi="Tahoma" w:cs="Tahoma"/>
          <w:lang w:val="en-US"/>
        </w:rPr>
        <w:t>umowy</w:t>
      </w:r>
      <w:proofErr w:type="spellEnd"/>
      <w:r w:rsidRPr="00AA67AA">
        <w:rPr>
          <w:rFonts w:ascii="Tahoma" w:hAnsi="Tahoma" w:cs="Tahoma"/>
          <w:lang w:val="en-US"/>
        </w:rPr>
        <w:t xml:space="preserve"> z </w:t>
      </w:r>
      <w:proofErr w:type="spellStart"/>
      <w:r w:rsidRPr="00AA67AA">
        <w:rPr>
          <w:rFonts w:ascii="Tahoma" w:hAnsi="Tahoma" w:cs="Tahoma"/>
          <w:lang w:val="en-US"/>
        </w:rPr>
        <w:t>przyczyn</w:t>
      </w:r>
      <w:proofErr w:type="spellEnd"/>
      <w:r w:rsidRPr="00AA67AA">
        <w:rPr>
          <w:rFonts w:ascii="Tahoma" w:hAnsi="Tahoma" w:cs="Tahoma"/>
          <w:lang w:val="en-US"/>
        </w:rPr>
        <w:t xml:space="preserve"> </w:t>
      </w:r>
      <w:proofErr w:type="spellStart"/>
      <w:r w:rsidRPr="00AA67AA">
        <w:rPr>
          <w:rFonts w:ascii="Tahoma" w:hAnsi="Tahoma" w:cs="Tahoma"/>
          <w:lang w:val="en-US"/>
        </w:rPr>
        <w:t>leżących</w:t>
      </w:r>
      <w:proofErr w:type="spellEnd"/>
      <w:r w:rsidRPr="00AA67AA">
        <w:rPr>
          <w:rFonts w:ascii="Tahoma" w:hAnsi="Tahoma" w:cs="Tahoma"/>
          <w:lang w:val="en-US"/>
        </w:rPr>
        <w:t xml:space="preserve"> po </w:t>
      </w:r>
      <w:proofErr w:type="spellStart"/>
      <w:r w:rsidRPr="00AA67AA">
        <w:rPr>
          <w:rFonts w:ascii="Tahoma" w:hAnsi="Tahoma" w:cs="Tahoma"/>
          <w:lang w:val="en-US"/>
        </w:rPr>
        <w:t>stronie</w:t>
      </w:r>
      <w:proofErr w:type="spellEnd"/>
      <w:r w:rsidRPr="00AA67AA">
        <w:rPr>
          <w:rFonts w:ascii="Tahoma" w:hAnsi="Tahoma" w:cs="Tahoma"/>
          <w:lang w:val="en-US"/>
        </w:rPr>
        <w:t xml:space="preserve"> </w:t>
      </w:r>
      <w:proofErr w:type="spellStart"/>
      <w:r w:rsidRPr="00AA67AA">
        <w:rPr>
          <w:rFonts w:ascii="Tahoma" w:hAnsi="Tahoma" w:cs="Tahoma"/>
          <w:lang w:val="en-US"/>
        </w:rPr>
        <w:t>Wykonawcy</w:t>
      </w:r>
      <w:proofErr w:type="spellEnd"/>
      <w:r w:rsidRPr="00AA67AA">
        <w:rPr>
          <w:rFonts w:ascii="Tahoma" w:hAnsi="Tahoma" w:cs="Tahoma"/>
          <w:lang w:val="en-US"/>
        </w:rPr>
        <w:t xml:space="preserve">,  </w:t>
      </w:r>
      <w:proofErr w:type="spellStart"/>
      <w:r w:rsidRPr="00AA67AA">
        <w:rPr>
          <w:rFonts w:ascii="Tahoma" w:hAnsi="Tahoma" w:cs="Tahoma"/>
          <w:lang w:val="en-US"/>
        </w:rPr>
        <w:t>Zamawiający</w:t>
      </w:r>
      <w:proofErr w:type="spellEnd"/>
      <w:r w:rsidRPr="00AA67AA">
        <w:rPr>
          <w:rFonts w:ascii="Tahoma" w:hAnsi="Tahoma" w:cs="Tahoma"/>
          <w:lang w:val="en-US"/>
        </w:rPr>
        <w:t xml:space="preserve"> </w:t>
      </w:r>
      <w:proofErr w:type="spellStart"/>
      <w:r w:rsidRPr="00AA67AA">
        <w:rPr>
          <w:rFonts w:ascii="Tahoma" w:hAnsi="Tahoma" w:cs="Tahoma"/>
          <w:lang w:val="en-US"/>
        </w:rPr>
        <w:t>może</w:t>
      </w:r>
      <w:proofErr w:type="spellEnd"/>
      <w:r w:rsidRPr="00AA67AA">
        <w:rPr>
          <w:rFonts w:ascii="Tahoma" w:hAnsi="Tahoma" w:cs="Tahoma"/>
          <w:lang w:val="en-US"/>
        </w:rPr>
        <w:t xml:space="preserve"> </w:t>
      </w:r>
      <w:proofErr w:type="spellStart"/>
      <w:r w:rsidRPr="00AA67AA">
        <w:rPr>
          <w:rFonts w:ascii="Tahoma" w:hAnsi="Tahoma" w:cs="Tahoma"/>
          <w:lang w:val="en-US"/>
        </w:rPr>
        <w:t>żądać</w:t>
      </w:r>
      <w:proofErr w:type="spellEnd"/>
      <w:r w:rsidRPr="00AA67AA">
        <w:rPr>
          <w:rFonts w:ascii="Tahoma" w:hAnsi="Tahoma" w:cs="Tahoma"/>
          <w:lang w:val="en-US"/>
        </w:rPr>
        <w:t xml:space="preserve"> </w:t>
      </w:r>
      <w:proofErr w:type="spellStart"/>
      <w:r w:rsidRPr="00AA67AA">
        <w:rPr>
          <w:rFonts w:ascii="Tahoma" w:hAnsi="Tahoma" w:cs="Tahoma"/>
          <w:lang w:val="en-US"/>
        </w:rPr>
        <w:t>od</w:t>
      </w:r>
      <w:proofErr w:type="spellEnd"/>
      <w:r w:rsidRPr="00AA67AA">
        <w:rPr>
          <w:rFonts w:ascii="Tahoma" w:hAnsi="Tahoma" w:cs="Tahoma"/>
          <w:lang w:val="en-US"/>
        </w:rPr>
        <w:t xml:space="preserve"> </w:t>
      </w:r>
      <w:proofErr w:type="spellStart"/>
      <w:r w:rsidRPr="00AA67AA">
        <w:rPr>
          <w:rFonts w:ascii="Tahoma" w:hAnsi="Tahoma" w:cs="Tahoma"/>
          <w:lang w:val="en-US"/>
        </w:rPr>
        <w:t>Wykonawcy</w:t>
      </w:r>
      <w:proofErr w:type="spellEnd"/>
      <w:r w:rsidRPr="00AA67AA">
        <w:rPr>
          <w:rFonts w:ascii="Tahoma" w:hAnsi="Tahoma" w:cs="Tahoma"/>
          <w:lang w:val="en-US"/>
        </w:rPr>
        <w:t xml:space="preserve"> </w:t>
      </w:r>
      <w:proofErr w:type="spellStart"/>
      <w:r w:rsidRPr="00AA67AA">
        <w:rPr>
          <w:rFonts w:ascii="Tahoma" w:hAnsi="Tahoma" w:cs="Tahoma"/>
          <w:lang w:val="en-US"/>
        </w:rPr>
        <w:t>kary</w:t>
      </w:r>
      <w:proofErr w:type="spellEnd"/>
      <w:r w:rsidRPr="00AA67AA">
        <w:rPr>
          <w:rFonts w:ascii="Tahoma" w:hAnsi="Tahoma" w:cs="Tahoma"/>
          <w:lang w:val="en-US"/>
        </w:rPr>
        <w:t xml:space="preserve"> </w:t>
      </w:r>
      <w:proofErr w:type="spellStart"/>
      <w:r w:rsidRPr="00AA67AA">
        <w:rPr>
          <w:rFonts w:ascii="Tahoma" w:hAnsi="Tahoma" w:cs="Tahoma"/>
          <w:lang w:val="en-US"/>
        </w:rPr>
        <w:t>umownej</w:t>
      </w:r>
      <w:proofErr w:type="spellEnd"/>
      <w:r w:rsidRPr="00AA67AA">
        <w:rPr>
          <w:rFonts w:ascii="Tahoma" w:hAnsi="Tahoma" w:cs="Tahoma"/>
          <w:lang w:val="en-US"/>
        </w:rPr>
        <w:t xml:space="preserve"> w </w:t>
      </w:r>
      <w:proofErr w:type="spellStart"/>
      <w:r w:rsidRPr="00AA67AA">
        <w:rPr>
          <w:rFonts w:ascii="Tahoma" w:hAnsi="Tahoma" w:cs="Tahoma"/>
          <w:lang w:val="en-US"/>
        </w:rPr>
        <w:t>wysokosci</w:t>
      </w:r>
      <w:proofErr w:type="spellEnd"/>
      <w:r w:rsidRPr="00AA67AA">
        <w:rPr>
          <w:rFonts w:ascii="Tahoma" w:hAnsi="Tahoma" w:cs="Tahoma"/>
          <w:lang w:val="en-US"/>
        </w:rPr>
        <w:t xml:space="preserve"> 10 % </w:t>
      </w:r>
      <w:proofErr w:type="spellStart"/>
      <w:r w:rsidRPr="00AA67AA">
        <w:rPr>
          <w:rFonts w:ascii="Tahoma" w:hAnsi="Tahoma" w:cs="Tahoma"/>
          <w:lang w:val="en-US"/>
        </w:rPr>
        <w:t>maksymalnej</w:t>
      </w:r>
      <w:proofErr w:type="spellEnd"/>
      <w:r w:rsidRPr="00AA67AA">
        <w:rPr>
          <w:rFonts w:ascii="Tahoma" w:hAnsi="Tahoma" w:cs="Tahoma"/>
          <w:lang w:val="en-US"/>
        </w:rPr>
        <w:t xml:space="preserve"> </w:t>
      </w:r>
      <w:proofErr w:type="spellStart"/>
      <w:r w:rsidRPr="00AA67AA">
        <w:rPr>
          <w:rFonts w:ascii="Tahoma" w:hAnsi="Tahoma" w:cs="Tahoma"/>
          <w:lang w:val="en-US"/>
        </w:rPr>
        <w:t>ceny</w:t>
      </w:r>
      <w:proofErr w:type="spellEnd"/>
      <w:r w:rsidRPr="00AA67AA">
        <w:rPr>
          <w:rFonts w:ascii="Tahoma" w:hAnsi="Tahoma" w:cs="Tahoma"/>
          <w:lang w:val="en-US"/>
        </w:rPr>
        <w:t xml:space="preserve"> </w:t>
      </w:r>
      <w:proofErr w:type="spellStart"/>
      <w:r w:rsidRPr="00AA67AA">
        <w:rPr>
          <w:rFonts w:ascii="Tahoma" w:hAnsi="Tahoma" w:cs="Tahoma"/>
          <w:lang w:val="en-US"/>
        </w:rPr>
        <w:t>brutto</w:t>
      </w:r>
      <w:proofErr w:type="spellEnd"/>
      <w:r w:rsidRPr="00AA67AA">
        <w:rPr>
          <w:rFonts w:ascii="Tahoma" w:hAnsi="Tahoma" w:cs="Tahoma"/>
          <w:lang w:val="en-US"/>
        </w:rPr>
        <w:t xml:space="preserve">, o </w:t>
      </w:r>
      <w:proofErr w:type="spellStart"/>
      <w:r w:rsidRPr="00AA67AA">
        <w:rPr>
          <w:rFonts w:ascii="Tahoma" w:hAnsi="Tahoma" w:cs="Tahoma"/>
          <w:lang w:val="en-US"/>
        </w:rPr>
        <w:t>której</w:t>
      </w:r>
      <w:proofErr w:type="spellEnd"/>
      <w:r w:rsidRPr="00AA67AA">
        <w:rPr>
          <w:rFonts w:ascii="Tahoma" w:hAnsi="Tahoma" w:cs="Tahoma"/>
          <w:lang w:val="en-US"/>
        </w:rPr>
        <w:t xml:space="preserve"> </w:t>
      </w:r>
      <w:proofErr w:type="spellStart"/>
      <w:r w:rsidRPr="00AA67AA">
        <w:rPr>
          <w:rFonts w:ascii="Tahoma" w:hAnsi="Tahoma" w:cs="Tahoma"/>
          <w:lang w:val="en-US"/>
        </w:rPr>
        <w:t>mowa</w:t>
      </w:r>
      <w:proofErr w:type="spellEnd"/>
      <w:r w:rsidRPr="00AA67AA">
        <w:rPr>
          <w:rFonts w:ascii="Tahoma" w:hAnsi="Tahoma" w:cs="Tahoma"/>
          <w:lang w:val="en-US"/>
        </w:rPr>
        <w:t xml:space="preserve"> w § 4 </w:t>
      </w:r>
      <w:proofErr w:type="spellStart"/>
      <w:r w:rsidRPr="00AA67AA">
        <w:rPr>
          <w:rFonts w:ascii="Tahoma" w:hAnsi="Tahoma" w:cs="Tahoma"/>
          <w:lang w:val="en-US"/>
        </w:rPr>
        <w:t>ust</w:t>
      </w:r>
      <w:proofErr w:type="spellEnd"/>
      <w:r w:rsidRPr="00AA67AA">
        <w:rPr>
          <w:rFonts w:ascii="Tahoma" w:hAnsi="Tahoma" w:cs="Tahoma"/>
          <w:lang w:val="en-US"/>
        </w:rPr>
        <w:t xml:space="preserve">. 1 </w:t>
      </w:r>
      <w:proofErr w:type="spellStart"/>
      <w:r w:rsidRPr="00AA67AA">
        <w:rPr>
          <w:rFonts w:ascii="Tahoma" w:hAnsi="Tahoma" w:cs="Tahoma"/>
          <w:lang w:val="en-US"/>
        </w:rPr>
        <w:t>umowy</w:t>
      </w:r>
      <w:proofErr w:type="spellEnd"/>
      <w:r w:rsidRPr="00AA67AA">
        <w:rPr>
          <w:rFonts w:ascii="Tahoma" w:hAnsi="Tahoma" w:cs="Tahoma"/>
          <w:lang w:val="en-US"/>
        </w:rPr>
        <w:t xml:space="preserve">. </w:t>
      </w:r>
    </w:p>
    <w:p w14:paraId="505925AD" w14:textId="39EF03E9" w:rsidR="00AA67AA" w:rsidRPr="00AA67AA" w:rsidRDefault="00AA67AA" w:rsidP="00F04C97">
      <w:pPr>
        <w:widowControl w:val="0"/>
        <w:numPr>
          <w:ilvl w:val="0"/>
          <w:numId w:val="413"/>
        </w:numPr>
        <w:shd w:val="clear" w:color="auto" w:fill="FFFFFF"/>
        <w:suppressAutoHyphens/>
        <w:ind w:left="284" w:hanging="284"/>
        <w:jc w:val="both"/>
        <w:rPr>
          <w:rFonts w:ascii="Tahoma" w:hAnsi="Tahoma" w:cs="Tahoma"/>
          <w:lang w:val="en-US"/>
        </w:rPr>
      </w:pPr>
      <w:r w:rsidRPr="00AA67AA">
        <w:rPr>
          <w:rFonts w:ascii="Tahoma" w:hAnsi="Tahoma" w:cs="Tahoma"/>
          <w:lang w:val="en-US"/>
        </w:rPr>
        <w:t xml:space="preserve">W </w:t>
      </w:r>
      <w:proofErr w:type="spellStart"/>
      <w:r w:rsidRPr="00AA67AA">
        <w:rPr>
          <w:rFonts w:ascii="Tahoma" w:hAnsi="Tahoma" w:cs="Tahoma"/>
          <w:lang w:val="en-US"/>
        </w:rPr>
        <w:t>przypadku</w:t>
      </w:r>
      <w:proofErr w:type="spellEnd"/>
      <w:r w:rsidRPr="00AA67AA">
        <w:rPr>
          <w:rFonts w:ascii="Tahoma" w:hAnsi="Tahoma" w:cs="Tahoma"/>
          <w:lang w:val="en-US"/>
        </w:rPr>
        <w:t xml:space="preserve"> </w:t>
      </w:r>
      <w:proofErr w:type="spellStart"/>
      <w:r w:rsidRPr="00AA67AA">
        <w:rPr>
          <w:rFonts w:ascii="Tahoma" w:hAnsi="Tahoma" w:cs="Tahoma"/>
          <w:lang w:val="en-US"/>
        </w:rPr>
        <w:t>nieprzystąpienia</w:t>
      </w:r>
      <w:proofErr w:type="spellEnd"/>
      <w:r w:rsidRPr="00AA67AA">
        <w:rPr>
          <w:rFonts w:ascii="Tahoma" w:hAnsi="Tahoma" w:cs="Tahoma"/>
          <w:lang w:val="en-US"/>
        </w:rPr>
        <w:t xml:space="preserve"> </w:t>
      </w:r>
      <w:proofErr w:type="spellStart"/>
      <w:r w:rsidRPr="00AA67AA">
        <w:rPr>
          <w:rFonts w:ascii="Tahoma" w:hAnsi="Tahoma" w:cs="Tahoma"/>
          <w:lang w:val="en-US"/>
        </w:rPr>
        <w:t>przez</w:t>
      </w:r>
      <w:proofErr w:type="spellEnd"/>
      <w:r w:rsidRPr="00AA67AA">
        <w:rPr>
          <w:rFonts w:ascii="Tahoma" w:hAnsi="Tahoma" w:cs="Tahoma"/>
          <w:lang w:val="en-US"/>
        </w:rPr>
        <w:t xml:space="preserve"> </w:t>
      </w:r>
      <w:proofErr w:type="spellStart"/>
      <w:r w:rsidRPr="00AA67AA">
        <w:rPr>
          <w:rFonts w:ascii="Tahoma" w:hAnsi="Tahoma" w:cs="Tahoma"/>
          <w:lang w:val="en-US"/>
        </w:rPr>
        <w:t>Wykonawcę</w:t>
      </w:r>
      <w:proofErr w:type="spellEnd"/>
      <w:r w:rsidRPr="00AA67AA">
        <w:rPr>
          <w:rFonts w:ascii="Tahoma" w:hAnsi="Tahoma" w:cs="Tahoma"/>
          <w:lang w:val="en-US"/>
        </w:rPr>
        <w:t xml:space="preserve"> w </w:t>
      </w:r>
      <w:proofErr w:type="spellStart"/>
      <w:r w:rsidRPr="00AA67AA">
        <w:rPr>
          <w:rFonts w:ascii="Tahoma" w:hAnsi="Tahoma" w:cs="Tahoma"/>
          <w:lang w:val="en-US"/>
        </w:rPr>
        <w:t>terminie</w:t>
      </w:r>
      <w:proofErr w:type="spellEnd"/>
      <w:r w:rsidRPr="00AA67AA">
        <w:rPr>
          <w:rFonts w:ascii="Tahoma" w:hAnsi="Tahoma" w:cs="Tahoma"/>
          <w:lang w:val="en-US"/>
        </w:rPr>
        <w:t xml:space="preserve"> 7 </w:t>
      </w:r>
      <w:proofErr w:type="spellStart"/>
      <w:r w:rsidRPr="00AA67AA">
        <w:rPr>
          <w:rFonts w:ascii="Tahoma" w:hAnsi="Tahoma" w:cs="Tahoma"/>
          <w:lang w:val="en-US"/>
        </w:rPr>
        <w:t>dni</w:t>
      </w:r>
      <w:proofErr w:type="spellEnd"/>
      <w:r w:rsidRPr="00AA67AA">
        <w:rPr>
          <w:rFonts w:ascii="Tahoma" w:hAnsi="Tahoma" w:cs="Tahoma"/>
          <w:lang w:val="en-US"/>
        </w:rPr>
        <w:t xml:space="preserve"> do </w:t>
      </w:r>
      <w:proofErr w:type="spellStart"/>
      <w:r w:rsidRPr="00AA67AA">
        <w:rPr>
          <w:rFonts w:ascii="Tahoma" w:hAnsi="Tahoma" w:cs="Tahoma"/>
          <w:lang w:val="en-US"/>
        </w:rPr>
        <w:t>wykonania</w:t>
      </w:r>
      <w:proofErr w:type="spellEnd"/>
      <w:r w:rsidRPr="00AA67AA">
        <w:rPr>
          <w:rFonts w:ascii="Tahoma" w:hAnsi="Tahoma" w:cs="Tahoma"/>
          <w:lang w:val="en-US"/>
        </w:rPr>
        <w:t xml:space="preserve"> </w:t>
      </w:r>
      <w:proofErr w:type="spellStart"/>
      <w:r w:rsidRPr="00AA67AA">
        <w:rPr>
          <w:rFonts w:ascii="Tahoma" w:hAnsi="Tahoma" w:cs="Tahoma"/>
          <w:lang w:val="en-US"/>
        </w:rPr>
        <w:t>umowy</w:t>
      </w:r>
      <w:proofErr w:type="spellEnd"/>
      <w:r w:rsidRPr="00AA67AA">
        <w:rPr>
          <w:rFonts w:ascii="Tahoma" w:hAnsi="Tahoma" w:cs="Tahoma"/>
          <w:lang w:val="en-US"/>
        </w:rPr>
        <w:t xml:space="preserve">, </w:t>
      </w:r>
      <w:proofErr w:type="spellStart"/>
      <w:r w:rsidRPr="00AA67AA">
        <w:rPr>
          <w:rFonts w:ascii="Tahoma" w:hAnsi="Tahoma" w:cs="Tahoma"/>
          <w:lang w:val="en-US"/>
        </w:rPr>
        <w:t>Zamawiający</w:t>
      </w:r>
      <w:proofErr w:type="spellEnd"/>
      <w:r w:rsidRPr="00AA67AA">
        <w:rPr>
          <w:rFonts w:ascii="Tahoma" w:hAnsi="Tahoma" w:cs="Tahoma"/>
          <w:lang w:val="en-US"/>
        </w:rPr>
        <w:t xml:space="preserve"> </w:t>
      </w:r>
      <w:proofErr w:type="spellStart"/>
      <w:r w:rsidRPr="00AA67AA">
        <w:rPr>
          <w:rFonts w:ascii="Tahoma" w:hAnsi="Tahoma" w:cs="Tahoma"/>
          <w:lang w:val="en-US"/>
        </w:rPr>
        <w:t>może</w:t>
      </w:r>
      <w:proofErr w:type="spellEnd"/>
      <w:r w:rsidRPr="00AA67AA">
        <w:rPr>
          <w:rFonts w:ascii="Tahoma" w:hAnsi="Tahoma" w:cs="Tahoma"/>
          <w:lang w:val="en-US"/>
        </w:rPr>
        <w:t xml:space="preserve"> </w:t>
      </w:r>
      <w:proofErr w:type="spellStart"/>
      <w:r w:rsidRPr="00AA67AA">
        <w:rPr>
          <w:rFonts w:ascii="Tahoma" w:hAnsi="Tahoma" w:cs="Tahoma"/>
          <w:lang w:val="en-US"/>
        </w:rPr>
        <w:t>żądać</w:t>
      </w:r>
      <w:proofErr w:type="spellEnd"/>
      <w:r w:rsidRPr="00AA67AA">
        <w:rPr>
          <w:rFonts w:ascii="Tahoma" w:hAnsi="Tahoma" w:cs="Tahoma"/>
          <w:lang w:val="en-US"/>
        </w:rPr>
        <w:t xml:space="preserve"> </w:t>
      </w:r>
      <w:proofErr w:type="spellStart"/>
      <w:r w:rsidRPr="00AA67AA">
        <w:rPr>
          <w:rFonts w:ascii="Tahoma" w:hAnsi="Tahoma" w:cs="Tahoma"/>
          <w:lang w:val="en-US"/>
        </w:rPr>
        <w:t>od</w:t>
      </w:r>
      <w:proofErr w:type="spellEnd"/>
      <w:r w:rsidRPr="00AA67AA">
        <w:rPr>
          <w:rFonts w:ascii="Tahoma" w:hAnsi="Tahoma" w:cs="Tahoma"/>
          <w:lang w:val="en-US"/>
        </w:rPr>
        <w:t xml:space="preserve"> </w:t>
      </w:r>
      <w:proofErr w:type="spellStart"/>
      <w:r w:rsidRPr="00AA67AA">
        <w:rPr>
          <w:rFonts w:ascii="Tahoma" w:hAnsi="Tahoma" w:cs="Tahoma"/>
          <w:lang w:val="en-US"/>
        </w:rPr>
        <w:t>Wykonawcy</w:t>
      </w:r>
      <w:proofErr w:type="spellEnd"/>
      <w:r w:rsidRPr="00AA67AA">
        <w:rPr>
          <w:rFonts w:ascii="Tahoma" w:hAnsi="Tahoma" w:cs="Tahoma"/>
          <w:lang w:val="en-US"/>
        </w:rPr>
        <w:t xml:space="preserve"> </w:t>
      </w:r>
      <w:proofErr w:type="spellStart"/>
      <w:r w:rsidRPr="00AA67AA">
        <w:rPr>
          <w:rFonts w:ascii="Tahoma" w:hAnsi="Tahoma" w:cs="Tahoma"/>
          <w:lang w:val="en-US"/>
        </w:rPr>
        <w:t>kary</w:t>
      </w:r>
      <w:proofErr w:type="spellEnd"/>
      <w:r w:rsidRPr="00AA67AA">
        <w:rPr>
          <w:rFonts w:ascii="Tahoma" w:hAnsi="Tahoma" w:cs="Tahoma"/>
          <w:lang w:val="en-US"/>
        </w:rPr>
        <w:t xml:space="preserve"> </w:t>
      </w:r>
      <w:proofErr w:type="spellStart"/>
      <w:r w:rsidRPr="00AA67AA">
        <w:rPr>
          <w:rFonts w:ascii="Tahoma" w:hAnsi="Tahoma" w:cs="Tahoma"/>
          <w:lang w:val="en-US"/>
        </w:rPr>
        <w:t>umownej</w:t>
      </w:r>
      <w:proofErr w:type="spellEnd"/>
      <w:r w:rsidRPr="00AA67AA">
        <w:rPr>
          <w:rFonts w:ascii="Tahoma" w:hAnsi="Tahoma" w:cs="Tahoma"/>
          <w:lang w:val="en-US"/>
        </w:rPr>
        <w:t xml:space="preserve"> w </w:t>
      </w:r>
      <w:proofErr w:type="spellStart"/>
      <w:r w:rsidRPr="00AA67AA">
        <w:rPr>
          <w:rFonts w:ascii="Tahoma" w:hAnsi="Tahoma" w:cs="Tahoma"/>
          <w:lang w:val="en-US"/>
        </w:rPr>
        <w:t>wysokości</w:t>
      </w:r>
      <w:proofErr w:type="spellEnd"/>
      <w:r w:rsidRPr="00AA67AA">
        <w:rPr>
          <w:rFonts w:ascii="Tahoma" w:hAnsi="Tahoma" w:cs="Tahoma"/>
          <w:lang w:val="en-US"/>
        </w:rPr>
        <w:t xml:space="preserve"> 10 % </w:t>
      </w:r>
      <w:proofErr w:type="spellStart"/>
      <w:r w:rsidRPr="00AA67AA">
        <w:rPr>
          <w:rFonts w:ascii="Tahoma" w:hAnsi="Tahoma" w:cs="Tahoma"/>
          <w:lang w:val="en-US"/>
        </w:rPr>
        <w:t>maksymalnej</w:t>
      </w:r>
      <w:proofErr w:type="spellEnd"/>
      <w:r w:rsidRPr="00AA67AA">
        <w:rPr>
          <w:rFonts w:ascii="Tahoma" w:hAnsi="Tahoma" w:cs="Tahoma"/>
          <w:lang w:val="en-US"/>
        </w:rPr>
        <w:t xml:space="preserve"> </w:t>
      </w:r>
      <w:proofErr w:type="spellStart"/>
      <w:r w:rsidRPr="00AA67AA">
        <w:rPr>
          <w:rFonts w:ascii="Tahoma" w:hAnsi="Tahoma" w:cs="Tahoma"/>
          <w:lang w:val="en-US"/>
        </w:rPr>
        <w:t>ceny</w:t>
      </w:r>
      <w:proofErr w:type="spellEnd"/>
      <w:r w:rsidRPr="00AA67AA">
        <w:rPr>
          <w:rFonts w:ascii="Tahoma" w:hAnsi="Tahoma" w:cs="Tahoma"/>
          <w:lang w:val="en-US"/>
        </w:rPr>
        <w:t xml:space="preserve"> </w:t>
      </w:r>
      <w:proofErr w:type="spellStart"/>
      <w:r w:rsidRPr="00AA67AA">
        <w:rPr>
          <w:rFonts w:ascii="Tahoma" w:hAnsi="Tahoma" w:cs="Tahoma"/>
          <w:lang w:val="en-US"/>
        </w:rPr>
        <w:t>brutto</w:t>
      </w:r>
      <w:proofErr w:type="spellEnd"/>
      <w:r w:rsidRPr="00AA67AA">
        <w:rPr>
          <w:rFonts w:ascii="Tahoma" w:hAnsi="Tahoma" w:cs="Tahoma"/>
          <w:lang w:val="en-US"/>
        </w:rPr>
        <w:t xml:space="preserve">, o </w:t>
      </w:r>
      <w:proofErr w:type="spellStart"/>
      <w:r w:rsidRPr="00AA67AA">
        <w:rPr>
          <w:rFonts w:ascii="Tahoma" w:hAnsi="Tahoma" w:cs="Tahoma"/>
          <w:lang w:val="en-US"/>
        </w:rPr>
        <w:t>której</w:t>
      </w:r>
      <w:proofErr w:type="spellEnd"/>
      <w:r w:rsidRPr="00AA67AA">
        <w:rPr>
          <w:rFonts w:ascii="Tahoma" w:hAnsi="Tahoma" w:cs="Tahoma"/>
          <w:lang w:val="en-US"/>
        </w:rPr>
        <w:t xml:space="preserve"> </w:t>
      </w:r>
      <w:proofErr w:type="spellStart"/>
      <w:r w:rsidRPr="00AA67AA">
        <w:rPr>
          <w:rFonts w:ascii="Tahoma" w:hAnsi="Tahoma" w:cs="Tahoma"/>
          <w:lang w:val="en-US"/>
        </w:rPr>
        <w:t>mowa</w:t>
      </w:r>
      <w:proofErr w:type="spellEnd"/>
      <w:r w:rsidRPr="00AA67AA">
        <w:rPr>
          <w:rFonts w:ascii="Tahoma" w:hAnsi="Tahoma" w:cs="Tahoma"/>
          <w:lang w:val="en-US"/>
        </w:rPr>
        <w:t xml:space="preserve"> w § 4 </w:t>
      </w:r>
      <w:proofErr w:type="spellStart"/>
      <w:r w:rsidRPr="00AA67AA">
        <w:rPr>
          <w:rFonts w:ascii="Tahoma" w:hAnsi="Tahoma" w:cs="Tahoma"/>
          <w:lang w:val="en-US"/>
        </w:rPr>
        <w:t>ust</w:t>
      </w:r>
      <w:proofErr w:type="spellEnd"/>
      <w:r w:rsidRPr="00AA67AA">
        <w:rPr>
          <w:rFonts w:ascii="Tahoma" w:hAnsi="Tahoma" w:cs="Tahoma"/>
          <w:lang w:val="en-US"/>
        </w:rPr>
        <w:t xml:space="preserve">. 1 </w:t>
      </w:r>
      <w:proofErr w:type="spellStart"/>
      <w:r w:rsidRPr="00AA67AA">
        <w:rPr>
          <w:rFonts w:ascii="Tahoma" w:hAnsi="Tahoma" w:cs="Tahoma"/>
          <w:lang w:val="en-US"/>
        </w:rPr>
        <w:t>umowy</w:t>
      </w:r>
      <w:proofErr w:type="spellEnd"/>
      <w:r w:rsidRPr="00AA67AA">
        <w:rPr>
          <w:rFonts w:ascii="Tahoma" w:hAnsi="Tahoma" w:cs="Tahoma"/>
          <w:lang w:val="en-US"/>
        </w:rPr>
        <w:t xml:space="preserve">. </w:t>
      </w:r>
    </w:p>
    <w:p w14:paraId="07074986" w14:textId="414117EB" w:rsidR="00AA67AA" w:rsidRPr="00AA67AA" w:rsidRDefault="00AA67AA" w:rsidP="00F04C97">
      <w:pPr>
        <w:widowControl w:val="0"/>
        <w:numPr>
          <w:ilvl w:val="0"/>
          <w:numId w:val="413"/>
        </w:numPr>
        <w:shd w:val="clear" w:color="auto" w:fill="FFFFFF"/>
        <w:suppressAutoHyphens/>
        <w:ind w:left="284" w:hanging="284"/>
        <w:jc w:val="both"/>
        <w:rPr>
          <w:rFonts w:ascii="Tahoma" w:hAnsi="Tahoma" w:cs="Tahoma"/>
          <w:lang w:val="en-US"/>
        </w:rPr>
      </w:pPr>
      <w:r w:rsidRPr="00AA67AA">
        <w:rPr>
          <w:rFonts w:ascii="Tahoma" w:hAnsi="Tahoma" w:cs="Tahoma"/>
          <w:lang w:val="en-US"/>
        </w:rPr>
        <w:t xml:space="preserve">Z </w:t>
      </w:r>
      <w:proofErr w:type="spellStart"/>
      <w:r w:rsidRPr="00AA67AA">
        <w:rPr>
          <w:rFonts w:ascii="Tahoma" w:hAnsi="Tahoma" w:cs="Tahoma"/>
          <w:lang w:val="en-US"/>
        </w:rPr>
        <w:t>tytutu</w:t>
      </w:r>
      <w:proofErr w:type="spellEnd"/>
      <w:r w:rsidRPr="00AA67AA">
        <w:rPr>
          <w:rFonts w:ascii="Tahoma" w:hAnsi="Tahoma" w:cs="Tahoma"/>
          <w:lang w:val="en-US"/>
        </w:rPr>
        <w:t xml:space="preserve"> </w:t>
      </w:r>
      <w:proofErr w:type="spellStart"/>
      <w:r w:rsidRPr="00AA67AA">
        <w:rPr>
          <w:rFonts w:ascii="Tahoma" w:hAnsi="Tahoma" w:cs="Tahoma"/>
          <w:lang w:val="en-US"/>
        </w:rPr>
        <w:t>zwłoki</w:t>
      </w:r>
      <w:proofErr w:type="spellEnd"/>
      <w:r w:rsidRPr="00AA67AA">
        <w:rPr>
          <w:rFonts w:ascii="Tahoma" w:hAnsi="Tahoma" w:cs="Tahoma"/>
          <w:lang w:val="en-US"/>
        </w:rPr>
        <w:t xml:space="preserve"> w </w:t>
      </w:r>
      <w:proofErr w:type="spellStart"/>
      <w:r w:rsidRPr="00AA67AA">
        <w:rPr>
          <w:rFonts w:ascii="Tahoma" w:hAnsi="Tahoma" w:cs="Tahoma"/>
          <w:lang w:val="en-US"/>
        </w:rPr>
        <w:t>dostawie</w:t>
      </w:r>
      <w:proofErr w:type="spellEnd"/>
      <w:r w:rsidRPr="00AA67AA">
        <w:rPr>
          <w:rFonts w:ascii="Tahoma" w:hAnsi="Tahoma" w:cs="Tahoma"/>
          <w:lang w:val="en-US"/>
        </w:rPr>
        <w:t xml:space="preserve"> </w:t>
      </w:r>
      <w:proofErr w:type="spellStart"/>
      <w:r w:rsidRPr="00AA67AA">
        <w:rPr>
          <w:rFonts w:ascii="Tahoma" w:hAnsi="Tahoma" w:cs="Tahoma"/>
          <w:lang w:val="en-US"/>
        </w:rPr>
        <w:t>Zamawiającemu</w:t>
      </w:r>
      <w:proofErr w:type="spellEnd"/>
      <w:r w:rsidRPr="00AA67AA">
        <w:rPr>
          <w:rFonts w:ascii="Tahoma" w:hAnsi="Tahoma" w:cs="Tahoma"/>
          <w:lang w:val="en-US"/>
        </w:rPr>
        <w:t xml:space="preserve"> </w:t>
      </w:r>
      <w:proofErr w:type="spellStart"/>
      <w:r w:rsidRPr="00AA67AA">
        <w:rPr>
          <w:rFonts w:ascii="Tahoma" w:hAnsi="Tahoma" w:cs="Tahoma"/>
          <w:lang w:val="en-US"/>
        </w:rPr>
        <w:t>zamówionych</w:t>
      </w:r>
      <w:proofErr w:type="spellEnd"/>
      <w:r w:rsidRPr="00AA67AA">
        <w:rPr>
          <w:rFonts w:ascii="Tahoma" w:hAnsi="Tahoma" w:cs="Tahoma"/>
          <w:lang w:val="en-US"/>
        </w:rPr>
        <w:t xml:space="preserve"> </w:t>
      </w:r>
      <w:proofErr w:type="spellStart"/>
      <w:r w:rsidRPr="00AA67AA">
        <w:rPr>
          <w:rFonts w:ascii="Tahoma" w:hAnsi="Tahoma" w:cs="Tahoma"/>
          <w:lang w:val="en-US"/>
        </w:rPr>
        <w:t>produktów</w:t>
      </w:r>
      <w:proofErr w:type="spellEnd"/>
      <w:r w:rsidRPr="00AA67AA">
        <w:rPr>
          <w:rFonts w:ascii="Tahoma" w:hAnsi="Tahoma" w:cs="Tahoma"/>
          <w:lang w:val="en-US"/>
        </w:rPr>
        <w:t xml:space="preserve"> w </w:t>
      </w:r>
      <w:proofErr w:type="spellStart"/>
      <w:r w:rsidRPr="00AA67AA">
        <w:rPr>
          <w:rFonts w:ascii="Tahoma" w:hAnsi="Tahoma" w:cs="Tahoma"/>
          <w:lang w:val="en-US"/>
        </w:rPr>
        <w:t>terminie</w:t>
      </w:r>
      <w:proofErr w:type="spellEnd"/>
      <w:r w:rsidRPr="00AA67AA">
        <w:rPr>
          <w:rFonts w:ascii="Tahoma" w:hAnsi="Tahoma" w:cs="Tahoma"/>
          <w:lang w:val="en-US"/>
        </w:rPr>
        <w:t xml:space="preserve"> </w:t>
      </w:r>
      <w:proofErr w:type="spellStart"/>
      <w:r w:rsidRPr="00AA67AA">
        <w:rPr>
          <w:rFonts w:ascii="Tahoma" w:hAnsi="Tahoma" w:cs="Tahoma"/>
          <w:lang w:val="en-US"/>
        </w:rPr>
        <w:t>określonym</w:t>
      </w:r>
      <w:proofErr w:type="spellEnd"/>
      <w:r w:rsidRPr="00AA67AA">
        <w:rPr>
          <w:rFonts w:ascii="Tahoma" w:hAnsi="Tahoma" w:cs="Tahoma"/>
          <w:lang w:val="en-US"/>
        </w:rPr>
        <w:t xml:space="preserve"> w § 2 </w:t>
      </w:r>
      <w:proofErr w:type="spellStart"/>
      <w:r w:rsidRPr="00AA67AA">
        <w:rPr>
          <w:rFonts w:ascii="Tahoma" w:hAnsi="Tahoma" w:cs="Tahoma"/>
          <w:lang w:val="en-US"/>
        </w:rPr>
        <w:t>ust</w:t>
      </w:r>
      <w:proofErr w:type="spellEnd"/>
      <w:r w:rsidRPr="00AA67AA">
        <w:rPr>
          <w:rFonts w:ascii="Tahoma" w:hAnsi="Tahoma" w:cs="Tahoma"/>
          <w:lang w:val="en-US"/>
        </w:rPr>
        <w:t xml:space="preserve">. 3,  </w:t>
      </w:r>
      <w:proofErr w:type="spellStart"/>
      <w:r w:rsidRPr="00AA67AA">
        <w:rPr>
          <w:rFonts w:ascii="Tahoma" w:hAnsi="Tahoma" w:cs="Tahoma"/>
          <w:lang w:val="en-US"/>
        </w:rPr>
        <w:t>Zamawiający</w:t>
      </w:r>
      <w:proofErr w:type="spellEnd"/>
      <w:r w:rsidRPr="00AA67AA">
        <w:rPr>
          <w:rFonts w:ascii="Tahoma" w:hAnsi="Tahoma" w:cs="Tahoma"/>
          <w:lang w:val="en-US"/>
        </w:rPr>
        <w:t xml:space="preserve"> ma </w:t>
      </w:r>
      <w:proofErr w:type="spellStart"/>
      <w:r w:rsidRPr="00AA67AA">
        <w:rPr>
          <w:rFonts w:ascii="Tahoma" w:hAnsi="Tahoma" w:cs="Tahoma"/>
          <w:lang w:val="en-US"/>
        </w:rPr>
        <w:t>prawo</w:t>
      </w:r>
      <w:proofErr w:type="spellEnd"/>
      <w:r w:rsidRPr="00AA67AA">
        <w:rPr>
          <w:rFonts w:ascii="Tahoma" w:hAnsi="Tahoma" w:cs="Tahoma"/>
          <w:lang w:val="en-US"/>
        </w:rPr>
        <w:t xml:space="preserve"> </w:t>
      </w:r>
      <w:proofErr w:type="spellStart"/>
      <w:r w:rsidRPr="00AA67AA">
        <w:rPr>
          <w:rFonts w:ascii="Tahoma" w:hAnsi="Tahoma" w:cs="Tahoma"/>
          <w:lang w:val="en-US"/>
        </w:rPr>
        <w:t>żądać</w:t>
      </w:r>
      <w:proofErr w:type="spellEnd"/>
      <w:r w:rsidRPr="00AA67AA">
        <w:rPr>
          <w:rFonts w:ascii="Tahoma" w:hAnsi="Tahoma" w:cs="Tahoma"/>
          <w:lang w:val="en-US"/>
        </w:rPr>
        <w:t xml:space="preserve"> </w:t>
      </w:r>
      <w:proofErr w:type="spellStart"/>
      <w:r w:rsidRPr="00AA67AA">
        <w:rPr>
          <w:rFonts w:ascii="Tahoma" w:hAnsi="Tahoma" w:cs="Tahoma"/>
          <w:lang w:val="en-US"/>
        </w:rPr>
        <w:t>kary</w:t>
      </w:r>
      <w:proofErr w:type="spellEnd"/>
      <w:r w:rsidRPr="00AA67AA">
        <w:rPr>
          <w:rFonts w:ascii="Tahoma" w:hAnsi="Tahoma" w:cs="Tahoma"/>
          <w:lang w:val="en-US"/>
        </w:rPr>
        <w:t xml:space="preserve"> </w:t>
      </w:r>
      <w:proofErr w:type="spellStart"/>
      <w:r w:rsidRPr="00AA67AA">
        <w:rPr>
          <w:rFonts w:ascii="Tahoma" w:hAnsi="Tahoma" w:cs="Tahoma"/>
          <w:lang w:val="en-US"/>
        </w:rPr>
        <w:t>umownej</w:t>
      </w:r>
      <w:proofErr w:type="spellEnd"/>
      <w:r w:rsidRPr="00AA67AA">
        <w:rPr>
          <w:rFonts w:ascii="Tahoma" w:hAnsi="Tahoma" w:cs="Tahoma"/>
          <w:lang w:val="en-US"/>
        </w:rPr>
        <w:t xml:space="preserve"> w </w:t>
      </w:r>
      <w:proofErr w:type="spellStart"/>
      <w:r w:rsidRPr="00AA67AA">
        <w:rPr>
          <w:rFonts w:ascii="Tahoma" w:hAnsi="Tahoma" w:cs="Tahoma"/>
          <w:lang w:val="en-US"/>
        </w:rPr>
        <w:t>wysokości</w:t>
      </w:r>
      <w:proofErr w:type="spellEnd"/>
      <w:r w:rsidRPr="00AA67AA">
        <w:rPr>
          <w:rFonts w:ascii="Tahoma" w:hAnsi="Tahoma" w:cs="Tahoma"/>
          <w:lang w:val="en-US"/>
        </w:rPr>
        <w:t xml:space="preserve"> 0,2 % </w:t>
      </w:r>
      <w:proofErr w:type="spellStart"/>
      <w:r w:rsidRPr="00AA67AA">
        <w:rPr>
          <w:rFonts w:ascii="Tahoma" w:hAnsi="Tahoma" w:cs="Tahoma"/>
          <w:lang w:val="en-US"/>
        </w:rPr>
        <w:t>maksymalnej</w:t>
      </w:r>
      <w:proofErr w:type="spellEnd"/>
      <w:r w:rsidRPr="00AA67AA">
        <w:rPr>
          <w:rFonts w:ascii="Tahoma" w:hAnsi="Tahoma" w:cs="Tahoma"/>
          <w:lang w:val="en-US"/>
        </w:rPr>
        <w:t xml:space="preserve"> </w:t>
      </w:r>
      <w:proofErr w:type="spellStart"/>
      <w:r w:rsidRPr="00AA67AA">
        <w:rPr>
          <w:rFonts w:ascii="Tahoma" w:hAnsi="Tahoma" w:cs="Tahoma"/>
          <w:lang w:val="en-US"/>
        </w:rPr>
        <w:t>ceny</w:t>
      </w:r>
      <w:proofErr w:type="spellEnd"/>
      <w:r w:rsidRPr="00AA67AA">
        <w:rPr>
          <w:rFonts w:ascii="Tahoma" w:hAnsi="Tahoma" w:cs="Tahoma"/>
          <w:lang w:val="en-US"/>
        </w:rPr>
        <w:t xml:space="preserve"> </w:t>
      </w:r>
      <w:proofErr w:type="spellStart"/>
      <w:r w:rsidRPr="00AA67AA">
        <w:rPr>
          <w:rFonts w:ascii="Tahoma" w:hAnsi="Tahoma" w:cs="Tahoma"/>
          <w:lang w:val="en-US"/>
        </w:rPr>
        <w:t>brutto</w:t>
      </w:r>
      <w:proofErr w:type="spellEnd"/>
      <w:r w:rsidRPr="00AA67AA">
        <w:rPr>
          <w:rFonts w:ascii="Tahoma" w:hAnsi="Tahoma" w:cs="Tahoma"/>
          <w:lang w:val="en-US"/>
        </w:rPr>
        <w:t xml:space="preserve">, o </w:t>
      </w:r>
      <w:proofErr w:type="spellStart"/>
      <w:r w:rsidRPr="00AA67AA">
        <w:rPr>
          <w:rFonts w:ascii="Tahoma" w:hAnsi="Tahoma" w:cs="Tahoma"/>
          <w:lang w:val="en-US"/>
        </w:rPr>
        <w:t>której</w:t>
      </w:r>
      <w:proofErr w:type="spellEnd"/>
      <w:r w:rsidRPr="00AA67AA">
        <w:rPr>
          <w:rFonts w:ascii="Tahoma" w:hAnsi="Tahoma" w:cs="Tahoma"/>
          <w:lang w:val="en-US"/>
        </w:rPr>
        <w:t xml:space="preserve"> </w:t>
      </w:r>
      <w:proofErr w:type="spellStart"/>
      <w:r w:rsidRPr="00AA67AA">
        <w:rPr>
          <w:rFonts w:ascii="Tahoma" w:hAnsi="Tahoma" w:cs="Tahoma"/>
          <w:lang w:val="en-US"/>
        </w:rPr>
        <w:t>mowa</w:t>
      </w:r>
      <w:proofErr w:type="spellEnd"/>
      <w:r w:rsidRPr="00AA67AA">
        <w:rPr>
          <w:rFonts w:ascii="Tahoma" w:hAnsi="Tahoma" w:cs="Tahoma"/>
          <w:lang w:val="en-US"/>
        </w:rPr>
        <w:t xml:space="preserve"> w § 4 </w:t>
      </w:r>
      <w:proofErr w:type="spellStart"/>
      <w:r w:rsidRPr="00AA67AA">
        <w:rPr>
          <w:rFonts w:ascii="Tahoma" w:hAnsi="Tahoma" w:cs="Tahoma"/>
          <w:lang w:val="en-US"/>
        </w:rPr>
        <w:t>ust</w:t>
      </w:r>
      <w:proofErr w:type="spellEnd"/>
      <w:r w:rsidRPr="00AA67AA">
        <w:rPr>
          <w:rFonts w:ascii="Tahoma" w:hAnsi="Tahoma" w:cs="Tahoma"/>
          <w:lang w:val="en-US"/>
        </w:rPr>
        <w:t xml:space="preserve">. 1 </w:t>
      </w:r>
      <w:proofErr w:type="spellStart"/>
      <w:r w:rsidRPr="00AA67AA">
        <w:rPr>
          <w:rFonts w:ascii="Tahoma" w:hAnsi="Tahoma" w:cs="Tahoma"/>
          <w:lang w:val="en-US"/>
        </w:rPr>
        <w:t>umowy</w:t>
      </w:r>
      <w:proofErr w:type="spellEnd"/>
      <w:r w:rsidRPr="00AA67AA">
        <w:rPr>
          <w:rFonts w:ascii="Tahoma" w:hAnsi="Tahoma" w:cs="Tahoma"/>
          <w:lang w:val="en-US"/>
        </w:rPr>
        <w:t xml:space="preserve"> za </w:t>
      </w:r>
      <w:proofErr w:type="spellStart"/>
      <w:r w:rsidRPr="00AA67AA">
        <w:rPr>
          <w:rFonts w:ascii="Tahoma" w:hAnsi="Tahoma" w:cs="Tahoma"/>
          <w:lang w:val="en-US"/>
        </w:rPr>
        <w:t>każdy</w:t>
      </w:r>
      <w:proofErr w:type="spellEnd"/>
      <w:r w:rsidRPr="00AA67AA">
        <w:rPr>
          <w:rFonts w:ascii="Tahoma" w:hAnsi="Tahoma" w:cs="Tahoma"/>
          <w:lang w:val="en-US"/>
        </w:rPr>
        <w:t xml:space="preserve"> </w:t>
      </w:r>
      <w:proofErr w:type="spellStart"/>
      <w:r w:rsidRPr="00AA67AA">
        <w:rPr>
          <w:rFonts w:ascii="Tahoma" w:hAnsi="Tahoma" w:cs="Tahoma"/>
          <w:lang w:val="en-US"/>
        </w:rPr>
        <w:t>dzień</w:t>
      </w:r>
      <w:proofErr w:type="spellEnd"/>
      <w:r w:rsidRPr="00AA67AA">
        <w:rPr>
          <w:rFonts w:ascii="Tahoma" w:hAnsi="Tahoma" w:cs="Tahoma"/>
          <w:lang w:val="en-US"/>
        </w:rPr>
        <w:t xml:space="preserve"> </w:t>
      </w:r>
      <w:proofErr w:type="spellStart"/>
      <w:r w:rsidRPr="00AA67AA">
        <w:rPr>
          <w:rFonts w:ascii="Tahoma" w:hAnsi="Tahoma" w:cs="Tahoma"/>
          <w:lang w:val="en-US"/>
        </w:rPr>
        <w:t>zwłoki</w:t>
      </w:r>
      <w:proofErr w:type="spellEnd"/>
      <w:r w:rsidRPr="00AA67AA">
        <w:rPr>
          <w:rFonts w:ascii="Tahoma" w:hAnsi="Tahoma" w:cs="Tahoma"/>
          <w:lang w:val="en-US"/>
        </w:rPr>
        <w:t xml:space="preserve">. </w:t>
      </w:r>
    </w:p>
    <w:p w14:paraId="3D9C4DD5" w14:textId="4027A543" w:rsidR="00AA67AA" w:rsidRPr="00AA67AA" w:rsidRDefault="00AA67AA" w:rsidP="00F04C97">
      <w:pPr>
        <w:widowControl w:val="0"/>
        <w:numPr>
          <w:ilvl w:val="0"/>
          <w:numId w:val="413"/>
        </w:numPr>
        <w:shd w:val="clear" w:color="auto" w:fill="FFFFFF"/>
        <w:suppressAutoHyphens/>
        <w:ind w:left="284" w:hanging="284"/>
        <w:jc w:val="both"/>
        <w:rPr>
          <w:rFonts w:ascii="Tahoma" w:hAnsi="Tahoma" w:cs="Tahoma"/>
          <w:lang w:val="en-US"/>
        </w:rPr>
      </w:pPr>
      <w:r w:rsidRPr="00AA67AA">
        <w:rPr>
          <w:rFonts w:ascii="Tahoma" w:hAnsi="Tahoma" w:cs="Tahoma"/>
          <w:lang w:val="en-US"/>
        </w:rPr>
        <w:t xml:space="preserve">W </w:t>
      </w:r>
      <w:proofErr w:type="spellStart"/>
      <w:r w:rsidRPr="00AA67AA">
        <w:rPr>
          <w:rFonts w:ascii="Tahoma" w:hAnsi="Tahoma" w:cs="Tahoma"/>
          <w:lang w:val="en-US"/>
        </w:rPr>
        <w:t>sytuacji</w:t>
      </w:r>
      <w:proofErr w:type="spellEnd"/>
      <w:r w:rsidRPr="00AA67AA">
        <w:rPr>
          <w:rFonts w:ascii="Tahoma" w:hAnsi="Tahoma" w:cs="Tahoma"/>
          <w:lang w:val="en-US"/>
        </w:rPr>
        <w:t xml:space="preserve"> </w:t>
      </w:r>
      <w:proofErr w:type="spellStart"/>
      <w:r w:rsidRPr="00AA67AA">
        <w:rPr>
          <w:rFonts w:ascii="Tahoma" w:hAnsi="Tahoma" w:cs="Tahoma"/>
          <w:lang w:val="en-US"/>
        </w:rPr>
        <w:t>stwierdzenia</w:t>
      </w:r>
      <w:proofErr w:type="spellEnd"/>
      <w:r w:rsidRPr="00AA67AA">
        <w:rPr>
          <w:rFonts w:ascii="Tahoma" w:hAnsi="Tahoma" w:cs="Tahoma"/>
          <w:lang w:val="en-US"/>
        </w:rPr>
        <w:t xml:space="preserve"> </w:t>
      </w:r>
      <w:proofErr w:type="spellStart"/>
      <w:r w:rsidRPr="00AA67AA">
        <w:rPr>
          <w:rFonts w:ascii="Tahoma" w:hAnsi="Tahoma" w:cs="Tahoma"/>
          <w:lang w:val="en-US"/>
        </w:rPr>
        <w:t>przez</w:t>
      </w:r>
      <w:proofErr w:type="spellEnd"/>
      <w:r w:rsidRPr="00AA67AA">
        <w:rPr>
          <w:rFonts w:ascii="Tahoma" w:hAnsi="Tahoma" w:cs="Tahoma"/>
          <w:lang w:val="en-US"/>
        </w:rPr>
        <w:t xml:space="preserve"> </w:t>
      </w:r>
      <w:proofErr w:type="spellStart"/>
      <w:r w:rsidRPr="00AA67AA">
        <w:rPr>
          <w:rFonts w:ascii="Tahoma" w:hAnsi="Tahoma" w:cs="Tahoma"/>
          <w:lang w:val="en-US"/>
        </w:rPr>
        <w:t>Zamawiającego</w:t>
      </w:r>
      <w:proofErr w:type="spellEnd"/>
      <w:r w:rsidRPr="00AA67AA">
        <w:rPr>
          <w:rFonts w:ascii="Tahoma" w:hAnsi="Tahoma" w:cs="Tahoma"/>
          <w:lang w:val="en-US"/>
        </w:rPr>
        <w:t xml:space="preserve">, </w:t>
      </w:r>
      <w:proofErr w:type="spellStart"/>
      <w:r w:rsidRPr="00AA67AA">
        <w:rPr>
          <w:rFonts w:ascii="Tahoma" w:hAnsi="Tahoma" w:cs="Tahoma"/>
          <w:lang w:val="en-US"/>
        </w:rPr>
        <w:t>że</w:t>
      </w:r>
      <w:proofErr w:type="spellEnd"/>
      <w:r w:rsidRPr="00AA67AA">
        <w:rPr>
          <w:rFonts w:ascii="Tahoma" w:hAnsi="Tahoma" w:cs="Tahoma"/>
          <w:lang w:val="en-US"/>
        </w:rPr>
        <w:t xml:space="preserve"> </w:t>
      </w:r>
      <w:proofErr w:type="spellStart"/>
      <w:r w:rsidRPr="00AA67AA">
        <w:rPr>
          <w:rFonts w:ascii="Tahoma" w:hAnsi="Tahoma" w:cs="Tahoma"/>
          <w:lang w:val="en-US"/>
        </w:rPr>
        <w:t>Wykonawca</w:t>
      </w:r>
      <w:proofErr w:type="spellEnd"/>
      <w:r w:rsidRPr="00AA67AA">
        <w:rPr>
          <w:rFonts w:ascii="Tahoma" w:hAnsi="Tahoma" w:cs="Tahoma"/>
          <w:lang w:val="en-US"/>
        </w:rPr>
        <w:t xml:space="preserve"> </w:t>
      </w:r>
      <w:proofErr w:type="spellStart"/>
      <w:r w:rsidRPr="00AA67AA">
        <w:rPr>
          <w:rFonts w:ascii="Tahoma" w:hAnsi="Tahoma" w:cs="Tahoma"/>
          <w:lang w:val="en-US"/>
        </w:rPr>
        <w:t>dopuszcza</w:t>
      </w:r>
      <w:proofErr w:type="spellEnd"/>
      <w:r w:rsidRPr="00AA67AA">
        <w:rPr>
          <w:rFonts w:ascii="Tahoma" w:hAnsi="Tahoma" w:cs="Tahoma"/>
          <w:lang w:val="en-US"/>
        </w:rPr>
        <w:t xml:space="preserve"> </w:t>
      </w:r>
      <w:proofErr w:type="spellStart"/>
      <w:r w:rsidRPr="00AA67AA">
        <w:rPr>
          <w:rFonts w:ascii="Tahoma" w:hAnsi="Tahoma" w:cs="Tahoma"/>
          <w:lang w:val="en-US"/>
        </w:rPr>
        <w:t>się</w:t>
      </w:r>
      <w:proofErr w:type="spellEnd"/>
      <w:r w:rsidRPr="00AA67AA">
        <w:rPr>
          <w:rFonts w:ascii="Tahoma" w:hAnsi="Tahoma" w:cs="Tahoma"/>
          <w:lang w:val="en-US"/>
        </w:rPr>
        <w:t xml:space="preserve"> </w:t>
      </w:r>
      <w:proofErr w:type="spellStart"/>
      <w:r w:rsidRPr="00AA67AA">
        <w:rPr>
          <w:rFonts w:ascii="Tahoma" w:hAnsi="Tahoma" w:cs="Tahoma"/>
          <w:lang w:val="en-US"/>
        </w:rPr>
        <w:t>zwłoki</w:t>
      </w:r>
      <w:proofErr w:type="spellEnd"/>
      <w:r w:rsidRPr="00AA67AA">
        <w:rPr>
          <w:rFonts w:ascii="Tahoma" w:hAnsi="Tahoma" w:cs="Tahoma"/>
          <w:lang w:val="en-US"/>
        </w:rPr>
        <w:t xml:space="preserve"> w </w:t>
      </w:r>
      <w:proofErr w:type="spellStart"/>
      <w:r w:rsidRPr="00AA67AA">
        <w:rPr>
          <w:rFonts w:ascii="Tahoma" w:hAnsi="Tahoma" w:cs="Tahoma"/>
          <w:lang w:val="en-US"/>
        </w:rPr>
        <w:t>dostawie</w:t>
      </w:r>
      <w:proofErr w:type="spellEnd"/>
      <w:r w:rsidRPr="00AA67AA">
        <w:rPr>
          <w:rFonts w:ascii="Tahoma" w:hAnsi="Tahoma" w:cs="Tahoma"/>
          <w:lang w:val="en-US"/>
        </w:rPr>
        <w:t xml:space="preserve"> </w:t>
      </w:r>
      <w:proofErr w:type="spellStart"/>
      <w:r w:rsidRPr="00AA67AA">
        <w:rPr>
          <w:rFonts w:ascii="Tahoma" w:hAnsi="Tahoma" w:cs="Tahoma"/>
          <w:lang w:val="en-US"/>
        </w:rPr>
        <w:t>produktów</w:t>
      </w:r>
      <w:proofErr w:type="spellEnd"/>
      <w:r w:rsidRPr="00AA67AA">
        <w:rPr>
          <w:rFonts w:ascii="Tahoma" w:hAnsi="Tahoma" w:cs="Tahoma"/>
          <w:lang w:val="en-US"/>
        </w:rPr>
        <w:t xml:space="preserve">, </w:t>
      </w:r>
      <w:proofErr w:type="spellStart"/>
      <w:r w:rsidRPr="00AA67AA">
        <w:rPr>
          <w:rFonts w:ascii="Tahoma" w:hAnsi="Tahoma" w:cs="Tahoma"/>
          <w:lang w:val="en-US"/>
        </w:rPr>
        <w:t>które</w:t>
      </w:r>
      <w:proofErr w:type="spellEnd"/>
      <w:r w:rsidRPr="00AA67AA">
        <w:rPr>
          <w:rFonts w:ascii="Tahoma" w:hAnsi="Tahoma" w:cs="Tahoma"/>
          <w:lang w:val="en-US"/>
        </w:rPr>
        <w:t xml:space="preserve"> </w:t>
      </w:r>
      <w:proofErr w:type="spellStart"/>
      <w:r w:rsidRPr="00AA67AA">
        <w:rPr>
          <w:rFonts w:ascii="Tahoma" w:hAnsi="Tahoma" w:cs="Tahoma"/>
          <w:lang w:val="en-US"/>
        </w:rPr>
        <w:t>podlegały</w:t>
      </w:r>
      <w:proofErr w:type="spellEnd"/>
      <w:r w:rsidRPr="00AA67AA">
        <w:rPr>
          <w:rFonts w:ascii="Tahoma" w:hAnsi="Tahoma" w:cs="Tahoma"/>
          <w:lang w:val="en-US"/>
        </w:rPr>
        <w:t xml:space="preserve"> </w:t>
      </w:r>
      <w:proofErr w:type="spellStart"/>
      <w:r w:rsidRPr="00AA67AA">
        <w:rPr>
          <w:rFonts w:ascii="Tahoma" w:hAnsi="Tahoma" w:cs="Tahoma"/>
          <w:lang w:val="en-US"/>
        </w:rPr>
        <w:t>reklamacji</w:t>
      </w:r>
      <w:proofErr w:type="spellEnd"/>
      <w:r w:rsidRPr="00AA67AA">
        <w:rPr>
          <w:rFonts w:ascii="Tahoma" w:hAnsi="Tahoma" w:cs="Tahoma"/>
          <w:lang w:val="en-US"/>
        </w:rPr>
        <w:t xml:space="preserve">, w </w:t>
      </w:r>
      <w:proofErr w:type="spellStart"/>
      <w:r w:rsidRPr="00AA67AA">
        <w:rPr>
          <w:rFonts w:ascii="Tahoma" w:hAnsi="Tahoma" w:cs="Tahoma"/>
          <w:lang w:val="en-US"/>
        </w:rPr>
        <w:t>terminie</w:t>
      </w:r>
      <w:proofErr w:type="spellEnd"/>
      <w:r w:rsidRPr="00AA67AA">
        <w:rPr>
          <w:rFonts w:ascii="Tahoma" w:hAnsi="Tahoma" w:cs="Tahoma"/>
          <w:lang w:val="en-US"/>
        </w:rPr>
        <w:t xml:space="preserve">, o </w:t>
      </w:r>
      <w:proofErr w:type="spellStart"/>
      <w:r w:rsidRPr="00AA67AA">
        <w:rPr>
          <w:rFonts w:ascii="Tahoma" w:hAnsi="Tahoma" w:cs="Tahoma"/>
          <w:lang w:val="en-US"/>
        </w:rPr>
        <w:t>którym</w:t>
      </w:r>
      <w:proofErr w:type="spellEnd"/>
      <w:r w:rsidRPr="00AA67AA">
        <w:rPr>
          <w:rFonts w:ascii="Tahoma" w:hAnsi="Tahoma" w:cs="Tahoma"/>
          <w:lang w:val="en-US"/>
        </w:rPr>
        <w:t xml:space="preserve"> </w:t>
      </w:r>
      <w:proofErr w:type="spellStart"/>
      <w:r w:rsidRPr="00AA67AA">
        <w:rPr>
          <w:rFonts w:ascii="Tahoma" w:hAnsi="Tahoma" w:cs="Tahoma"/>
          <w:lang w:val="en-US"/>
        </w:rPr>
        <w:t>mowa</w:t>
      </w:r>
      <w:proofErr w:type="spellEnd"/>
      <w:r w:rsidRPr="00AA67AA">
        <w:rPr>
          <w:rFonts w:ascii="Tahoma" w:hAnsi="Tahoma" w:cs="Tahoma"/>
          <w:lang w:val="en-US"/>
        </w:rPr>
        <w:t xml:space="preserve"> w § 3 </w:t>
      </w:r>
      <w:proofErr w:type="spellStart"/>
      <w:r w:rsidRPr="00AA67AA">
        <w:rPr>
          <w:rFonts w:ascii="Tahoma" w:hAnsi="Tahoma" w:cs="Tahoma"/>
          <w:lang w:val="en-US"/>
        </w:rPr>
        <w:t>ust</w:t>
      </w:r>
      <w:proofErr w:type="spellEnd"/>
      <w:r w:rsidRPr="00AA67AA">
        <w:rPr>
          <w:rFonts w:ascii="Tahoma" w:hAnsi="Tahoma" w:cs="Tahoma"/>
          <w:lang w:val="en-US"/>
        </w:rPr>
        <w:t xml:space="preserve">. 3, </w:t>
      </w:r>
      <w:proofErr w:type="spellStart"/>
      <w:r w:rsidRPr="00AA67AA">
        <w:rPr>
          <w:rFonts w:ascii="Tahoma" w:hAnsi="Tahoma" w:cs="Tahoma"/>
          <w:lang w:val="en-US"/>
        </w:rPr>
        <w:t>Zamawiający</w:t>
      </w:r>
      <w:proofErr w:type="spellEnd"/>
      <w:r w:rsidRPr="00AA67AA">
        <w:rPr>
          <w:rFonts w:ascii="Tahoma" w:hAnsi="Tahoma" w:cs="Tahoma"/>
          <w:lang w:val="en-US"/>
        </w:rPr>
        <w:t xml:space="preserve"> ma </w:t>
      </w:r>
      <w:proofErr w:type="spellStart"/>
      <w:r w:rsidRPr="00AA67AA">
        <w:rPr>
          <w:rFonts w:ascii="Tahoma" w:hAnsi="Tahoma" w:cs="Tahoma"/>
          <w:lang w:val="en-US"/>
        </w:rPr>
        <w:t>prawo</w:t>
      </w:r>
      <w:proofErr w:type="spellEnd"/>
      <w:r w:rsidRPr="00AA67AA">
        <w:rPr>
          <w:rFonts w:ascii="Tahoma" w:hAnsi="Tahoma" w:cs="Tahoma"/>
          <w:lang w:val="en-US"/>
        </w:rPr>
        <w:t xml:space="preserve">  </w:t>
      </w:r>
      <w:proofErr w:type="spellStart"/>
      <w:r w:rsidRPr="00AA67AA">
        <w:rPr>
          <w:rFonts w:ascii="Tahoma" w:hAnsi="Tahoma" w:cs="Tahoma"/>
          <w:lang w:val="en-US"/>
        </w:rPr>
        <w:t>żądać</w:t>
      </w:r>
      <w:proofErr w:type="spellEnd"/>
      <w:r w:rsidRPr="00AA67AA">
        <w:rPr>
          <w:rFonts w:ascii="Tahoma" w:hAnsi="Tahoma" w:cs="Tahoma"/>
          <w:lang w:val="en-US"/>
        </w:rPr>
        <w:t xml:space="preserve"> </w:t>
      </w:r>
      <w:proofErr w:type="spellStart"/>
      <w:r w:rsidRPr="00AA67AA">
        <w:rPr>
          <w:rFonts w:ascii="Tahoma" w:hAnsi="Tahoma" w:cs="Tahoma"/>
          <w:lang w:val="en-US"/>
        </w:rPr>
        <w:t>kary</w:t>
      </w:r>
      <w:proofErr w:type="spellEnd"/>
      <w:r w:rsidRPr="00AA67AA">
        <w:rPr>
          <w:rFonts w:ascii="Tahoma" w:hAnsi="Tahoma" w:cs="Tahoma"/>
          <w:lang w:val="en-US"/>
        </w:rPr>
        <w:t xml:space="preserve"> </w:t>
      </w:r>
      <w:proofErr w:type="spellStart"/>
      <w:r w:rsidRPr="00AA67AA">
        <w:rPr>
          <w:rFonts w:ascii="Tahoma" w:hAnsi="Tahoma" w:cs="Tahoma"/>
          <w:lang w:val="en-US"/>
        </w:rPr>
        <w:t>umownej</w:t>
      </w:r>
      <w:proofErr w:type="spellEnd"/>
      <w:r w:rsidRPr="00AA67AA">
        <w:rPr>
          <w:rFonts w:ascii="Tahoma" w:hAnsi="Tahoma" w:cs="Tahoma"/>
          <w:lang w:val="en-US"/>
        </w:rPr>
        <w:t xml:space="preserve"> w </w:t>
      </w:r>
      <w:proofErr w:type="spellStart"/>
      <w:r w:rsidRPr="00AA67AA">
        <w:rPr>
          <w:rFonts w:ascii="Tahoma" w:hAnsi="Tahoma" w:cs="Tahoma"/>
          <w:lang w:val="en-US"/>
        </w:rPr>
        <w:t>wysokosci</w:t>
      </w:r>
      <w:proofErr w:type="spellEnd"/>
      <w:r w:rsidRPr="00AA67AA">
        <w:rPr>
          <w:rFonts w:ascii="Tahoma" w:hAnsi="Tahoma" w:cs="Tahoma"/>
          <w:lang w:val="en-US"/>
        </w:rPr>
        <w:t xml:space="preserve"> 0,2 % </w:t>
      </w:r>
      <w:proofErr w:type="spellStart"/>
      <w:r w:rsidRPr="00AA67AA">
        <w:rPr>
          <w:rFonts w:ascii="Tahoma" w:hAnsi="Tahoma" w:cs="Tahoma"/>
          <w:lang w:val="en-US"/>
        </w:rPr>
        <w:t>maksymalnej</w:t>
      </w:r>
      <w:proofErr w:type="spellEnd"/>
      <w:r w:rsidRPr="00AA67AA">
        <w:rPr>
          <w:rFonts w:ascii="Tahoma" w:hAnsi="Tahoma" w:cs="Tahoma"/>
          <w:lang w:val="en-US"/>
        </w:rPr>
        <w:t xml:space="preserve"> </w:t>
      </w:r>
      <w:proofErr w:type="spellStart"/>
      <w:r w:rsidRPr="00AA67AA">
        <w:rPr>
          <w:rFonts w:ascii="Tahoma" w:hAnsi="Tahoma" w:cs="Tahoma"/>
          <w:lang w:val="en-US"/>
        </w:rPr>
        <w:t>ceny</w:t>
      </w:r>
      <w:proofErr w:type="spellEnd"/>
      <w:r w:rsidRPr="00AA67AA">
        <w:rPr>
          <w:rFonts w:ascii="Tahoma" w:hAnsi="Tahoma" w:cs="Tahoma"/>
          <w:lang w:val="en-US"/>
        </w:rPr>
        <w:t xml:space="preserve"> </w:t>
      </w:r>
      <w:proofErr w:type="spellStart"/>
      <w:r w:rsidRPr="00AA67AA">
        <w:rPr>
          <w:rFonts w:ascii="Tahoma" w:hAnsi="Tahoma" w:cs="Tahoma"/>
          <w:lang w:val="en-US"/>
        </w:rPr>
        <w:t>brutto</w:t>
      </w:r>
      <w:proofErr w:type="spellEnd"/>
      <w:r w:rsidRPr="00AA67AA">
        <w:rPr>
          <w:rFonts w:ascii="Tahoma" w:hAnsi="Tahoma" w:cs="Tahoma"/>
          <w:lang w:val="en-US"/>
        </w:rPr>
        <w:t xml:space="preserve">, o </w:t>
      </w:r>
      <w:proofErr w:type="spellStart"/>
      <w:r w:rsidRPr="00AA67AA">
        <w:rPr>
          <w:rFonts w:ascii="Tahoma" w:hAnsi="Tahoma" w:cs="Tahoma"/>
          <w:lang w:val="en-US"/>
        </w:rPr>
        <w:t>której</w:t>
      </w:r>
      <w:proofErr w:type="spellEnd"/>
      <w:r w:rsidRPr="00AA67AA">
        <w:rPr>
          <w:rFonts w:ascii="Tahoma" w:hAnsi="Tahoma" w:cs="Tahoma"/>
          <w:lang w:val="en-US"/>
        </w:rPr>
        <w:t xml:space="preserve"> </w:t>
      </w:r>
      <w:proofErr w:type="spellStart"/>
      <w:r w:rsidRPr="00AA67AA">
        <w:rPr>
          <w:rFonts w:ascii="Tahoma" w:hAnsi="Tahoma" w:cs="Tahoma"/>
          <w:lang w:val="en-US"/>
        </w:rPr>
        <w:t>mowa</w:t>
      </w:r>
      <w:proofErr w:type="spellEnd"/>
      <w:r w:rsidRPr="00AA67AA">
        <w:rPr>
          <w:rFonts w:ascii="Tahoma" w:hAnsi="Tahoma" w:cs="Tahoma"/>
          <w:lang w:val="en-US"/>
        </w:rPr>
        <w:t xml:space="preserve"> w § 4 </w:t>
      </w:r>
      <w:proofErr w:type="spellStart"/>
      <w:r w:rsidRPr="00AA67AA">
        <w:rPr>
          <w:rFonts w:ascii="Tahoma" w:hAnsi="Tahoma" w:cs="Tahoma"/>
          <w:lang w:val="en-US"/>
        </w:rPr>
        <w:t>ust</w:t>
      </w:r>
      <w:proofErr w:type="spellEnd"/>
      <w:r w:rsidRPr="00AA67AA">
        <w:rPr>
          <w:rFonts w:ascii="Tahoma" w:hAnsi="Tahoma" w:cs="Tahoma"/>
          <w:lang w:val="en-US"/>
        </w:rPr>
        <w:t xml:space="preserve">. 1 </w:t>
      </w:r>
      <w:proofErr w:type="spellStart"/>
      <w:r w:rsidRPr="00AA67AA">
        <w:rPr>
          <w:rFonts w:ascii="Tahoma" w:hAnsi="Tahoma" w:cs="Tahoma"/>
          <w:lang w:val="en-US"/>
        </w:rPr>
        <w:t>umowy</w:t>
      </w:r>
      <w:proofErr w:type="spellEnd"/>
      <w:r w:rsidRPr="00AA67AA">
        <w:rPr>
          <w:rFonts w:ascii="Tahoma" w:hAnsi="Tahoma" w:cs="Tahoma"/>
          <w:lang w:val="en-US"/>
        </w:rPr>
        <w:t xml:space="preserve"> za </w:t>
      </w:r>
      <w:proofErr w:type="spellStart"/>
      <w:r w:rsidRPr="00AA67AA">
        <w:rPr>
          <w:rFonts w:ascii="Tahoma" w:hAnsi="Tahoma" w:cs="Tahoma"/>
          <w:lang w:val="en-US"/>
        </w:rPr>
        <w:t>każdy</w:t>
      </w:r>
      <w:proofErr w:type="spellEnd"/>
      <w:r w:rsidRPr="00AA67AA">
        <w:rPr>
          <w:rFonts w:ascii="Tahoma" w:hAnsi="Tahoma" w:cs="Tahoma"/>
          <w:lang w:val="en-US"/>
        </w:rPr>
        <w:t xml:space="preserve"> </w:t>
      </w:r>
      <w:proofErr w:type="spellStart"/>
      <w:r w:rsidRPr="00AA67AA">
        <w:rPr>
          <w:rFonts w:ascii="Tahoma" w:hAnsi="Tahoma" w:cs="Tahoma"/>
          <w:lang w:val="en-US"/>
        </w:rPr>
        <w:t>dzień</w:t>
      </w:r>
      <w:proofErr w:type="spellEnd"/>
      <w:r w:rsidRPr="00AA67AA">
        <w:rPr>
          <w:rFonts w:ascii="Tahoma" w:hAnsi="Tahoma" w:cs="Tahoma"/>
          <w:lang w:val="en-US"/>
        </w:rPr>
        <w:t xml:space="preserve"> </w:t>
      </w:r>
      <w:proofErr w:type="spellStart"/>
      <w:r w:rsidRPr="00AA67AA">
        <w:rPr>
          <w:rFonts w:ascii="Tahoma" w:hAnsi="Tahoma" w:cs="Tahoma"/>
          <w:lang w:val="en-US"/>
        </w:rPr>
        <w:t>zwłoki</w:t>
      </w:r>
      <w:proofErr w:type="spellEnd"/>
      <w:r w:rsidRPr="00AA67AA">
        <w:rPr>
          <w:rFonts w:ascii="Tahoma" w:hAnsi="Tahoma" w:cs="Tahoma"/>
          <w:lang w:val="en-US"/>
        </w:rPr>
        <w:t xml:space="preserve">. </w:t>
      </w:r>
    </w:p>
    <w:p w14:paraId="3062A80A" w14:textId="4BFBDE9F" w:rsidR="00AA67AA" w:rsidRPr="00AA67AA" w:rsidRDefault="00AA67AA" w:rsidP="00F04C97">
      <w:pPr>
        <w:widowControl w:val="0"/>
        <w:numPr>
          <w:ilvl w:val="0"/>
          <w:numId w:val="413"/>
        </w:numPr>
        <w:shd w:val="clear" w:color="auto" w:fill="FFFFFF"/>
        <w:suppressAutoHyphens/>
        <w:ind w:left="284" w:hanging="284"/>
        <w:jc w:val="both"/>
        <w:rPr>
          <w:rFonts w:ascii="Tahoma" w:hAnsi="Tahoma" w:cs="Tahoma"/>
          <w:lang w:val="en-US"/>
        </w:rPr>
      </w:pPr>
      <w:r w:rsidRPr="00AA67AA">
        <w:rPr>
          <w:rFonts w:ascii="Tahoma" w:hAnsi="Tahoma" w:cs="Tahoma"/>
          <w:lang w:val="en-US"/>
        </w:rPr>
        <w:t xml:space="preserve">W </w:t>
      </w:r>
      <w:proofErr w:type="spellStart"/>
      <w:r w:rsidRPr="00AA67AA">
        <w:rPr>
          <w:rFonts w:ascii="Tahoma" w:hAnsi="Tahoma" w:cs="Tahoma"/>
          <w:lang w:val="en-US"/>
        </w:rPr>
        <w:t>przypadku</w:t>
      </w:r>
      <w:proofErr w:type="spellEnd"/>
      <w:r w:rsidRPr="00AA67AA">
        <w:rPr>
          <w:rFonts w:ascii="Tahoma" w:hAnsi="Tahoma" w:cs="Tahoma"/>
          <w:lang w:val="en-US"/>
        </w:rPr>
        <w:t xml:space="preserve"> </w:t>
      </w:r>
      <w:proofErr w:type="spellStart"/>
      <w:r w:rsidRPr="00AA67AA">
        <w:rPr>
          <w:rFonts w:ascii="Tahoma" w:hAnsi="Tahoma" w:cs="Tahoma"/>
          <w:lang w:val="en-US"/>
        </w:rPr>
        <w:t>powtarzających</w:t>
      </w:r>
      <w:proofErr w:type="spellEnd"/>
      <w:r w:rsidRPr="00AA67AA">
        <w:rPr>
          <w:rFonts w:ascii="Tahoma" w:hAnsi="Tahoma" w:cs="Tahoma"/>
          <w:lang w:val="en-US"/>
        </w:rPr>
        <w:t xml:space="preserve"> </w:t>
      </w:r>
      <w:proofErr w:type="spellStart"/>
      <w:r w:rsidRPr="00AA67AA">
        <w:rPr>
          <w:rFonts w:ascii="Tahoma" w:hAnsi="Tahoma" w:cs="Tahoma"/>
          <w:lang w:val="en-US"/>
        </w:rPr>
        <w:t>się</w:t>
      </w:r>
      <w:proofErr w:type="spellEnd"/>
      <w:r w:rsidRPr="00AA67AA">
        <w:rPr>
          <w:rFonts w:ascii="Tahoma" w:hAnsi="Tahoma" w:cs="Tahoma"/>
          <w:lang w:val="en-US"/>
        </w:rPr>
        <w:t xml:space="preserve"> </w:t>
      </w:r>
      <w:proofErr w:type="spellStart"/>
      <w:r w:rsidRPr="00AA67AA">
        <w:rPr>
          <w:rFonts w:ascii="Tahoma" w:hAnsi="Tahoma" w:cs="Tahoma"/>
          <w:lang w:val="en-US"/>
        </w:rPr>
        <w:t>opóźnień</w:t>
      </w:r>
      <w:proofErr w:type="spellEnd"/>
      <w:r w:rsidRPr="00AA67AA">
        <w:rPr>
          <w:rFonts w:ascii="Tahoma" w:hAnsi="Tahoma" w:cs="Tahoma"/>
          <w:lang w:val="en-US"/>
        </w:rPr>
        <w:t xml:space="preserve"> w </w:t>
      </w:r>
      <w:proofErr w:type="spellStart"/>
      <w:r w:rsidRPr="00AA67AA">
        <w:rPr>
          <w:rFonts w:ascii="Tahoma" w:hAnsi="Tahoma" w:cs="Tahoma"/>
          <w:lang w:val="en-US"/>
        </w:rPr>
        <w:t>dostawach</w:t>
      </w:r>
      <w:proofErr w:type="spellEnd"/>
      <w:r w:rsidRPr="00AA67AA">
        <w:rPr>
          <w:rFonts w:ascii="Tahoma" w:hAnsi="Tahoma" w:cs="Tahoma"/>
          <w:lang w:val="en-US"/>
        </w:rPr>
        <w:t xml:space="preserve"> </w:t>
      </w:r>
      <w:proofErr w:type="spellStart"/>
      <w:r w:rsidRPr="00AA67AA">
        <w:rPr>
          <w:rFonts w:ascii="Tahoma" w:hAnsi="Tahoma" w:cs="Tahoma"/>
          <w:lang w:val="en-US"/>
        </w:rPr>
        <w:t>produktów</w:t>
      </w:r>
      <w:proofErr w:type="spellEnd"/>
      <w:r w:rsidRPr="00AA67AA">
        <w:rPr>
          <w:rFonts w:ascii="Tahoma" w:hAnsi="Tahoma" w:cs="Tahoma"/>
          <w:lang w:val="en-US"/>
        </w:rPr>
        <w:t xml:space="preserve">, </w:t>
      </w:r>
      <w:proofErr w:type="spellStart"/>
      <w:r w:rsidRPr="00AA67AA">
        <w:rPr>
          <w:rFonts w:ascii="Tahoma" w:hAnsi="Tahoma" w:cs="Tahoma"/>
          <w:lang w:val="en-US"/>
        </w:rPr>
        <w:t>Zamawiający</w:t>
      </w:r>
      <w:proofErr w:type="spellEnd"/>
      <w:r w:rsidRPr="00AA67AA">
        <w:rPr>
          <w:rFonts w:ascii="Tahoma" w:hAnsi="Tahoma" w:cs="Tahoma"/>
          <w:lang w:val="en-US"/>
        </w:rPr>
        <w:t xml:space="preserve"> </w:t>
      </w:r>
      <w:proofErr w:type="spellStart"/>
      <w:r w:rsidRPr="00AA67AA">
        <w:rPr>
          <w:rFonts w:ascii="Tahoma" w:hAnsi="Tahoma" w:cs="Tahoma"/>
          <w:lang w:val="en-US"/>
        </w:rPr>
        <w:t>wezwie</w:t>
      </w:r>
      <w:proofErr w:type="spellEnd"/>
      <w:r w:rsidRPr="00AA67AA">
        <w:rPr>
          <w:rFonts w:ascii="Tahoma" w:hAnsi="Tahoma" w:cs="Tahoma"/>
          <w:lang w:val="en-US"/>
        </w:rPr>
        <w:t xml:space="preserve"> </w:t>
      </w:r>
      <w:proofErr w:type="spellStart"/>
      <w:r w:rsidRPr="00AA67AA">
        <w:rPr>
          <w:rFonts w:ascii="Tahoma" w:hAnsi="Tahoma" w:cs="Tahoma"/>
          <w:lang w:val="en-US"/>
        </w:rPr>
        <w:t>pisemnie</w:t>
      </w:r>
      <w:proofErr w:type="spellEnd"/>
      <w:r w:rsidRPr="00AA67AA">
        <w:rPr>
          <w:rFonts w:ascii="Tahoma" w:hAnsi="Tahoma" w:cs="Tahoma"/>
          <w:lang w:val="en-US"/>
        </w:rPr>
        <w:t xml:space="preserve"> </w:t>
      </w:r>
      <w:proofErr w:type="spellStart"/>
      <w:r w:rsidRPr="00AA67AA">
        <w:rPr>
          <w:rFonts w:ascii="Tahoma" w:hAnsi="Tahoma" w:cs="Tahoma"/>
          <w:lang w:val="en-US"/>
        </w:rPr>
        <w:t>Wykonawcę</w:t>
      </w:r>
      <w:proofErr w:type="spellEnd"/>
      <w:r w:rsidRPr="00AA67AA">
        <w:rPr>
          <w:rFonts w:ascii="Tahoma" w:hAnsi="Tahoma" w:cs="Tahoma"/>
          <w:lang w:val="en-US"/>
        </w:rPr>
        <w:t xml:space="preserve"> do </w:t>
      </w:r>
      <w:proofErr w:type="spellStart"/>
      <w:r w:rsidRPr="00AA67AA">
        <w:rPr>
          <w:rFonts w:ascii="Tahoma" w:hAnsi="Tahoma" w:cs="Tahoma"/>
          <w:lang w:val="en-US"/>
        </w:rPr>
        <w:t>terminowych</w:t>
      </w:r>
      <w:proofErr w:type="spellEnd"/>
      <w:r w:rsidRPr="00AA67AA">
        <w:rPr>
          <w:rFonts w:ascii="Tahoma" w:hAnsi="Tahoma" w:cs="Tahoma"/>
          <w:lang w:val="en-US"/>
        </w:rPr>
        <w:t xml:space="preserve"> </w:t>
      </w:r>
      <w:proofErr w:type="spellStart"/>
      <w:r w:rsidRPr="00AA67AA">
        <w:rPr>
          <w:rFonts w:ascii="Tahoma" w:hAnsi="Tahoma" w:cs="Tahoma"/>
          <w:lang w:val="en-US"/>
        </w:rPr>
        <w:t>dostaw</w:t>
      </w:r>
      <w:proofErr w:type="spellEnd"/>
      <w:r w:rsidRPr="00AA67AA">
        <w:rPr>
          <w:rFonts w:ascii="Tahoma" w:hAnsi="Tahoma" w:cs="Tahoma"/>
          <w:lang w:val="en-US"/>
        </w:rPr>
        <w:t xml:space="preserve">. </w:t>
      </w:r>
    </w:p>
    <w:p w14:paraId="53D5624C" w14:textId="24EC0237" w:rsidR="00AA67AA" w:rsidRPr="00353215" w:rsidRDefault="00AA67AA" w:rsidP="00F04C97">
      <w:pPr>
        <w:widowControl w:val="0"/>
        <w:numPr>
          <w:ilvl w:val="0"/>
          <w:numId w:val="413"/>
        </w:numPr>
        <w:shd w:val="clear" w:color="auto" w:fill="FFFFFF"/>
        <w:suppressAutoHyphens/>
        <w:ind w:left="284" w:hanging="284"/>
        <w:jc w:val="both"/>
        <w:rPr>
          <w:rFonts w:ascii="Tahoma" w:hAnsi="Tahoma" w:cs="Tahoma"/>
          <w:lang w:val="en-US"/>
        </w:rPr>
      </w:pPr>
      <w:r w:rsidRPr="00EE5757">
        <w:rPr>
          <w:rFonts w:ascii="Tahoma" w:hAnsi="Tahoma" w:cs="Tahoma"/>
          <w:lang w:val="en-US"/>
        </w:rPr>
        <w:t xml:space="preserve">W </w:t>
      </w:r>
      <w:proofErr w:type="spellStart"/>
      <w:r w:rsidRPr="00EE5757">
        <w:rPr>
          <w:rFonts w:ascii="Tahoma" w:hAnsi="Tahoma" w:cs="Tahoma"/>
          <w:lang w:val="en-US"/>
        </w:rPr>
        <w:t>przypadku</w:t>
      </w:r>
      <w:proofErr w:type="spellEnd"/>
      <w:r w:rsidRPr="00EE5757">
        <w:rPr>
          <w:rFonts w:ascii="Tahoma" w:hAnsi="Tahoma" w:cs="Tahoma"/>
          <w:lang w:val="en-US"/>
        </w:rPr>
        <w:t xml:space="preserve"> </w:t>
      </w:r>
      <w:proofErr w:type="spellStart"/>
      <w:r w:rsidRPr="00EE5757">
        <w:rPr>
          <w:rFonts w:ascii="Tahoma" w:hAnsi="Tahoma" w:cs="Tahoma"/>
          <w:lang w:val="en-US"/>
        </w:rPr>
        <w:t>nie</w:t>
      </w:r>
      <w:proofErr w:type="spellEnd"/>
      <w:r w:rsidRPr="00EE5757">
        <w:rPr>
          <w:rFonts w:ascii="Tahoma" w:hAnsi="Tahoma" w:cs="Tahoma"/>
          <w:lang w:val="en-US"/>
        </w:rPr>
        <w:t xml:space="preserve"> </w:t>
      </w:r>
      <w:proofErr w:type="spellStart"/>
      <w:r w:rsidRPr="00EE5757">
        <w:rPr>
          <w:rFonts w:ascii="Tahoma" w:hAnsi="Tahoma" w:cs="Tahoma"/>
          <w:lang w:val="en-US"/>
        </w:rPr>
        <w:t>złożenia</w:t>
      </w:r>
      <w:proofErr w:type="spellEnd"/>
      <w:r w:rsidRPr="00EE5757">
        <w:rPr>
          <w:rFonts w:ascii="Tahoma" w:hAnsi="Tahoma" w:cs="Tahoma"/>
          <w:lang w:val="en-US"/>
        </w:rPr>
        <w:t xml:space="preserve"> </w:t>
      </w:r>
      <w:proofErr w:type="spellStart"/>
      <w:r w:rsidRPr="00EE5757">
        <w:rPr>
          <w:rFonts w:ascii="Tahoma" w:hAnsi="Tahoma" w:cs="Tahoma"/>
          <w:lang w:val="en-US"/>
        </w:rPr>
        <w:t>lub</w:t>
      </w:r>
      <w:proofErr w:type="spellEnd"/>
      <w:r w:rsidRPr="00EE5757">
        <w:rPr>
          <w:rFonts w:ascii="Tahoma" w:hAnsi="Tahoma" w:cs="Tahoma"/>
          <w:lang w:val="en-US"/>
        </w:rPr>
        <w:t xml:space="preserve"> </w:t>
      </w:r>
      <w:proofErr w:type="spellStart"/>
      <w:r w:rsidRPr="00353215">
        <w:rPr>
          <w:rFonts w:ascii="Tahoma" w:hAnsi="Tahoma" w:cs="Tahoma"/>
          <w:lang w:val="en-US"/>
        </w:rPr>
        <w:t>nie</w:t>
      </w:r>
      <w:proofErr w:type="spellEnd"/>
      <w:r w:rsidRPr="00353215">
        <w:rPr>
          <w:rFonts w:ascii="Tahoma" w:hAnsi="Tahoma" w:cs="Tahoma"/>
          <w:lang w:val="en-US"/>
        </w:rPr>
        <w:t xml:space="preserve"> </w:t>
      </w:r>
      <w:proofErr w:type="spellStart"/>
      <w:r w:rsidRPr="00353215">
        <w:rPr>
          <w:rFonts w:ascii="Tahoma" w:hAnsi="Tahoma" w:cs="Tahoma"/>
          <w:lang w:val="en-US"/>
        </w:rPr>
        <w:t>zaktualizowania</w:t>
      </w:r>
      <w:proofErr w:type="spellEnd"/>
      <w:r w:rsidRPr="00353215">
        <w:rPr>
          <w:rFonts w:ascii="Tahoma" w:hAnsi="Tahoma" w:cs="Tahoma"/>
          <w:lang w:val="en-US"/>
        </w:rPr>
        <w:t xml:space="preserve"> </w:t>
      </w:r>
      <w:proofErr w:type="spellStart"/>
      <w:r w:rsidRPr="00353215">
        <w:rPr>
          <w:rFonts w:ascii="Tahoma" w:hAnsi="Tahoma" w:cs="Tahoma"/>
          <w:lang w:val="en-US"/>
        </w:rPr>
        <w:t>przez</w:t>
      </w:r>
      <w:proofErr w:type="spellEnd"/>
      <w:r w:rsidRPr="00353215">
        <w:rPr>
          <w:rFonts w:ascii="Tahoma" w:hAnsi="Tahoma" w:cs="Tahoma"/>
          <w:lang w:val="en-US"/>
        </w:rPr>
        <w:t xml:space="preserve"> </w:t>
      </w:r>
      <w:proofErr w:type="spellStart"/>
      <w:r w:rsidRPr="00353215">
        <w:rPr>
          <w:rFonts w:ascii="Tahoma" w:hAnsi="Tahoma" w:cs="Tahoma"/>
          <w:lang w:val="en-US"/>
        </w:rPr>
        <w:t>Wykonawcę</w:t>
      </w:r>
      <w:proofErr w:type="spellEnd"/>
      <w:r w:rsidRPr="00353215">
        <w:rPr>
          <w:rFonts w:ascii="Tahoma" w:hAnsi="Tahoma" w:cs="Tahoma"/>
          <w:lang w:val="en-US"/>
        </w:rPr>
        <w:t xml:space="preserve"> </w:t>
      </w:r>
      <w:r w:rsidRPr="00353215">
        <w:rPr>
          <w:rFonts w:ascii="Tahoma" w:hAnsi="Tahoma" w:cs="Tahoma"/>
          <w:shd w:val="clear" w:color="auto" w:fill="FFFFFF"/>
        </w:rPr>
        <w:t>przy wykonaniu umowy oświadczenia, iż łączny udział pojazdów elektrycznych lub pojazdów napędzanych gazem ziemnym wynosi co najmniej 10%, w wysokości 0,2 % maksymalnej ceny brutto, o której mowa w § 4 ust. 1 umowy za każdy dzień zwłoki.</w:t>
      </w:r>
    </w:p>
    <w:p w14:paraId="3C28CF35" w14:textId="661B122C" w:rsidR="00AA67AA" w:rsidRPr="00353215" w:rsidRDefault="00AA67AA" w:rsidP="00F04C97">
      <w:pPr>
        <w:widowControl w:val="0"/>
        <w:numPr>
          <w:ilvl w:val="0"/>
          <w:numId w:val="413"/>
        </w:numPr>
        <w:shd w:val="clear" w:color="auto" w:fill="FFFFFF"/>
        <w:suppressAutoHyphens/>
        <w:ind w:left="284" w:hanging="284"/>
        <w:jc w:val="both"/>
        <w:rPr>
          <w:rFonts w:ascii="Tahoma" w:hAnsi="Tahoma" w:cs="Tahoma"/>
          <w:lang w:val="en-US"/>
        </w:rPr>
      </w:pPr>
      <w:proofErr w:type="spellStart"/>
      <w:r w:rsidRPr="00353215">
        <w:rPr>
          <w:rFonts w:ascii="Tahoma" w:hAnsi="Tahoma" w:cs="Tahoma"/>
          <w:lang w:val="en-US"/>
        </w:rPr>
        <w:t>Łączna</w:t>
      </w:r>
      <w:proofErr w:type="spellEnd"/>
      <w:r w:rsidRPr="00353215">
        <w:rPr>
          <w:rFonts w:ascii="Tahoma" w:hAnsi="Tahoma" w:cs="Tahoma"/>
          <w:lang w:val="en-US"/>
        </w:rPr>
        <w:t xml:space="preserve"> </w:t>
      </w:r>
      <w:proofErr w:type="spellStart"/>
      <w:r w:rsidRPr="00353215">
        <w:rPr>
          <w:rFonts w:ascii="Tahoma" w:hAnsi="Tahoma" w:cs="Tahoma"/>
          <w:lang w:val="en-US"/>
        </w:rPr>
        <w:t>maksymalna</w:t>
      </w:r>
      <w:proofErr w:type="spellEnd"/>
      <w:r w:rsidRPr="00353215">
        <w:rPr>
          <w:rFonts w:ascii="Tahoma" w:hAnsi="Tahoma" w:cs="Tahoma"/>
          <w:lang w:val="en-US"/>
        </w:rPr>
        <w:t xml:space="preserve"> </w:t>
      </w:r>
      <w:proofErr w:type="spellStart"/>
      <w:r w:rsidRPr="00353215">
        <w:rPr>
          <w:rFonts w:ascii="Tahoma" w:hAnsi="Tahoma" w:cs="Tahoma"/>
          <w:lang w:val="en-US"/>
        </w:rPr>
        <w:t>wysokość</w:t>
      </w:r>
      <w:proofErr w:type="spellEnd"/>
      <w:r w:rsidRPr="00353215">
        <w:rPr>
          <w:rFonts w:ascii="Tahoma" w:hAnsi="Tahoma" w:cs="Tahoma"/>
          <w:lang w:val="en-US"/>
        </w:rPr>
        <w:t xml:space="preserve"> </w:t>
      </w:r>
      <w:proofErr w:type="spellStart"/>
      <w:r w:rsidRPr="00353215">
        <w:rPr>
          <w:rFonts w:ascii="Tahoma" w:hAnsi="Tahoma" w:cs="Tahoma"/>
          <w:lang w:val="en-US"/>
        </w:rPr>
        <w:t>kar</w:t>
      </w:r>
      <w:proofErr w:type="spellEnd"/>
      <w:r w:rsidRPr="00353215">
        <w:rPr>
          <w:rFonts w:ascii="Tahoma" w:hAnsi="Tahoma" w:cs="Tahoma"/>
          <w:lang w:val="en-US"/>
        </w:rPr>
        <w:t xml:space="preserve"> </w:t>
      </w:r>
      <w:proofErr w:type="spellStart"/>
      <w:r w:rsidRPr="00353215">
        <w:rPr>
          <w:rFonts w:ascii="Tahoma" w:hAnsi="Tahoma" w:cs="Tahoma"/>
          <w:lang w:val="en-US"/>
        </w:rPr>
        <w:t>umownych</w:t>
      </w:r>
      <w:proofErr w:type="spellEnd"/>
      <w:r w:rsidRPr="00353215">
        <w:rPr>
          <w:rFonts w:ascii="Tahoma" w:hAnsi="Tahoma" w:cs="Tahoma"/>
          <w:lang w:val="en-US"/>
        </w:rPr>
        <w:t xml:space="preserve">, </w:t>
      </w:r>
      <w:proofErr w:type="spellStart"/>
      <w:r w:rsidRPr="00353215">
        <w:rPr>
          <w:rFonts w:ascii="Tahoma" w:hAnsi="Tahoma" w:cs="Tahoma"/>
          <w:lang w:val="en-US"/>
        </w:rPr>
        <w:t>których</w:t>
      </w:r>
      <w:proofErr w:type="spellEnd"/>
      <w:r w:rsidRPr="00353215">
        <w:rPr>
          <w:rFonts w:ascii="Tahoma" w:hAnsi="Tahoma" w:cs="Tahoma"/>
          <w:lang w:val="en-US"/>
        </w:rPr>
        <w:t xml:space="preserve"> </w:t>
      </w:r>
      <w:proofErr w:type="spellStart"/>
      <w:r w:rsidRPr="00353215">
        <w:rPr>
          <w:rFonts w:ascii="Tahoma" w:hAnsi="Tahoma" w:cs="Tahoma"/>
          <w:lang w:val="en-US"/>
        </w:rPr>
        <w:t>Zamawiający</w:t>
      </w:r>
      <w:proofErr w:type="spellEnd"/>
      <w:r w:rsidRPr="00353215">
        <w:rPr>
          <w:rFonts w:ascii="Tahoma" w:hAnsi="Tahoma" w:cs="Tahoma"/>
          <w:lang w:val="en-US"/>
        </w:rPr>
        <w:t xml:space="preserve"> </w:t>
      </w:r>
      <w:proofErr w:type="spellStart"/>
      <w:r w:rsidRPr="00353215">
        <w:rPr>
          <w:rFonts w:ascii="Tahoma" w:hAnsi="Tahoma" w:cs="Tahoma"/>
          <w:lang w:val="en-US"/>
        </w:rPr>
        <w:t>może</w:t>
      </w:r>
      <w:proofErr w:type="spellEnd"/>
      <w:r w:rsidRPr="00353215">
        <w:rPr>
          <w:rFonts w:ascii="Tahoma" w:hAnsi="Tahoma" w:cs="Tahoma"/>
          <w:lang w:val="en-US"/>
        </w:rPr>
        <w:t xml:space="preserve"> </w:t>
      </w:r>
      <w:proofErr w:type="spellStart"/>
      <w:r w:rsidRPr="00353215">
        <w:rPr>
          <w:rFonts w:ascii="Tahoma" w:hAnsi="Tahoma" w:cs="Tahoma"/>
          <w:lang w:val="en-US"/>
        </w:rPr>
        <w:t>dochodzić</w:t>
      </w:r>
      <w:proofErr w:type="spellEnd"/>
      <w:r w:rsidRPr="00353215">
        <w:rPr>
          <w:rFonts w:ascii="Tahoma" w:hAnsi="Tahoma" w:cs="Tahoma"/>
          <w:lang w:val="en-US"/>
        </w:rPr>
        <w:t xml:space="preserve"> </w:t>
      </w:r>
      <w:proofErr w:type="spellStart"/>
      <w:r w:rsidRPr="00353215">
        <w:rPr>
          <w:rFonts w:ascii="Tahoma" w:hAnsi="Tahoma" w:cs="Tahoma"/>
          <w:lang w:val="en-US"/>
        </w:rPr>
        <w:t>od</w:t>
      </w:r>
      <w:proofErr w:type="spellEnd"/>
      <w:r w:rsidRPr="00353215">
        <w:rPr>
          <w:rFonts w:ascii="Tahoma" w:hAnsi="Tahoma" w:cs="Tahoma"/>
          <w:lang w:val="en-US"/>
        </w:rPr>
        <w:t xml:space="preserve"> </w:t>
      </w:r>
      <w:proofErr w:type="spellStart"/>
      <w:r w:rsidRPr="00353215">
        <w:rPr>
          <w:rFonts w:ascii="Tahoma" w:hAnsi="Tahoma" w:cs="Tahoma"/>
          <w:lang w:val="en-US"/>
        </w:rPr>
        <w:t>Wykonawcy</w:t>
      </w:r>
      <w:proofErr w:type="spellEnd"/>
      <w:r w:rsidRPr="00353215">
        <w:rPr>
          <w:rFonts w:ascii="Tahoma" w:hAnsi="Tahoma" w:cs="Tahoma"/>
          <w:lang w:val="en-US"/>
        </w:rPr>
        <w:t xml:space="preserve"> </w:t>
      </w:r>
      <w:proofErr w:type="spellStart"/>
      <w:r w:rsidRPr="00353215">
        <w:rPr>
          <w:rFonts w:ascii="Tahoma" w:hAnsi="Tahoma" w:cs="Tahoma"/>
          <w:lang w:val="en-US"/>
        </w:rPr>
        <w:t>nie</w:t>
      </w:r>
      <w:proofErr w:type="spellEnd"/>
      <w:r w:rsidRPr="00353215">
        <w:rPr>
          <w:rFonts w:ascii="Tahoma" w:hAnsi="Tahoma" w:cs="Tahoma"/>
          <w:lang w:val="en-US"/>
        </w:rPr>
        <w:t xml:space="preserve"> </w:t>
      </w:r>
      <w:proofErr w:type="spellStart"/>
      <w:r w:rsidRPr="00353215">
        <w:rPr>
          <w:rFonts w:ascii="Tahoma" w:hAnsi="Tahoma" w:cs="Tahoma"/>
          <w:lang w:val="en-US"/>
        </w:rPr>
        <w:t>może</w:t>
      </w:r>
      <w:proofErr w:type="spellEnd"/>
      <w:r w:rsidRPr="00353215">
        <w:rPr>
          <w:rFonts w:ascii="Tahoma" w:hAnsi="Tahoma" w:cs="Tahoma"/>
          <w:lang w:val="en-US"/>
        </w:rPr>
        <w:t xml:space="preserve"> </w:t>
      </w:r>
      <w:proofErr w:type="spellStart"/>
      <w:r w:rsidRPr="00353215">
        <w:rPr>
          <w:rFonts w:ascii="Tahoma" w:hAnsi="Tahoma" w:cs="Tahoma"/>
          <w:lang w:val="en-US"/>
        </w:rPr>
        <w:t>przekroczyć</w:t>
      </w:r>
      <w:proofErr w:type="spellEnd"/>
      <w:r w:rsidRPr="00353215">
        <w:rPr>
          <w:rFonts w:ascii="Tahoma" w:hAnsi="Tahoma" w:cs="Tahoma"/>
          <w:lang w:val="en-US"/>
        </w:rPr>
        <w:t xml:space="preserve"> 30 % </w:t>
      </w:r>
      <w:proofErr w:type="spellStart"/>
      <w:r w:rsidRPr="00353215">
        <w:rPr>
          <w:rFonts w:ascii="Tahoma" w:hAnsi="Tahoma" w:cs="Tahoma"/>
          <w:lang w:val="en-US"/>
        </w:rPr>
        <w:t>wartości</w:t>
      </w:r>
      <w:proofErr w:type="spellEnd"/>
      <w:r w:rsidRPr="00353215">
        <w:rPr>
          <w:rFonts w:ascii="Tahoma" w:hAnsi="Tahoma" w:cs="Tahoma"/>
          <w:lang w:val="en-US"/>
        </w:rPr>
        <w:t xml:space="preserve"> </w:t>
      </w:r>
      <w:proofErr w:type="spellStart"/>
      <w:r w:rsidRPr="00353215">
        <w:rPr>
          <w:rFonts w:ascii="Tahoma" w:hAnsi="Tahoma" w:cs="Tahoma"/>
          <w:lang w:val="en-US"/>
        </w:rPr>
        <w:t>wynagrodzenia</w:t>
      </w:r>
      <w:proofErr w:type="spellEnd"/>
      <w:r w:rsidRPr="00353215">
        <w:rPr>
          <w:rFonts w:ascii="Tahoma" w:hAnsi="Tahoma" w:cs="Tahoma"/>
          <w:lang w:val="en-US"/>
        </w:rPr>
        <w:t xml:space="preserve"> </w:t>
      </w:r>
      <w:proofErr w:type="spellStart"/>
      <w:r w:rsidRPr="00353215">
        <w:rPr>
          <w:rFonts w:ascii="Tahoma" w:hAnsi="Tahoma" w:cs="Tahoma"/>
          <w:lang w:val="en-US"/>
        </w:rPr>
        <w:t>umownego</w:t>
      </w:r>
      <w:proofErr w:type="spellEnd"/>
      <w:r w:rsidRPr="00353215">
        <w:rPr>
          <w:rFonts w:ascii="Tahoma" w:hAnsi="Tahoma" w:cs="Tahoma"/>
          <w:lang w:val="en-US"/>
        </w:rPr>
        <w:t xml:space="preserve"> </w:t>
      </w:r>
      <w:proofErr w:type="spellStart"/>
      <w:r w:rsidRPr="00353215">
        <w:rPr>
          <w:rFonts w:ascii="Tahoma" w:hAnsi="Tahoma" w:cs="Tahoma"/>
          <w:lang w:val="en-US"/>
        </w:rPr>
        <w:t>brutto</w:t>
      </w:r>
      <w:proofErr w:type="spellEnd"/>
      <w:r w:rsidRPr="00353215">
        <w:rPr>
          <w:rFonts w:ascii="Tahoma" w:hAnsi="Tahoma" w:cs="Tahoma"/>
          <w:lang w:val="en-US"/>
        </w:rPr>
        <w:t xml:space="preserve"> </w:t>
      </w:r>
      <w:proofErr w:type="spellStart"/>
      <w:r w:rsidRPr="00353215">
        <w:rPr>
          <w:rFonts w:ascii="Tahoma" w:hAnsi="Tahoma" w:cs="Tahoma"/>
          <w:lang w:val="en-US"/>
        </w:rPr>
        <w:t>Wykonawcy</w:t>
      </w:r>
      <w:proofErr w:type="spellEnd"/>
      <w:r w:rsidRPr="00353215">
        <w:rPr>
          <w:rFonts w:ascii="Tahoma" w:hAnsi="Tahoma" w:cs="Tahoma"/>
          <w:lang w:val="en-US"/>
        </w:rPr>
        <w:t xml:space="preserve">, </w:t>
      </w:r>
      <w:proofErr w:type="spellStart"/>
      <w:r w:rsidRPr="00353215">
        <w:rPr>
          <w:rFonts w:ascii="Tahoma" w:hAnsi="Tahoma" w:cs="Tahoma"/>
          <w:lang w:val="en-US"/>
        </w:rPr>
        <w:t>określonego</w:t>
      </w:r>
      <w:proofErr w:type="spellEnd"/>
      <w:r w:rsidRPr="00353215">
        <w:rPr>
          <w:rFonts w:ascii="Tahoma" w:hAnsi="Tahoma" w:cs="Tahoma"/>
          <w:lang w:val="en-US"/>
        </w:rPr>
        <w:t xml:space="preserve"> w </w:t>
      </w:r>
      <w:r w:rsidRPr="00353215">
        <w:rPr>
          <w:rFonts w:ascii="Tahoma" w:hAnsi="Tahoma" w:cs="Tahoma"/>
          <w:bCs/>
          <w:lang w:val="en-US"/>
        </w:rPr>
        <w:t>§ 4</w:t>
      </w:r>
      <w:r w:rsidR="00EE5757" w:rsidRPr="00353215">
        <w:t xml:space="preserve"> </w:t>
      </w:r>
      <w:proofErr w:type="spellStart"/>
      <w:r w:rsidR="00EE5757" w:rsidRPr="00353215">
        <w:rPr>
          <w:rFonts w:ascii="Tahoma" w:hAnsi="Tahoma" w:cs="Tahoma"/>
          <w:bCs/>
          <w:lang w:val="en-US"/>
        </w:rPr>
        <w:t>ust</w:t>
      </w:r>
      <w:proofErr w:type="spellEnd"/>
      <w:r w:rsidR="00EE5757" w:rsidRPr="00353215">
        <w:rPr>
          <w:rFonts w:ascii="Tahoma" w:hAnsi="Tahoma" w:cs="Tahoma"/>
          <w:bCs/>
          <w:lang w:val="en-US"/>
        </w:rPr>
        <w:t xml:space="preserve">. 1 </w:t>
      </w:r>
      <w:proofErr w:type="spellStart"/>
      <w:r w:rsidR="00EE5757" w:rsidRPr="00353215">
        <w:rPr>
          <w:rFonts w:ascii="Tahoma" w:hAnsi="Tahoma" w:cs="Tahoma"/>
          <w:bCs/>
          <w:lang w:val="en-US"/>
        </w:rPr>
        <w:t>umowy</w:t>
      </w:r>
      <w:proofErr w:type="spellEnd"/>
      <w:r w:rsidRPr="00353215">
        <w:rPr>
          <w:rFonts w:ascii="Tahoma" w:hAnsi="Tahoma" w:cs="Tahoma"/>
          <w:lang w:val="en-US"/>
        </w:rPr>
        <w:t xml:space="preserve">. </w:t>
      </w:r>
    </w:p>
    <w:p w14:paraId="04A1F6AE" w14:textId="77777777" w:rsidR="00AA67AA" w:rsidRPr="00AA67AA" w:rsidRDefault="00AA67AA" w:rsidP="00F04C97">
      <w:pPr>
        <w:widowControl w:val="0"/>
        <w:numPr>
          <w:ilvl w:val="0"/>
          <w:numId w:val="413"/>
        </w:numPr>
        <w:shd w:val="clear" w:color="auto" w:fill="FFFFFF"/>
        <w:suppressAutoHyphens/>
        <w:ind w:left="284" w:hanging="284"/>
        <w:jc w:val="both"/>
        <w:rPr>
          <w:rFonts w:ascii="Tahoma" w:hAnsi="Tahoma" w:cs="Tahoma"/>
          <w:lang w:val="en-US"/>
        </w:rPr>
      </w:pPr>
      <w:r w:rsidRPr="00AA67AA">
        <w:rPr>
          <w:rFonts w:ascii="Tahoma" w:hAnsi="Tahoma" w:cs="Tahoma"/>
        </w:rPr>
        <w:t>Zamawiający może żądać odszkodowania przewyższającego wysokość zastrzeżonych kar umownych na zasadach ogólnych. Zamawiający może potrącić przysługujące mu kary umowne z wierzytelnością Wykonawcy, choćby wierzytelności te nie były jeszcze wymagalne.</w:t>
      </w:r>
    </w:p>
    <w:p w14:paraId="1C4AC490" w14:textId="77777777" w:rsidR="00E52AFA" w:rsidRDefault="00E52AFA" w:rsidP="00AA67AA">
      <w:pPr>
        <w:shd w:val="clear" w:color="auto" w:fill="FFFFFF"/>
        <w:ind w:left="14"/>
        <w:jc w:val="center"/>
        <w:rPr>
          <w:rFonts w:ascii="Tahoma" w:hAnsi="Tahoma" w:cs="Tahoma"/>
          <w:b/>
          <w:bCs/>
          <w:lang w:val="en-US"/>
        </w:rPr>
      </w:pPr>
    </w:p>
    <w:p w14:paraId="54811D31" w14:textId="52442BA2" w:rsidR="00AA67AA" w:rsidRPr="00AA67AA" w:rsidRDefault="00AA67AA" w:rsidP="00AA67AA">
      <w:pPr>
        <w:shd w:val="clear" w:color="auto" w:fill="FFFFFF"/>
        <w:ind w:left="14"/>
        <w:jc w:val="center"/>
        <w:rPr>
          <w:rFonts w:ascii="Tahoma" w:hAnsi="Tahoma" w:cs="Tahoma"/>
          <w:lang w:val="en-US"/>
        </w:rPr>
      </w:pPr>
      <w:r w:rsidRPr="00AA67AA">
        <w:rPr>
          <w:rFonts w:ascii="Tahoma" w:hAnsi="Tahoma" w:cs="Tahoma"/>
          <w:b/>
          <w:bCs/>
          <w:lang w:val="en-US"/>
        </w:rPr>
        <w:t>§ 6</w:t>
      </w:r>
    </w:p>
    <w:p w14:paraId="7849D28A" w14:textId="5BA706CD" w:rsidR="00AA67AA" w:rsidRPr="00AA67AA" w:rsidRDefault="00AA67AA" w:rsidP="00F04C97">
      <w:pPr>
        <w:widowControl w:val="0"/>
        <w:numPr>
          <w:ilvl w:val="0"/>
          <w:numId w:val="414"/>
        </w:numPr>
        <w:shd w:val="clear" w:color="auto" w:fill="FFFFFF"/>
        <w:suppressAutoHyphens/>
        <w:ind w:left="284" w:hanging="284"/>
        <w:jc w:val="both"/>
        <w:rPr>
          <w:rFonts w:ascii="Tahoma" w:hAnsi="Tahoma" w:cs="Tahoma"/>
          <w:lang w:val="en-US"/>
        </w:rPr>
      </w:pPr>
      <w:proofErr w:type="spellStart"/>
      <w:r w:rsidRPr="00AA67AA">
        <w:rPr>
          <w:rFonts w:ascii="Tahoma" w:hAnsi="Tahoma" w:cs="Tahoma"/>
          <w:lang w:val="en-US"/>
        </w:rPr>
        <w:t>Wszelkie</w:t>
      </w:r>
      <w:proofErr w:type="spellEnd"/>
      <w:r w:rsidRPr="00AA67AA">
        <w:rPr>
          <w:rFonts w:ascii="Tahoma" w:hAnsi="Tahoma" w:cs="Tahoma"/>
          <w:lang w:val="en-US"/>
        </w:rPr>
        <w:t xml:space="preserve"> </w:t>
      </w:r>
      <w:proofErr w:type="spellStart"/>
      <w:r w:rsidRPr="00AA67AA">
        <w:rPr>
          <w:rFonts w:ascii="Tahoma" w:hAnsi="Tahoma" w:cs="Tahoma"/>
          <w:lang w:val="en-US"/>
        </w:rPr>
        <w:t>zmiany</w:t>
      </w:r>
      <w:proofErr w:type="spellEnd"/>
      <w:r w:rsidRPr="00AA67AA">
        <w:rPr>
          <w:rFonts w:ascii="Tahoma" w:hAnsi="Tahoma" w:cs="Tahoma"/>
          <w:lang w:val="en-US"/>
        </w:rPr>
        <w:t xml:space="preserve"> </w:t>
      </w:r>
      <w:proofErr w:type="spellStart"/>
      <w:r w:rsidRPr="00AA67AA">
        <w:rPr>
          <w:rFonts w:ascii="Tahoma" w:hAnsi="Tahoma" w:cs="Tahoma"/>
          <w:lang w:val="en-US"/>
        </w:rPr>
        <w:t>postanowień</w:t>
      </w:r>
      <w:proofErr w:type="spellEnd"/>
      <w:r w:rsidRPr="00AA67AA">
        <w:rPr>
          <w:rFonts w:ascii="Tahoma" w:hAnsi="Tahoma" w:cs="Tahoma"/>
          <w:lang w:val="en-US"/>
        </w:rPr>
        <w:t xml:space="preserve"> </w:t>
      </w:r>
      <w:proofErr w:type="spellStart"/>
      <w:r w:rsidRPr="00AA67AA">
        <w:rPr>
          <w:rFonts w:ascii="Tahoma" w:hAnsi="Tahoma" w:cs="Tahoma"/>
          <w:lang w:val="en-US"/>
        </w:rPr>
        <w:t>niniejszej</w:t>
      </w:r>
      <w:proofErr w:type="spellEnd"/>
      <w:r w:rsidRPr="00AA67AA">
        <w:rPr>
          <w:rFonts w:ascii="Tahoma" w:hAnsi="Tahoma" w:cs="Tahoma"/>
          <w:lang w:val="en-US"/>
        </w:rPr>
        <w:t xml:space="preserve"> </w:t>
      </w:r>
      <w:proofErr w:type="spellStart"/>
      <w:r w:rsidRPr="00AA67AA">
        <w:rPr>
          <w:rFonts w:ascii="Tahoma" w:hAnsi="Tahoma" w:cs="Tahoma"/>
          <w:lang w:val="en-US"/>
        </w:rPr>
        <w:t>umowy</w:t>
      </w:r>
      <w:proofErr w:type="spellEnd"/>
      <w:r w:rsidRPr="00AA67AA">
        <w:rPr>
          <w:rFonts w:ascii="Tahoma" w:hAnsi="Tahoma" w:cs="Tahoma"/>
          <w:lang w:val="en-US"/>
        </w:rPr>
        <w:t xml:space="preserve"> </w:t>
      </w:r>
      <w:proofErr w:type="spellStart"/>
      <w:r w:rsidRPr="00AA67AA">
        <w:rPr>
          <w:rFonts w:ascii="Tahoma" w:hAnsi="Tahoma" w:cs="Tahoma"/>
          <w:lang w:val="en-US"/>
        </w:rPr>
        <w:t>winny</w:t>
      </w:r>
      <w:proofErr w:type="spellEnd"/>
      <w:r w:rsidRPr="00AA67AA">
        <w:rPr>
          <w:rFonts w:ascii="Tahoma" w:hAnsi="Tahoma" w:cs="Tahoma"/>
          <w:lang w:val="en-US"/>
        </w:rPr>
        <w:t xml:space="preserve"> </w:t>
      </w:r>
      <w:proofErr w:type="spellStart"/>
      <w:r w:rsidRPr="00AA67AA">
        <w:rPr>
          <w:rFonts w:ascii="Tahoma" w:hAnsi="Tahoma" w:cs="Tahoma"/>
          <w:lang w:val="en-US"/>
        </w:rPr>
        <w:t>być</w:t>
      </w:r>
      <w:proofErr w:type="spellEnd"/>
      <w:r w:rsidRPr="00AA67AA">
        <w:rPr>
          <w:rFonts w:ascii="Tahoma" w:hAnsi="Tahoma" w:cs="Tahoma"/>
          <w:lang w:val="en-US"/>
        </w:rPr>
        <w:t xml:space="preserve"> </w:t>
      </w:r>
      <w:proofErr w:type="spellStart"/>
      <w:r w:rsidRPr="00AA67AA">
        <w:rPr>
          <w:rFonts w:ascii="Tahoma" w:hAnsi="Tahoma" w:cs="Tahoma"/>
          <w:lang w:val="en-US"/>
        </w:rPr>
        <w:t>zawarte</w:t>
      </w:r>
      <w:proofErr w:type="spellEnd"/>
      <w:r w:rsidRPr="00AA67AA">
        <w:rPr>
          <w:rFonts w:ascii="Tahoma" w:hAnsi="Tahoma" w:cs="Tahoma"/>
          <w:lang w:val="en-US"/>
        </w:rPr>
        <w:t xml:space="preserve"> </w:t>
      </w:r>
      <w:proofErr w:type="spellStart"/>
      <w:r w:rsidRPr="00AA67AA">
        <w:rPr>
          <w:rFonts w:ascii="Tahoma" w:hAnsi="Tahoma" w:cs="Tahoma"/>
          <w:lang w:val="en-US"/>
        </w:rPr>
        <w:t>na</w:t>
      </w:r>
      <w:proofErr w:type="spellEnd"/>
      <w:r w:rsidRPr="00AA67AA">
        <w:rPr>
          <w:rFonts w:ascii="Tahoma" w:hAnsi="Tahoma" w:cs="Tahoma"/>
          <w:lang w:val="en-US"/>
        </w:rPr>
        <w:t xml:space="preserve"> </w:t>
      </w:r>
      <w:proofErr w:type="spellStart"/>
      <w:r w:rsidRPr="00AA67AA">
        <w:rPr>
          <w:rFonts w:ascii="Tahoma" w:hAnsi="Tahoma" w:cs="Tahoma"/>
          <w:lang w:val="en-US"/>
        </w:rPr>
        <w:t>piśmie</w:t>
      </w:r>
      <w:proofErr w:type="spellEnd"/>
      <w:r w:rsidRPr="00AA67AA">
        <w:rPr>
          <w:rFonts w:ascii="Tahoma" w:hAnsi="Tahoma" w:cs="Tahoma"/>
          <w:lang w:val="en-US"/>
        </w:rPr>
        <w:t xml:space="preserve"> w </w:t>
      </w:r>
      <w:proofErr w:type="spellStart"/>
      <w:r w:rsidRPr="00AA67AA">
        <w:rPr>
          <w:rFonts w:ascii="Tahoma" w:hAnsi="Tahoma" w:cs="Tahoma"/>
          <w:lang w:val="en-US"/>
        </w:rPr>
        <w:t>formie</w:t>
      </w:r>
      <w:proofErr w:type="spellEnd"/>
      <w:r w:rsidRPr="00AA67AA">
        <w:rPr>
          <w:rFonts w:ascii="Tahoma" w:hAnsi="Tahoma" w:cs="Tahoma"/>
          <w:lang w:val="en-US"/>
        </w:rPr>
        <w:t xml:space="preserve"> </w:t>
      </w:r>
      <w:proofErr w:type="spellStart"/>
      <w:r w:rsidRPr="00AA67AA">
        <w:rPr>
          <w:rFonts w:ascii="Tahoma" w:hAnsi="Tahoma" w:cs="Tahoma"/>
          <w:lang w:val="en-US"/>
        </w:rPr>
        <w:t>aneksu</w:t>
      </w:r>
      <w:proofErr w:type="spellEnd"/>
      <w:r w:rsidRPr="00AA67AA">
        <w:rPr>
          <w:rFonts w:ascii="Tahoma" w:hAnsi="Tahoma" w:cs="Tahoma"/>
          <w:lang w:val="en-US"/>
        </w:rPr>
        <w:t xml:space="preserve"> pod </w:t>
      </w:r>
      <w:proofErr w:type="spellStart"/>
      <w:r w:rsidRPr="00AA67AA">
        <w:rPr>
          <w:rFonts w:ascii="Tahoma" w:hAnsi="Tahoma" w:cs="Tahoma"/>
          <w:lang w:val="en-US"/>
        </w:rPr>
        <w:t>rygorem</w:t>
      </w:r>
      <w:proofErr w:type="spellEnd"/>
      <w:r w:rsidRPr="00AA67AA">
        <w:rPr>
          <w:rFonts w:ascii="Tahoma" w:hAnsi="Tahoma" w:cs="Tahoma"/>
          <w:lang w:val="en-US"/>
        </w:rPr>
        <w:t xml:space="preserve"> </w:t>
      </w:r>
      <w:proofErr w:type="spellStart"/>
      <w:r w:rsidRPr="00AA67AA">
        <w:rPr>
          <w:rFonts w:ascii="Tahoma" w:hAnsi="Tahoma" w:cs="Tahoma"/>
          <w:lang w:val="en-US"/>
        </w:rPr>
        <w:lastRenderedPageBreak/>
        <w:t>nieważności</w:t>
      </w:r>
      <w:proofErr w:type="spellEnd"/>
      <w:r w:rsidRPr="00AA67AA">
        <w:rPr>
          <w:rFonts w:ascii="Tahoma" w:hAnsi="Tahoma" w:cs="Tahoma"/>
          <w:lang w:val="en-US"/>
        </w:rPr>
        <w:t xml:space="preserve">. </w:t>
      </w:r>
    </w:p>
    <w:p w14:paraId="5449C09D" w14:textId="77777777" w:rsidR="00327E0D" w:rsidRPr="00327E0D" w:rsidRDefault="00AA67AA" w:rsidP="00AA67AA">
      <w:pPr>
        <w:widowControl w:val="0"/>
        <w:numPr>
          <w:ilvl w:val="0"/>
          <w:numId w:val="414"/>
        </w:numPr>
        <w:shd w:val="clear" w:color="auto" w:fill="FFFFFF"/>
        <w:suppressAutoHyphens/>
        <w:ind w:left="284" w:hanging="284"/>
        <w:jc w:val="both"/>
        <w:rPr>
          <w:rFonts w:ascii="Tahoma" w:hAnsi="Tahoma" w:cs="Tahoma"/>
          <w:lang w:val="en-US"/>
        </w:rPr>
      </w:pPr>
      <w:r w:rsidRPr="00AA67AA">
        <w:rPr>
          <w:rFonts w:ascii="Tahoma" w:hAnsi="Tahoma" w:cs="Tahoma"/>
        </w:rPr>
        <w:t>Umowa może zostać rozwiązana przez Zamawiającego bez zachowania terminu wypowiedzenia, w przypadku niewykonania lub nienależytego wykonania umowy przez Wykonawcę.</w:t>
      </w:r>
    </w:p>
    <w:p w14:paraId="35D07331" w14:textId="11571192" w:rsidR="00AA67AA" w:rsidRPr="00327E0D" w:rsidRDefault="00AA67AA" w:rsidP="00AA67AA">
      <w:pPr>
        <w:widowControl w:val="0"/>
        <w:numPr>
          <w:ilvl w:val="0"/>
          <w:numId w:val="414"/>
        </w:numPr>
        <w:shd w:val="clear" w:color="auto" w:fill="FFFFFF"/>
        <w:suppressAutoHyphens/>
        <w:ind w:left="284" w:hanging="284"/>
        <w:jc w:val="both"/>
        <w:rPr>
          <w:rFonts w:ascii="Tahoma" w:hAnsi="Tahoma" w:cs="Tahoma"/>
          <w:lang w:val="en-US"/>
        </w:rPr>
      </w:pPr>
      <w:r w:rsidRPr="00327E0D">
        <w:rPr>
          <w:rFonts w:ascii="Tahoma" w:hAnsi="Tahoma" w:cs="Tahoma"/>
        </w:rPr>
        <w:t xml:space="preserve">Stronom przysługuje prawo odstąpienia od umowy w następujących przypadkach: </w:t>
      </w:r>
    </w:p>
    <w:p w14:paraId="18DFDE31" w14:textId="18700F3E" w:rsidR="00AA67AA" w:rsidRPr="00333C9F" w:rsidRDefault="00AA67AA" w:rsidP="00327E0D">
      <w:pPr>
        <w:pStyle w:val="Default"/>
        <w:numPr>
          <w:ilvl w:val="0"/>
          <w:numId w:val="418"/>
        </w:numPr>
        <w:ind w:left="567" w:hanging="283"/>
        <w:jc w:val="both"/>
        <w:rPr>
          <w:rFonts w:ascii="Tahoma" w:hAnsi="Tahoma" w:cs="Tahoma"/>
          <w:color w:val="auto"/>
          <w:sz w:val="20"/>
          <w:szCs w:val="20"/>
        </w:rPr>
      </w:pPr>
      <w:r w:rsidRPr="00AA67AA">
        <w:rPr>
          <w:rFonts w:ascii="Tahoma" w:hAnsi="Tahoma" w:cs="Tahoma"/>
          <w:sz w:val="20"/>
          <w:szCs w:val="20"/>
        </w:rPr>
        <w:t xml:space="preserve">Zamawiającemu przysługuje prawo odstąpienia od umowy – bez konieczności wyznaczenia </w:t>
      </w:r>
      <w:r w:rsidRPr="00333C9F">
        <w:rPr>
          <w:rFonts w:ascii="Tahoma" w:hAnsi="Tahoma" w:cs="Tahoma"/>
          <w:color w:val="auto"/>
          <w:sz w:val="20"/>
          <w:szCs w:val="20"/>
        </w:rPr>
        <w:t>dodatkowego</w:t>
      </w:r>
      <w:r w:rsidR="007B0AF7" w:rsidRPr="00333C9F">
        <w:rPr>
          <w:rFonts w:ascii="Tahoma" w:hAnsi="Tahoma" w:cs="Tahoma"/>
          <w:color w:val="auto"/>
          <w:sz w:val="20"/>
          <w:szCs w:val="20"/>
        </w:rPr>
        <w:t xml:space="preserve">  terminu</w:t>
      </w:r>
      <w:r w:rsidRPr="00333C9F">
        <w:rPr>
          <w:rFonts w:ascii="Tahoma" w:hAnsi="Tahoma" w:cs="Tahoma"/>
          <w:color w:val="auto"/>
          <w:sz w:val="20"/>
          <w:szCs w:val="20"/>
        </w:rPr>
        <w:t xml:space="preserve"> z zastrzeżeniem lit. c, w przypadku: </w:t>
      </w:r>
    </w:p>
    <w:p w14:paraId="5F5BCAE7" w14:textId="32E1B832" w:rsidR="00AA67AA" w:rsidRPr="00AA67AA" w:rsidRDefault="00AA67AA" w:rsidP="00327E0D">
      <w:pPr>
        <w:pStyle w:val="Default"/>
        <w:numPr>
          <w:ilvl w:val="1"/>
          <w:numId w:val="420"/>
        </w:numPr>
        <w:ind w:left="851" w:hanging="284"/>
        <w:jc w:val="both"/>
        <w:rPr>
          <w:rFonts w:ascii="Tahoma" w:hAnsi="Tahoma" w:cs="Tahoma"/>
          <w:color w:val="auto"/>
          <w:sz w:val="20"/>
          <w:szCs w:val="20"/>
        </w:rPr>
      </w:pPr>
      <w:r w:rsidRPr="00AA67AA">
        <w:rPr>
          <w:rFonts w:ascii="Tahoma" w:hAnsi="Tahoma" w:cs="Tahoma"/>
          <w:color w:val="auto"/>
          <w:sz w:val="20"/>
          <w:szCs w:val="20"/>
        </w:rPr>
        <w:t xml:space="preserve">złożenia wniosku o ogłoszenie upadłości Wykonawcy, wszczęcia wobec Wykonawcy postępowania restrukturyzacyjnego, ogłoszenia likwidacji lub rozwiązania firmy Wykonawcy, bądź gdy Wykonawca zaprzestanie prowadzenia działalności gospodarczej, w tym w zakresie przedmiotu zamówienia; </w:t>
      </w:r>
    </w:p>
    <w:p w14:paraId="5F83D63C" w14:textId="18641C3A" w:rsidR="00AA67AA" w:rsidRPr="00AA67AA" w:rsidRDefault="00AA67AA" w:rsidP="00327E0D">
      <w:pPr>
        <w:pStyle w:val="Default"/>
        <w:numPr>
          <w:ilvl w:val="1"/>
          <w:numId w:val="420"/>
        </w:numPr>
        <w:ind w:left="851" w:hanging="284"/>
        <w:jc w:val="both"/>
        <w:rPr>
          <w:rFonts w:ascii="Tahoma" w:hAnsi="Tahoma" w:cs="Tahoma"/>
          <w:color w:val="auto"/>
          <w:sz w:val="20"/>
          <w:szCs w:val="20"/>
        </w:rPr>
      </w:pPr>
      <w:r w:rsidRPr="00AA67AA">
        <w:rPr>
          <w:rFonts w:ascii="Tahoma" w:hAnsi="Tahoma" w:cs="Tahoma"/>
          <w:color w:val="auto"/>
          <w:sz w:val="20"/>
          <w:szCs w:val="20"/>
        </w:rPr>
        <w:t xml:space="preserve">gdy Wykonawca nie rozpoczął wykonywania umowy bez podania uzasadnionych przyczyn i jest w zwłoce co najmniej 7 dni ponad termin określony w § 2 ust. 1; </w:t>
      </w:r>
    </w:p>
    <w:p w14:paraId="5FBE9F3A" w14:textId="539B8A2D" w:rsidR="00AA67AA" w:rsidRPr="00AA67AA" w:rsidRDefault="00AA67AA" w:rsidP="00327E0D">
      <w:pPr>
        <w:pStyle w:val="Default"/>
        <w:numPr>
          <w:ilvl w:val="1"/>
          <w:numId w:val="420"/>
        </w:numPr>
        <w:ind w:left="851" w:hanging="284"/>
        <w:jc w:val="both"/>
        <w:rPr>
          <w:rFonts w:ascii="Tahoma" w:hAnsi="Tahoma" w:cs="Tahoma"/>
          <w:color w:val="auto"/>
          <w:sz w:val="20"/>
          <w:szCs w:val="20"/>
        </w:rPr>
      </w:pPr>
      <w:r w:rsidRPr="00AA67AA">
        <w:rPr>
          <w:rFonts w:ascii="Tahoma" w:hAnsi="Tahoma" w:cs="Tahoma"/>
          <w:color w:val="auto"/>
          <w:sz w:val="20"/>
          <w:szCs w:val="20"/>
        </w:rPr>
        <w:t xml:space="preserve">gdy Wykonawca przerwał realizację przedmiotu zamówienia na okres dłuższy niż 7 dni i nie kontynuuje jego realizacji pomimo wezwania Zamawiającego złożonego na piśmie; </w:t>
      </w:r>
    </w:p>
    <w:p w14:paraId="2EEF4F56" w14:textId="1110C787" w:rsidR="00AA67AA" w:rsidRPr="00AA67AA" w:rsidRDefault="00AA67AA" w:rsidP="00327E0D">
      <w:pPr>
        <w:pStyle w:val="Default"/>
        <w:numPr>
          <w:ilvl w:val="1"/>
          <w:numId w:val="420"/>
        </w:numPr>
        <w:ind w:left="851" w:hanging="284"/>
        <w:jc w:val="both"/>
        <w:rPr>
          <w:rFonts w:ascii="Tahoma" w:hAnsi="Tahoma" w:cs="Tahoma"/>
          <w:color w:val="auto"/>
          <w:sz w:val="20"/>
          <w:szCs w:val="20"/>
        </w:rPr>
      </w:pPr>
      <w:r w:rsidRPr="00AA67AA">
        <w:rPr>
          <w:rFonts w:ascii="Tahoma" w:hAnsi="Tahoma" w:cs="Tahoma"/>
          <w:color w:val="auto"/>
          <w:sz w:val="20"/>
          <w:szCs w:val="20"/>
        </w:rPr>
        <w:t xml:space="preserve">gdy zostanie wydany nakaz zajęcia majątku Wykonawcy, uniemożliwiający prawidłowe wykonanie przedmiotu zamówienia; </w:t>
      </w:r>
    </w:p>
    <w:p w14:paraId="2DC352DC" w14:textId="4BC33E17" w:rsidR="00AA67AA" w:rsidRPr="00AA67AA" w:rsidRDefault="00AA67AA" w:rsidP="00327E0D">
      <w:pPr>
        <w:pStyle w:val="Default"/>
        <w:numPr>
          <w:ilvl w:val="1"/>
          <w:numId w:val="420"/>
        </w:numPr>
        <w:ind w:left="851" w:hanging="284"/>
        <w:jc w:val="both"/>
        <w:rPr>
          <w:rFonts w:ascii="Tahoma" w:hAnsi="Tahoma" w:cs="Tahoma"/>
          <w:color w:val="auto"/>
          <w:sz w:val="20"/>
          <w:szCs w:val="20"/>
        </w:rPr>
      </w:pPr>
      <w:r w:rsidRPr="00AA67AA">
        <w:rPr>
          <w:rFonts w:ascii="Tahoma" w:hAnsi="Tahoma" w:cs="Tahoma"/>
          <w:color w:val="auto"/>
          <w:sz w:val="20"/>
          <w:szCs w:val="20"/>
        </w:rPr>
        <w:t xml:space="preserve">gdy Wykonawca realizuje przedmiot zamówienia niezgodnie z opisem przedmiotu zamówienia i zapisami niniejszej umowy, jej załącznikami oraz innymi dokumentami,  w tym m.in. dopuści do: </w:t>
      </w:r>
    </w:p>
    <w:p w14:paraId="394E99BD" w14:textId="77777777" w:rsidR="00AA67AA" w:rsidRPr="00AA67AA" w:rsidRDefault="00AA67AA" w:rsidP="00327E0D">
      <w:pPr>
        <w:pStyle w:val="Default"/>
        <w:ind w:left="1134"/>
        <w:rPr>
          <w:rFonts w:ascii="Tahoma" w:hAnsi="Tahoma" w:cs="Tahoma"/>
          <w:color w:val="auto"/>
          <w:sz w:val="20"/>
          <w:szCs w:val="20"/>
        </w:rPr>
      </w:pPr>
      <w:r w:rsidRPr="00AA67AA">
        <w:rPr>
          <w:rFonts w:ascii="Tahoma" w:hAnsi="Tahoma" w:cs="Tahoma"/>
          <w:color w:val="auto"/>
          <w:sz w:val="20"/>
          <w:szCs w:val="20"/>
        </w:rPr>
        <w:t xml:space="preserve">- trzykrotnego opóźnienia Wykonawcy w realizacji przedmiotu zamówienia, </w:t>
      </w:r>
    </w:p>
    <w:p w14:paraId="176CBD02" w14:textId="77777777" w:rsidR="00AA67AA" w:rsidRPr="00AA67AA" w:rsidRDefault="00AA67AA" w:rsidP="00327E0D">
      <w:pPr>
        <w:pStyle w:val="Default"/>
        <w:ind w:left="1134"/>
        <w:rPr>
          <w:rFonts w:ascii="Tahoma" w:hAnsi="Tahoma" w:cs="Tahoma"/>
          <w:color w:val="auto"/>
          <w:sz w:val="20"/>
          <w:szCs w:val="20"/>
        </w:rPr>
      </w:pPr>
      <w:r w:rsidRPr="00AA67AA">
        <w:rPr>
          <w:rFonts w:ascii="Tahoma" w:hAnsi="Tahoma" w:cs="Tahoma"/>
          <w:color w:val="auto"/>
          <w:sz w:val="20"/>
          <w:szCs w:val="20"/>
        </w:rPr>
        <w:t xml:space="preserve">- trzykrotnej reklamacji dostarczanych artykułów spożywczych, </w:t>
      </w:r>
    </w:p>
    <w:p w14:paraId="419BA4EE" w14:textId="77777777" w:rsidR="00AA67AA" w:rsidRPr="00AA67AA" w:rsidRDefault="00AA67AA" w:rsidP="00327E0D">
      <w:pPr>
        <w:pStyle w:val="Default"/>
        <w:ind w:left="1134"/>
        <w:jc w:val="both"/>
        <w:rPr>
          <w:rFonts w:ascii="Tahoma" w:hAnsi="Tahoma" w:cs="Tahoma"/>
          <w:color w:val="auto"/>
          <w:sz w:val="20"/>
          <w:szCs w:val="20"/>
        </w:rPr>
      </w:pPr>
      <w:r w:rsidRPr="00AA67AA">
        <w:rPr>
          <w:rFonts w:ascii="Tahoma" w:hAnsi="Tahoma" w:cs="Tahoma"/>
          <w:color w:val="auto"/>
          <w:sz w:val="20"/>
          <w:szCs w:val="20"/>
        </w:rPr>
        <w:t xml:space="preserve">- rażącego naruszenia przez Wykonawcę obowiązków wynikających z niniejszej umowy; </w:t>
      </w:r>
    </w:p>
    <w:p w14:paraId="0B1328F0" w14:textId="31730FDA" w:rsidR="00AA67AA" w:rsidRPr="00AA67AA" w:rsidRDefault="00AA67AA" w:rsidP="00327E0D">
      <w:pPr>
        <w:pStyle w:val="Default"/>
        <w:numPr>
          <w:ilvl w:val="0"/>
          <w:numId w:val="418"/>
        </w:numPr>
        <w:ind w:left="567" w:hanging="283"/>
        <w:jc w:val="both"/>
        <w:rPr>
          <w:rFonts w:ascii="Tahoma" w:hAnsi="Tahoma" w:cs="Tahoma"/>
          <w:color w:val="auto"/>
          <w:sz w:val="20"/>
          <w:szCs w:val="20"/>
        </w:rPr>
      </w:pPr>
      <w:r w:rsidRPr="00AA67AA">
        <w:rPr>
          <w:rFonts w:ascii="Tahoma" w:hAnsi="Tahoma" w:cs="Tahoma"/>
          <w:color w:val="auto"/>
          <w:sz w:val="20"/>
          <w:szCs w:val="20"/>
        </w:rPr>
        <w:t xml:space="preserve">Wykonawcy przysługuje prawo odstąpienia od umowy, gdy Zamawiający zawiadomi Wykonawcę, iż wobec zaistnienia uprzednio nieprzewidzianych okoliczności nie będzie mógł spełnić swoich zobowiązań umownych wobec Wykonawcy. </w:t>
      </w:r>
    </w:p>
    <w:p w14:paraId="692BB211" w14:textId="77777777" w:rsidR="00327E0D" w:rsidRDefault="00AA67AA" w:rsidP="00353215">
      <w:pPr>
        <w:pStyle w:val="Default"/>
        <w:numPr>
          <w:ilvl w:val="0"/>
          <w:numId w:val="424"/>
        </w:numPr>
        <w:ind w:left="284" w:hanging="284"/>
        <w:jc w:val="both"/>
        <w:rPr>
          <w:rFonts w:ascii="Tahoma" w:hAnsi="Tahoma" w:cs="Tahoma"/>
          <w:color w:val="auto"/>
          <w:sz w:val="20"/>
          <w:szCs w:val="20"/>
        </w:rPr>
      </w:pPr>
      <w:r w:rsidRPr="00AA67AA">
        <w:rPr>
          <w:rFonts w:ascii="Tahoma" w:hAnsi="Tahoma" w:cs="Tahoma"/>
          <w:color w:val="auto"/>
          <w:sz w:val="20"/>
          <w:szCs w:val="20"/>
        </w:rPr>
        <w:t xml:space="preserve">Strony mogą odstąpić od umowy w terminie </w:t>
      </w:r>
      <w:r w:rsidRPr="00AA67AA">
        <w:rPr>
          <w:rFonts w:ascii="Tahoma" w:hAnsi="Tahoma" w:cs="Tahoma"/>
          <w:b/>
          <w:bCs/>
          <w:color w:val="auto"/>
          <w:sz w:val="20"/>
          <w:szCs w:val="20"/>
        </w:rPr>
        <w:t xml:space="preserve">21 dni </w:t>
      </w:r>
      <w:r w:rsidRPr="00AA67AA">
        <w:rPr>
          <w:rFonts w:ascii="Tahoma" w:hAnsi="Tahoma" w:cs="Tahoma"/>
          <w:color w:val="auto"/>
          <w:sz w:val="20"/>
          <w:szCs w:val="20"/>
        </w:rPr>
        <w:t>od dnia powzięcia informacji o zaistnieniu okoliczności, o których mowa w pkt 5 ust. 1.</w:t>
      </w:r>
    </w:p>
    <w:p w14:paraId="3A8F0ABF" w14:textId="77777777" w:rsidR="00353215" w:rsidRDefault="00AA67AA" w:rsidP="00353215">
      <w:pPr>
        <w:pStyle w:val="Default"/>
        <w:numPr>
          <w:ilvl w:val="0"/>
          <w:numId w:val="424"/>
        </w:numPr>
        <w:ind w:left="284" w:hanging="284"/>
        <w:jc w:val="both"/>
        <w:rPr>
          <w:rFonts w:ascii="Tahoma" w:hAnsi="Tahoma" w:cs="Tahoma"/>
          <w:color w:val="auto"/>
          <w:sz w:val="20"/>
          <w:szCs w:val="20"/>
        </w:rPr>
      </w:pPr>
      <w:r w:rsidRPr="00327E0D">
        <w:rPr>
          <w:rFonts w:ascii="Tahoma" w:hAnsi="Tahoma" w:cs="Tahoma"/>
          <w:color w:val="auto"/>
          <w:sz w:val="20"/>
          <w:szCs w:val="20"/>
        </w:rPr>
        <w:t xml:space="preserve">Zamawiający może również odstąpić od umowy w przypadkach określonych w </w:t>
      </w:r>
      <w:r w:rsidRPr="00353215">
        <w:rPr>
          <w:rFonts w:ascii="Tahoma" w:hAnsi="Tahoma" w:cs="Tahoma"/>
          <w:color w:val="auto"/>
          <w:sz w:val="20"/>
          <w:szCs w:val="20"/>
        </w:rPr>
        <w:t>art. 456 Prawa zamówień publicznych. W takich przypadkach Wykonawca może żądać wyłącznie wynagro</w:t>
      </w:r>
      <w:r w:rsidRPr="00327E0D">
        <w:rPr>
          <w:rFonts w:ascii="Tahoma" w:hAnsi="Tahoma" w:cs="Tahoma"/>
          <w:color w:val="auto"/>
          <w:sz w:val="20"/>
          <w:szCs w:val="20"/>
        </w:rPr>
        <w:t xml:space="preserve">dzenia należnego z tytułu wykonania części umowy. </w:t>
      </w:r>
    </w:p>
    <w:p w14:paraId="782D6A31" w14:textId="0245489B" w:rsidR="00AA67AA" w:rsidRPr="00327E0D" w:rsidRDefault="00AA67AA" w:rsidP="00353215">
      <w:pPr>
        <w:pStyle w:val="Default"/>
        <w:numPr>
          <w:ilvl w:val="0"/>
          <w:numId w:val="424"/>
        </w:numPr>
        <w:ind w:left="284" w:hanging="284"/>
        <w:jc w:val="both"/>
        <w:rPr>
          <w:rFonts w:ascii="Tahoma" w:hAnsi="Tahoma" w:cs="Tahoma"/>
          <w:color w:val="auto"/>
          <w:sz w:val="20"/>
          <w:szCs w:val="20"/>
        </w:rPr>
      </w:pPr>
      <w:r w:rsidRPr="00327E0D">
        <w:rPr>
          <w:rFonts w:ascii="Tahoma" w:hAnsi="Tahoma" w:cs="Tahoma"/>
          <w:color w:val="auto"/>
          <w:sz w:val="20"/>
          <w:szCs w:val="20"/>
        </w:rPr>
        <w:t xml:space="preserve">Odstąpienie od umowy, pod rygorem nieważności, winno nastąpić na piśmie i wymaga uzasadnienia. </w:t>
      </w:r>
    </w:p>
    <w:p w14:paraId="723B99F8" w14:textId="77777777" w:rsidR="00327E0D" w:rsidRDefault="00327E0D" w:rsidP="00AA67AA">
      <w:pPr>
        <w:shd w:val="clear" w:color="auto" w:fill="FFFFFF"/>
        <w:ind w:left="10"/>
        <w:jc w:val="center"/>
        <w:rPr>
          <w:rFonts w:ascii="Tahoma" w:hAnsi="Tahoma" w:cs="Tahoma"/>
          <w:b/>
          <w:bCs/>
          <w:lang w:val="en-US"/>
        </w:rPr>
      </w:pPr>
    </w:p>
    <w:p w14:paraId="6C2C6F8F" w14:textId="738EAAB0" w:rsidR="00AA67AA" w:rsidRPr="00327E0D" w:rsidRDefault="00AA67AA" w:rsidP="00327E0D">
      <w:pPr>
        <w:shd w:val="clear" w:color="auto" w:fill="FFFFFF"/>
        <w:ind w:left="10"/>
        <w:jc w:val="center"/>
        <w:rPr>
          <w:rFonts w:ascii="Tahoma" w:hAnsi="Tahoma" w:cs="Tahoma"/>
          <w:lang w:val="en-US"/>
        </w:rPr>
      </w:pPr>
      <w:r w:rsidRPr="00AA67AA">
        <w:rPr>
          <w:rFonts w:ascii="Tahoma" w:hAnsi="Tahoma" w:cs="Tahoma"/>
          <w:b/>
          <w:bCs/>
          <w:lang w:val="en-US"/>
        </w:rPr>
        <w:t>§7</w:t>
      </w:r>
    </w:p>
    <w:p w14:paraId="7FC0A9FF" w14:textId="7BD2109C" w:rsidR="00AA67AA" w:rsidRPr="00AA67AA" w:rsidRDefault="00AA67AA" w:rsidP="00AA67AA">
      <w:pPr>
        <w:pStyle w:val="Default"/>
        <w:jc w:val="both"/>
        <w:rPr>
          <w:rFonts w:ascii="Tahoma" w:hAnsi="Tahoma" w:cs="Tahoma"/>
          <w:sz w:val="20"/>
          <w:szCs w:val="20"/>
        </w:rPr>
      </w:pPr>
      <w:r w:rsidRPr="00AA67AA">
        <w:rPr>
          <w:rFonts w:ascii="Tahoma" w:hAnsi="Tahoma" w:cs="Tahoma"/>
          <w:sz w:val="20"/>
          <w:szCs w:val="20"/>
        </w:rPr>
        <w:t xml:space="preserve">Zamawiający dopuszcza zmianę umowy na zasadach określonych w art. 455 Prawa zamówień publicznych oraz przewiduje możliwość dokonania w umowie następujących zmian: </w:t>
      </w:r>
    </w:p>
    <w:p w14:paraId="1D469A58" w14:textId="44D427BC" w:rsidR="00AA67AA" w:rsidRPr="00AA67AA" w:rsidRDefault="00AA67AA" w:rsidP="00327E0D">
      <w:pPr>
        <w:pStyle w:val="Default"/>
        <w:numPr>
          <w:ilvl w:val="0"/>
          <w:numId w:val="422"/>
        </w:numPr>
        <w:ind w:left="284" w:hanging="284"/>
        <w:jc w:val="both"/>
        <w:rPr>
          <w:rFonts w:ascii="Tahoma" w:hAnsi="Tahoma" w:cs="Tahoma"/>
          <w:color w:val="auto"/>
          <w:sz w:val="20"/>
          <w:szCs w:val="20"/>
        </w:rPr>
      </w:pPr>
      <w:r w:rsidRPr="00AA67AA">
        <w:rPr>
          <w:rFonts w:ascii="Tahoma" w:hAnsi="Tahoma" w:cs="Tahoma"/>
          <w:sz w:val="20"/>
          <w:szCs w:val="20"/>
        </w:rPr>
        <w:t xml:space="preserve">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w:t>
      </w:r>
      <w:r w:rsidRPr="004C69EA">
        <w:rPr>
          <w:rFonts w:ascii="Tahoma" w:hAnsi="Tahoma" w:cs="Tahoma"/>
          <w:color w:val="auto"/>
          <w:sz w:val="20"/>
          <w:szCs w:val="20"/>
        </w:rPr>
        <w:t xml:space="preserve">etapie </w:t>
      </w:r>
      <w:r w:rsidR="007B0AF7" w:rsidRPr="004C69EA">
        <w:rPr>
          <w:rFonts w:ascii="Tahoma" w:hAnsi="Tahoma" w:cs="Tahoma"/>
          <w:color w:val="auto"/>
          <w:sz w:val="20"/>
          <w:szCs w:val="20"/>
        </w:rPr>
        <w:t>składania ofert</w:t>
      </w:r>
      <w:r w:rsidRPr="004C69EA">
        <w:rPr>
          <w:rFonts w:ascii="Tahoma" w:hAnsi="Tahoma" w:cs="Tahoma"/>
          <w:color w:val="auto"/>
          <w:sz w:val="20"/>
          <w:szCs w:val="20"/>
        </w:rPr>
        <w:t>, przy</w:t>
      </w:r>
      <w:r w:rsidRPr="00AA67AA">
        <w:rPr>
          <w:rFonts w:ascii="Tahoma" w:hAnsi="Tahoma" w:cs="Tahoma"/>
          <w:color w:val="auto"/>
          <w:sz w:val="20"/>
          <w:szCs w:val="20"/>
        </w:rPr>
        <w:t xml:space="preserve"> zachowaniu należytej staranności. Wykonawca zobowiązany jest do udokumentowania konieczności dokonania takiej zmiany. Zmiana artykułu może nastąpić jedynie po takiej samej lub niższej cenie niż określona w załączniku do oferty Wykonawcy z dnia ……….…… 2022 roku, </w:t>
      </w:r>
    </w:p>
    <w:p w14:paraId="389BDB71" w14:textId="387DF286" w:rsidR="00AA67AA" w:rsidRPr="00AA67AA" w:rsidRDefault="00AA67AA" w:rsidP="00327E0D">
      <w:pPr>
        <w:pStyle w:val="Default"/>
        <w:numPr>
          <w:ilvl w:val="0"/>
          <w:numId w:val="422"/>
        </w:numPr>
        <w:ind w:left="284" w:hanging="284"/>
        <w:jc w:val="both"/>
        <w:rPr>
          <w:rFonts w:ascii="Tahoma" w:hAnsi="Tahoma" w:cs="Tahoma"/>
          <w:color w:val="auto"/>
          <w:sz w:val="20"/>
          <w:szCs w:val="20"/>
        </w:rPr>
      </w:pPr>
      <w:r w:rsidRPr="00AA67AA">
        <w:rPr>
          <w:rFonts w:ascii="Tahoma" w:hAnsi="Tahoma" w:cs="Tahoma"/>
          <w:color w:val="auto"/>
          <w:sz w:val="20"/>
          <w:szCs w:val="20"/>
        </w:rPr>
        <w:t xml:space="preserve">cen jednostkowych artykułów spożywczych wskazanych w integralnych częściach niniejszej umowy, określonych w § 1 ust. 1, w przypadku zmiany wielkości opakowania wprowadzonej przez producenta, z zachowaniem zasady proporcjonalności w stosunku do ceny objętej umową, </w:t>
      </w:r>
    </w:p>
    <w:p w14:paraId="4E3E3DBD" w14:textId="52CDDC57" w:rsidR="00AA67AA" w:rsidRPr="00AA67AA" w:rsidRDefault="00AA67AA" w:rsidP="00327E0D">
      <w:pPr>
        <w:pStyle w:val="Default"/>
        <w:numPr>
          <w:ilvl w:val="0"/>
          <w:numId w:val="422"/>
        </w:numPr>
        <w:ind w:left="284" w:hanging="284"/>
        <w:jc w:val="both"/>
        <w:rPr>
          <w:rFonts w:ascii="Tahoma" w:hAnsi="Tahoma" w:cs="Tahoma"/>
          <w:color w:val="auto"/>
          <w:sz w:val="20"/>
          <w:szCs w:val="20"/>
        </w:rPr>
      </w:pPr>
      <w:r w:rsidRPr="00AA67AA">
        <w:rPr>
          <w:rFonts w:ascii="Tahoma" w:hAnsi="Tahoma" w:cs="Tahoma"/>
          <w:color w:val="auto"/>
          <w:sz w:val="20"/>
          <w:szCs w:val="20"/>
        </w:rPr>
        <w:t xml:space="preserve">sposobu wykonania zamówienia przez Wykonawcę w związku ze zmianami stanu prawnego w zakresie dotyczącym realizowanej umowy, </w:t>
      </w:r>
    </w:p>
    <w:p w14:paraId="44D364A2" w14:textId="3E8AD165" w:rsidR="00AA67AA" w:rsidRPr="00AA67AA" w:rsidRDefault="00AA67AA" w:rsidP="00327E0D">
      <w:pPr>
        <w:pStyle w:val="Default"/>
        <w:numPr>
          <w:ilvl w:val="0"/>
          <w:numId w:val="422"/>
        </w:numPr>
        <w:ind w:left="284" w:hanging="284"/>
        <w:jc w:val="both"/>
        <w:rPr>
          <w:rFonts w:ascii="Tahoma" w:hAnsi="Tahoma" w:cs="Tahoma"/>
          <w:color w:val="auto"/>
          <w:sz w:val="20"/>
          <w:szCs w:val="20"/>
        </w:rPr>
      </w:pPr>
      <w:r w:rsidRPr="00AA67AA">
        <w:rPr>
          <w:rFonts w:ascii="Tahoma" w:hAnsi="Tahoma" w:cs="Tahoma"/>
          <w:color w:val="auto"/>
          <w:sz w:val="20"/>
          <w:szCs w:val="20"/>
        </w:rPr>
        <w:t>zmian wynikających z nowelizacji przepisów prawa, które weszły w życie po zawarciu umowy i które wymagają modyfikacji umowy,</w:t>
      </w:r>
    </w:p>
    <w:p w14:paraId="2CDA51C2" w14:textId="77777777" w:rsidR="00C10887" w:rsidRDefault="00AA67AA" w:rsidP="00C10887">
      <w:pPr>
        <w:pStyle w:val="Zwykytekst"/>
        <w:numPr>
          <w:ilvl w:val="0"/>
          <w:numId w:val="422"/>
        </w:numPr>
        <w:ind w:left="284" w:hanging="284"/>
        <w:jc w:val="both"/>
        <w:rPr>
          <w:rFonts w:ascii="Tahoma" w:hAnsi="Tahoma" w:cs="Tahoma"/>
        </w:rPr>
      </w:pPr>
      <w:r w:rsidRPr="00AA67AA">
        <w:rPr>
          <w:rFonts w:ascii="Tahoma" w:hAnsi="Tahoma" w:cs="Tahoma"/>
        </w:rPr>
        <w:t>zmiany cen artykułów, w następstwie zmiany będącej skutkiem działań organów państwowych - ustawowa zmiana (dotyczy podwyższenia lub obniżenia) obowiązującej stawki podatku od towarów i usług VAT lub wprowadzenie nowego podatku. W takim przypadku wartość cen netto nie ulega zmianie, jedynie wartość ceny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cen – wskaże kwotę, o którą cena Wykonawcy ma ulec zmianie, wraz z uzasadnieniem zawierającym wyliczenie całkowitej kwoty oraz wskaże datę, od której nastąpiła bądź nastąpi zmiana wysokości kosztów wykonania umowy uzasadniająca zmianę wysokości cen należnych Wykonawcy.</w:t>
      </w:r>
      <w:r w:rsidR="007B0AF7">
        <w:rPr>
          <w:rFonts w:ascii="Tahoma" w:hAnsi="Tahoma" w:cs="Tahoma"/>
        </w:rPr>
        <w:t xml:space="preserve"> </w:t>
      </w:r>
    </w:p>
    <w:p w14:paraId="68487DB6" w14:textId="4E7F51BF" w:rsidR="00333C9F" w:rsidRPr="00C10887" w:rsidRDefault="00C10887" w:rsidP="00C10887">
      <w:pPr>
        <w:pStyle w:val="Zwykytekst"/>
        <w:numPr>
          <w:ilvl w:val="0"/>
          <w:numId w:val="422"/>
        </w:numPr>
        <w:ind w:left="284" w:hanging="284"/>
        <w:jc w:val="both"/>
        <w:rPr>
          <w:rFonts w:ascii="Tahoma" w:hAnsi="Tahoma" w:cs="Tahoma"/>
        </w:rPr>
      </w:pPr>
      <w:proofErr w:type="spellStart"/>
      <w:r w:rsidRPr="00C10887">
        <w:rPr>
          <w:rFonts w:ascii="Tahoma" w:hAnsi="Tahoma" w:cs="Tahoma"/>
          <w:lang w:val="en-US"/>
        </w:rPr>
        <w:t>zmiany</w:t>
      </w:r>
      <w:proofErr w:type="spellEnd"/>
      <w:r w:rsidRPr="00C10887">
        <w:rPr>
          <w:rFonts w:ascii="Tahoma" w:hAnsi="Tahoma" w:cs="Tahoma"/>
          <w:lang w:val="en-US"/>
        </w:rPr>
        <w:t xml:space="preserve"> </w:t>
      </w:r>
      <w:proofErr w:type="spellStart"/>
      <w:r w:rsidRPr="00C10887">
        <w:rPr>
          <w:rFonts w:ascii="Tahoma" w:hAnsi="Tahoma" w:cs="Tahoma"/>
          <w:lang w:val="en-US"/>
        </w:rPr>
        <w:t>maksymalnego</w:t>
      </w:r>
      <w:proofErr w:type="spellEnd"/>
      <w:r w:rsidRPr="00C10887">
        <w:rPr>
          <w:rFonts w:ascii="Tahoma" w:hAnsi="Tahoma" w:cs="Tahoma"/>
          <w:lang w:val="en-US"/>
        </w:rPr>
        <w:t xml:space="preserve"> </w:t>
      </w:r>
      <w:proofErr w:type="spellStart"/>
      <w:r w:rsidRPr="00C10887">
        <w:rPr>
          <w:rFonts w:ascii="Tahoma" w:hAnsi="Tahoma" w:cs="Tahoma"/>
          <w:lang w:val="en-US"/>
        </w:rPr>
        <w:t>wynagrodzenia</w:t>
      </w:r>
      <w:proofErr w:type="spellEnd"/>
      <w:r w:rsidRPr="00C10887">
        <w:rPr>
          <w:rFonts w:ascii="Tahoma" w:hAnsi="Tahoma" w:cs="Tahoma"/>
          <w:lang w:val="en-US"/>
        </w:rPr>
        <w:t xml:space="preserve"> </w:t>
      </w:r>
      <w:proofErr w:type="spellStart"/>
      <w:r w:rsidRPr="00C10887">
        <w:rPr>
          <w:rFonts w:ascii="Tahoma" w:hAnsi="Tahoma" w:cs="Tahoma"/>
          <w:lang w:val="en-US"/>
        </w:rPr>
        <w:t>wskazanego</w:t>
      </w:r>
      <w:proofErr w:type="spellEnd"/>
      <w:r w:rsidRPr="00C10887">
        <w:rPr>
          <w:rFonts w:ascii="Tahoma" w:hAnsi="Tahoma" w:cs="Tahoma"/>
          <w:lang w:val="en-US"/>
        </w:rPr>
        <w:t xml:space="preserve"> w § 4 </w:t>
      </w:r>
      <w:proofErr w:type="spellStart"/>
      <w:r w:rsidRPr="00C10887">
        <w:rPr>
          <w:rFonts w:ascii="Tahoma" w:hAnsi="Tahoma" w:cs="Tahoma"/>
          <w:lang w:val="en-US"/>
        </w:rPr>
        <w:t>ust</w:t>
      </w:r>
      <w:proofErr w:type="spellEnd"/>
      <w:r w:rsidRPr="00C10887">
        <w:rPr>
          <w:rFonts w:ascii="Tahoma" w:hAnsi="Tahoma" w:cs="Tahoma"/>
          <w:lang w:val="en-US"/>
        </w:rPr>
        <w:t xml:space="preserve">. 1 w </w:t>
      </w:r>
      <w:proofErr w:type="spellStart"/>
      <w:r w:rsidRPr="00C10887">
        <w:rPr>
          <w:rFonts w:ascii="Tahoma" w:hAnsi="Tahoma" w:cs="Tahoma"/>
          <w:lang w:val="en-US"/>
        </w:rPr>
        <w:t>przypadku</w:t>
      </w:r>
      <w:proofErr w:type="spellEnd"/>
      <w:r w:rsidRPr="00C10887">
        <w:rPr>
          <w:rFonts w:ascii="Tahoma" w:hAnsi="Tahoma" w:cs="Tahoma"/>
          <w:lang w:val="en-US"/>
        </w:rPr>
        <w:t xml:space="preserve"> </w:t>
      </w:r>
      <w:proofErr w:type="spellStart"/>
      <w:r w:rsidRPr="00C10887">
        <w:rPr>
          <w:rFonts w:ascii="Tahoma" w:hAnsi="Tahoma" w:cs="Tahoma"/>
          <w:lang w:val="en-US"/>
        </w:rPr>
        <w:t>zmiany</w:t>
      </w:r>
      <w:proofErr w:type="spellEnd"/>
      <w:r w:rsidRPr="00C10887">
        <w:rPr>
          <w:rFonts w:ascii="Tahoma" w:hAnsi="Tahoma" w:cs="Tahoma"/>
          <w:lang w:val="en-US"/>
        </w:rPr>
        <w:t xml:space="preserve"> </w:t>
      </w:r>
      <w:proofErr w:type="spellStart"/>
      <w:r w:rsidRPr="00C10887">
        <w:rPr>
          <w:rFonts w:ascii="Tahoma" w:hAnsi="Tahoma" w:cs="Tahoma"/>
          <w:lang w:val="en-US"/>
        </w:rPr>
        <w:t>cen</w:t>
      </w:r>
      <w:proofErr w:type="spellEnd"/>
      <w:r w:rsidRPr="00C10887">
        <w:rPr>
          <w:rFonts w:ascii="Tahoma" w:hAnsi="Tahoma" w:cs="Tahoma"/>
          <w:lang w:val="en-US"/>
        </w:rPr>
        <w:t xml:space="preserve"> </w:t>
      </w:r>
      <w:proofErr w:type="spellStart"/>
      <w:r w:rsidRPr="00C10887">
        <w:rPr>
          <w:rFonts w:ascii="Tahoma" w:hAnsi="Tahoma" w:cs="Tahoma"/>
          <w:lang w:val="en-US"/>
        </w:rPr>
        <w:t>jednostkowych</w:t>
      </w:r>
      <w:proofErr w:type="spellEnd"/>
      <w:r w:rsidRPr="00C10887">
        <w:rPr>
          <w:rFonts w:ascii="Tahoma" w:hAnsi="Tahoma" w:cs="Tahoma"/>
          <w:lang w:val="en-US"/>
        </w:rPr>
        <w:t xml:space="preserve"> </w:t>
      </w:r>
      <w:proofErr w:type="spellStart"/>
      <w:r w:rsidRPr="00C10887">
        <w:rPr>
          <w:rFonts w:ascii="Tahoma" w:hAnsi="Tahoma" w:cs="Tahoma"/>
          <w:lang w:val="en-US"/>
        </w:rPr>
        <w:t>dokonanych</w:t>
      </w:r>
      <w:proofErr w:type="spellEnd"/>
      <w:r w:rsidRPr="00C10887">
        <w:rPr>
          <w:rFonts w:ascii="Tahoma" w:hAnsi="Tahoma" w:cs="Tahoma"/>
          <w:lang w:val="en-US"/>
        </w:rPr>
        <w:t xml:space="preserve"> </w:t>
      </w:r>
      <w:proofErr w:type="spellStart"/>
      <w:r w:rsidRPr="00C10887">
        <w:rPr>
          <w:rFonts w:ascii="Tahoma" w:hAnsi="Tahoma" w:cs="Tahoma"/>
          <w:lang w:val="en-US"/>
        </w:rPr>
        <w:t>na</w:t>
      </w:r>
      <w:proofErr w:type="spellEnd"/>
      <w:r w:rsidRPr="00C10887">
        <w:rPr>
          <w:rFonts w:ascii="Tahoma" w:hAnsi="Tahoma" w:cs="Tahoma"/>
          <w:lang w:val="en-US"/>
        </w:rPr>
        <w:t xml:space="preserve"> </w:t>
      </w:r>
      <w:proofErr w:type="spellStart"/>
      <w:r w:rsidRPr="00C10887">
        <w:rPr>
          <w:rFonts w:ascii="Tahoma" w:hAnsi="Tahoma" w:cs="Tahoma"/>
          <w:lang w:val="en-US"/>
        </w:rPr>
        <w:t>podstawie</w:t>
      </w:r>
      <w:proofErr w:type="spellEnd"/>
      <w:r w:rsidRPr="00C10887">
        <w:rPr>
          <w:rFonts w:ascii="Tahoma" w:hAnsi="Tahoma" w:cs="Tahoma"/>
          <w:lang w:val="en-US"/>
        </w:rPr>
        <w:t xml:space="preserve"> </w:t>
      </w:r>
      <w:proofErr w:type="spellStart"/>
      <w:r w:rsidRPr="00C10887">
        <w:rPr>
          <w:rFonts w:ascii="Tahoma" w:hAnsi="Tahoma" w:cs="Tahoma"/>
          <w:lang w:val="en-US"/>
        </w:rPr>
        <w:t>zapisów</w:t>
      </w:r>
      <w:proofErr w:type="spellEnd"/>
      <w:r w:rsidRPr="00C10887">
        <w:rPr>
          <w:rFonts w:ascii="Tahoma" w:hAnsi="Tahoma" w:cs="Tahoma"/>
          <w:lang w:val="en-US"/>
        </w:rPr>
        <w:t xml:space="preserve"> </w:t>
      </w:r>
      <w:proofErr w:type="spellStart"/>
      <w:r w:rsidRPr="00C10887">
        <w:rPr>
          <w:rFonts w:ascii="Tahoma" w:hAnsi="Tahoma" w:cs="Tahoma"/>
          <w:lang w:val="en-US"/>
        </w:rPr>
        <w:t>niniejszej</w:t>
      </w:r>
      <w:proofErr w:type="spellEnd"/>
      <w:r w:rsidRPr="00C10887">
        <w:rPr>
          <w:rFonts w:ascii="Tahoma" w:hAnsi="Tahoma" w:cs="Tahoma"/>
          <w:lang w:val="en-US"/>
        </w:rPr>
        <w:t xml:space="preserve"> </w:t>
      </w:r>
      <w:proofErr w:type="spellStart"/>
      <w:r w:rsidRPr="00C10887">
        <w:rPr>
          <w:rFonts w:ascii="Tahoma" w:hAnsi="Tahoma" w:cs="Tahoma"/>
          <w:lang w:val="en-US"/>
        </w:rPr>
        <w:t>umowy</w:t>
      </w:r>
      <w:proofErr w:type="spellEnd"/>
      <w:r w:rsidRPr="00C10887">
        <w:rPr>
          <w:rFonts w:ascii="Tahoma" w:hAnsi="Tahoma" w:cs="Tahoma"/>
          <w:lang w:val="en-US"/>
        </w:rPr>
        <w:t xml:space="preserve">. </w:t>
      </w:r>
      <w:proofErr w:type="spellStart"/>
      <w:r w:rsidRPr="00C10887">
        <w:rPr>
          <w:rFonts w:ascii="Tahoma" w:hAnsi="Tahoma" w:cs="Tahoma"/>
          <w:lang w:val="en-US"/>
        </w:rPr>
        <w:t>Zmiana</w:t>
      </w:r>
      <w:proofErr w:type="spellEnd"/>
      <w:r w:rsidRPr="00C10887">
        <w:rPr>
          <w:rFonts w:ascii="Tahoma" w:hAnsi="Tahoma" w:cs="Tahoma"/>
          <w:lang w:val="en-US"/>
        </w:rPr>
        <w:t xml:space="preserve"> </w:t>
      </w:r>
      <w:proofErr w:type="spellStart"/>
      <w:r w:rsidRPr="00C10887">
        <w:rPr>
          <w:rFonts w:ascii="Tahoma" w:hAnsi="Tahoma" w:cs="Tahoma"/>
          <w:lang w:val="en-US"/>
        </w:rPr>
        <w:t>wynagrodzenia</w:t>
      </w:r>
      <w:proofErr w:type="spellEnd"/>
      <w:r w:rsidRPr="00C10887">
        <w:rPr>
          <w:rFonts w:ascii="Tahoma" w:hAnsi="Tahoma" w:cs="Tahoma"/>
          <w:lang w:val="en-US"/>
        </w:rPr>
        <w:t xml:space="preserve"> </w:t>
      </w:r>
      <w:proofErr w:type="spellStart"/>
      <w:r w:rsidRPr="00C10887">
        <w:rPr>
          <w:rFonts w:ascii="Tahoma" w:hAnsi="Tahoma" w:cs="Tahoma"/>
          <w:lang w:val="en-US"/>
        </w:rPr>
        <w:t>odnosić</w:t>
      </w:r>
      <w:proofErr w:type="spellEnd"/>
      <w:r w:rsidRPr="00C10887">
        <w:rPr>
          <w:rFonts w:ascii="Tahoma" w:hAnsi="Tahoma" w:cs="Tahoma"/>
          <w:lang w:val="en-US"/>
        </w:rPr>
        <w:t xml:space="preserve"> </w:t>
      </w:r>
      <w:proofErr w:type="spellStart"/>
      <w:r w:rsidRPr="00C10887">
        <w:rPr>
          <w:rFonts w:ascii="Tahoma" w:hAnsi="Tahoma" w:cs="Tahoma"/>
          <w:lang w:val="en-US"/>
        </w:rPr>
        <w:t>się</w:t>
      </w:r>
      <w:proofErr w:type="spellEnd"/>
      <w:r w:rsidRPr="00C10887">
        <w:rPr>
          <w:rFonts w:ascii="Tahoma" w:hAnsi="Tahoma" w:cs="Tahoma"/>
          <w:lang w:val="en-US"/>
        </w:rPr>
        <w:t xml:space="preserve"> </w:t>
      </w:r>
      <w:proofErr w:type="spellStart"/>
      <w:r w:rsidRPr="00C10887">
        <w:rPr>
          <w:rFonts w:ascii="Tahoma" w:hAnsi="Tahoma" w:cs="Tahoma"/>
          <w:lang w:val="en-US"/>
        </w:rPr>
        <w:t>będzie</w:t>
      </w:r>
      <w:proofErr w:type="spellEnd"/>
      <w:r w:rsidRPr="00C10887">
        <w:rPr>
          <w:rFonts w:ascii="Tahoma" w:hAnsi="Tahoma" w:cs="Tahoma"/>
          <w:lang w:val="en-US"/>
        </w:rPr>
        <w:t xml:space="preserve"> do </w:t>
      </w:r>
      <w:proofErr w:type="spellStart"/>
      <w:r w:rsidRPr="00C10887">
        <w:rPr>
          <w:rFonts w:ascii="Tahoma" w:hAnsi="Tahoma" w:cs="Tahoma"/>
          <w:lang w:val="en-US"/>
        </w:rPr>
        <w:t>części</w:t>
      </w:r>
      <w:proofErr w:type="spellEnd"/>
      <w:r w:rsidRPr="00C10887">
        <w:rPr>
          <w:rFonts w:ascii="Tahoma" w:hAnsi="Tahoma" w:cs="Tahoma"/>
          <w:lang w:val="en-US"/>
        </w:rPr>
        <w:t xml:space="preserve"> </w:t>
      </w:r>
      <w:proofErr w:type="spellStart"/>
      <w:r w:rsidRPr="00C10887">
        <w:rPr>
          <w:rFonts w:ascii="Tahoma" w:hAnsi="Tahoma" w:cs="Tahoma"/>
          <w:lang w:val="en-US"/>
        </w:rPr>
        <w:t>przedmiotu</w:t>
      </w:r>
      <w:proofErr w:type="spellEnd"/>
      <w:r w:rsidRPr="00C10887">
        <w:rPr>
          <w:rFonts w:ascii="Tahoma" w:hAnsi="Tahoma" w:cs="Tahoma"/>
          <w:lang w:val="en-US"/>
        </w:rPr>
        <w:t xml:space="preserve"> </w:t>
      </w:r>
      <w:proofErr w:type="spellStart"/>
      <w:r w:rsidRPr="00C10887">
        <w:rPr>
          <w:rFonts w:ascii="Tahoma" w:hAnsi="Tahoma" w:cs="Tahoma"/>
          <w:lang w:val="en-US"/>
        </w:rPr>
        <w:t>umowy</w:t>
      </w:r>
      <w:proofErr w:type="spellEnd"/>
      <w:r w:rsidRPr="00C10887">
        <w:rPr>
          <w:rFonts w:ascii="Tahoma" w:hAnsi="Tahoma" w:cs="Tahoma"/>
          <w:lang w:val="en-US"/>
        </w:rPr>
        <w:t xml:space="preserve"> </w:t>
      </w:r>
      <w:proofErr w:type="spellStart"/>
      <w:r w:rsidRPr="00C10887">
        <w:rPr>
          <w:rFonts w:ascii="Tahoma" w:hAnsi="Tahoma" w:cs="Tahoma"/>
          <w:lang w:val="en-US"/>
        </w:rPr>
        <w:t>niezrealizowanej</w:t>
      </w:r>
      <w:proofErr w:type="spellEnd"/>
      <w:r w:rsidRPr="00C10887">
        <w:rPr>
          <w:rFonts w:ascii="Tahoma" w:hAnsi="Tahoma" w:cs="Tahoma"/>
          <w:lang w:val="en-US"/>
        </w:rPr>
        <w:t xml:space="preserve"> do </w:t>
      </w:r>
      <w:proofErr w:type="spellStart"/>
      <w:r w:rsidRPr="00C10887">
        <w:rPr>
          <w:rFonts w:ascii="Tahoma" w:hAnsi="Tahoma" w:cs="Tahoma"/>
          <w:lang w:val="en-US"/>
        </w:rPr>
        <w:t>dnia</w:t>
      </w:r>
      <w:proofErr w:type="spellEnd"/>
      <w:r w:rsidRPr="00C10887">
        <w:rPr>
          <w:rFonts w:ascii="Tahoma" w:hAnsi="Tahoma" w:cs="Tahoma"/>
          <w:lang w:val="en-US"/>
        </w:rPr>
        <w:t xml:space="preserve"> </w:t>
      </w:r>
      <w:proofErr w:type="spellStart"/>
      <w:r w:rsidRPr="00C10887">
        <w:rPr>
          <w:rFonts w:ascii="Tahoma" w:hAnsi="Tahoma" w:cs="Tahoma"/>
          <w:lang w:val="en-US"/>
        </w:rPr>
        <w:t>wystąpienia</w:t>
      </w:r>
      <w:proofErr w:type="spellEnd"/>
      <w:r w:rsidRPr="00C10887">
        <w:rPr>
          <w:rFonts w:ascii="Tahoma" w:hAnsi="Tahoma" w:cs="Tahoma"/>
          <w:lang w:val="en-US"/>
        </w:rPr>
        <w:t xml:space="preserve"> </w:t>
      </w:r>
      <w:proofErr w:type="spellStart"/>
      <w:r w:rsidRPr="00C10887">
        <w:rPr>
          <w:rFonts w:ascii="Tahoma" w:hAnsi="Tahoma" w:cs="Tahoma"/>
          <w:lang w:val="en-US"/>
        </w:rPr>
        <w:t>Wykonawcy</w:t>
      </w:r>
      <w:proofErr w:type="spellEnd"/>
      <w:r w:rsidRPr="00C10887">
        <w:rPr>
          <w:rFonts w:ascii="Tahoma" w:hAnsi="Tahoma" w:cs="Tahoma"/>
          <w:lang w:val="en-US"/>
        </w:rPr>
        <w:t xml:space="preserve"> z </w:t>
      </w:r>
      <w:proofErr w:type="spellStart"/>
      <w:r w:rsidRPr="00C10887">
        <w:rPr>
          <w:rFonts w:ascii="Tahoma" w:hAnsi="Tahoma" w:cs="Tahoma"/>
          <w:lang w:val="en-US"/>
        </w:rPr>
        <w:t>pisemnym</w:t>
      </w:r>
      <w:proofErr w:type="spellEnd"/>
      <w:r w:rsidRPr="00C10887">
        <w:rPr>
          <w:rFonts w:ascii="Tahoma" w:hAnsi="Tahoma" w:cs="Tahoma"/>
          <w:lang w:val="en-US"/>
        </w:rPr>
        <w:t xml:space="preserve"> </w:t>
      </w:r>
      <w:proofErr w:type="spellStart"/>
      <w:r w:rsidRPr="00C10887">
        <w:rPr>
          <w:rFonts w:ascii="Tahoma" w:hAnsi="Tahoma" w:cs="Tahoma"/>
          <w:lang w:val="en-US"/>
        </w:rPr>
        <w:t>wnioskiem</w:t>
      </w:r>
      <w:proofErr w:type="spellEnd"/>
      <w:r w:rsidRPr="00C10887">
        <w:rPr>
          <w:rFonts w:ascii="Tahoma" w:hAnsi="Tahoma" w:cs="Tahoma"/>
          <w:lang w:val="en-US"/>
        </w:rPr>
        <w:t xml:space="preserve"> o </w:t>
      </w:r>
      <w:proofErr w:type="spellStart"/>
      <w:r w:rsidRPr="00C10887">
        <w:rPr>
          <w:rFonts w:ascii="Tahoma" w:hAnsi="Tahoma" w:cs="Tahoma"/>
          <w:lang w:val="en-US"/>
        </w:rPr>
        <w:t>waloryzację</w:t>
      </w:r>
      <w:proofErr w:type="spellEnd"/>
      <w:r w:rsidRPr="00C10887">
        <w:rPr>
          <w:rFonts w:ascii="Tahoma" w:hAnsi="Tahoma" w:cs="Tahoma"/>
          <w:lang w:val="en-US"/>
        </w:rPr>
        <w:t xml:space="preserve"> </w:t>
      </w:r>
      <w:proofErr w:type="spellStart"/>
      <w:r w:rsidRPr="00C10887">
        <w:rPr>
          <w:rFonts w:ascii="Tahoma" w:hAnsi="Tahoma" w:cs="Tahoma"/>
          <w:lang w:val="en-US"/>
        </w:rPr>
        <w:t>wszystkich</w:t>
      </w:r>
      <w:proofErr w:type="spellEnd"/>
      <w:r w:rsidRPr="00C10887">
        <w:rPr>
          <w:rFonts w:ascii="Tahoma" w:hAnsi="Tahoma" w:cs="Tahoma"/>
          <w:lang w:val="en-US"/>
        </w:rPr>
        <w:t xml:space="preserve"> </w:t>
      </w:r>
      <w:proofErr w:type="spellStart"/>
      <w:r w:rsidRPr="00C10887">
        <w:rPr>
          <w:rFonts w:ascii="Tahoma" w:hAnsi="Tahoma" w:cs="Tahoma"/>
          <w:lang w:val="en-US"/>
        </w:rPr>
        <w:t>cen</w:t>
      </w:r>
      <w:proofErr w:type="spellEnd"/>
      <w:r w:rsidRPr="00C10887">
        <w:rPr>
          <w:rFonts w:ascii="Tahoma" w:hAnsi="Tahoma" w:cs="Tahoma"/>
          <w:lang w:val="en-US"/>
        </w:rPr>
        <w:t xml:space="preserve"> </w:t>
      </w:r>
      <w:proofErr w:type="spellStart"/>
      <w:r w:rsidRPr="00C10887">
        <w:rPr>
          <w:rFonts w:ascii="Tahoma" w:hAnsi="Tahoma" w:cs="Tahoma"/>
          <w:lang w:val="en-US"/>
        </w:rPr>
        <w:t>artykułów</w:t>
      </w:r>
      <w:proofErr w:type="spellEnd"/>
      <w:r w:rsidRPr="00C10887">
        <w:rPr>
          <w:rFonts w:ascii="Tahoma" w:hAnsi="Tahoma" w:cs="Tahoma"/>
          <w:lang w:val="en-US"/>
        </w:rPr>
        <w:t xml:space="preserve"> </w:t>
      </w:r>
      <w:proofErr w:type="spellStart"/>
      <w:r w:rsidRPr="00C10887">
        <w:rPr>
          <w:rFonts w:ascii="Tahoma" w:hAnsi="Tahoma" w:cs="Tahoma"/>
          <w:lang w:val="en-US"/>
        </w:rPr>
        <w:t>lub</w:t>
      </w:r>
      <w:proofErr w:type="spellEnd"/>
      <w:r w:rsidRPr="00C10887">
        <w:rPr>
          <w:rFonts w:ascii="Tahoma" w:hAnsi="Tahoma" w:cs="Tahoma"/>
          <w:lang w:val="en-US"/>
        </w:rPr>
        <w:t xml:space="preserve"> </w:t>
      </w:r>
      <w:proofErr w:type="spellStart"/>
      <w:r w:rsidRPr="00C10887">
        <w:rPr>
          <w:rFonts w:ascii="Tahoma" w:hAnsi="Tahoma" w:cs="Tahoma"/>
          <w:lang w:val="en-US"/>
        </w:rPr>
        <w:t>wybranych</w:t>
      </w:r>
      <w:proofErr w:type="spellEnd"/>
      <w:r w:rsidRPr="00C10887">
        <w:rPr>
          <w:rFonts w:ascii="Tahoma" w:hAnsi="Tahoma" w:cs="Tahoma"/>
          <w:lang w:val="en-US"/>
        </w:rPr>
        <w:t xml:space="preserve"> </w:t>
      </w:r>
      <w:proofErr w:type="spellStart"/>
      <w:r w:rsidRPr="00C10887">
        <w:rPr>
          <w:rFonts w:ascii="Tahoma" w:hAnsi="Tahoma" w:cs="Tahoma"/>
          <w:lang w:val="en-US"/>
        </w:rPr>
        <w:t>artykułów</w:t>
      </w:r>
      <w:proofErr w:type="spellEnd"/>
      <w:r w:rsidRPr="00C10887">
        <w:rPr>
          <w:rFonts w:ascii="Tahoma" w:hAnsi="Tahoma" w:cs="Tahoma"/>
          <w:lang w:val="en-US"/>
        </w:rPr>
        <w:t xml:space="preserve"> do </w:t>
      </w:r>
      <w:proofErr w:type="spellStart"/>
      <w:r w:rsidRPr="00C10887">
        <w:rPr>
          <w:rFonts w:ascii="Tahoma" w:hAnsi="Tahoma" w:cs="Tahoma"/>
          <w:lang w:val="en-US"/>
        </w:rPr>
        <w:t>wysokości</w:t>
      </w:r>
      <w:proofErr w:type="spellEnd"/>
      <w:r w:rsidRPr="00C10887">
        <w:rPr>
          <w:rFonts w:ascii="Tahoma" w:hAnsi="Tahoma" w:cs="Tahoma"/>
          <w:lang w:val="en-US"/>
        </w:rPr>
        <w:t xml:space="preserve"> </w:t>
      </w:r>
      <w:proofErr w:type="spellStart"/>
      <w:r w:rsidRPr="00C10887">
        <w:rPr>
          <w:rFonts w:ascii="Tahoma" w:hAnsi="Tahoma" w:cs="Tahoma"/>
          <w:lang w:val="en-US"/>
        </w:rPr>
        <w:t>wskaźnika</w:t>
      </w:r>
      <w:proofErr w:type="spellEnd"/>
      <w:r w:rsidRPr="00C10887">
        <w:rPr>
          <w:rFonts w:ascii="Tahoma" w:hAnsi="Tahoma" w:cs="Tahoma"/>
          <w:lang w:val="en-US"/>
        </w:rPr>
        <w:t xml:space="preserve"> </w:t>
      </w:r>
      <w:proofErr w:type="spellStart"/>
      <w:r w:rsidRPr="00C10887">
        <w:rPr>
          <w:rFonts w:ascii="Tahoma" w:hAnsi="Tahoma" w:cs="Tahoma"/>
          <w:lang w:val="en-US"/>
        </w:rPr>
        <w:t>cen</w:t>
      </w:r>
      <w:proofErr w:type="spellEnd"/>
      <w:r w:rsidRPr="00C10887">
        <w:rPr>
          <w:rFonts w:ascii="Tahoma" w:hAnsi="Tahoma" w:cs="Tahoma"/>
          <w:lang w:val="en-US"/>
        </w:rPr>
        <w:t xml:space="preserve"> </w:t>
      </w:r>
      <w:proofErr w:type="spellStart"/>
      <w:r w:rsidRPr="00C10887">
        <w:rPr>
          <w:rFonts w:ascii="Tahoma" w:hAnsi="Tahoma" w:cs="Tahoma"/>
          <w:lang w:val="en-US"/>
        </w:rPr>
        <w:t>towarów</w:t>
      </w:r>
      <w:proofErr w:type="spellEnd"/>
      <w:r w:rsidRPr="00C10887">
        <w:rPr>
          <w:rFonts w:ascii="Tahoma" w:hAnsi="Tahoma" w:cs="Tahoma"/>
          <w:lang w:val="en-US"/>
        </w:rPr>
        <w:t xml:space="preserve"> i </w:t>
      </w:r>
      <w:proofErr w:type="spellStart"/>
      <w:r w:rsidRPr="00C10887">
        <w:rPr>
          <w:rFonts w:ascii="Tahoma" w:hAnsi="Tahoma" w:cs="Tahoma"/>
          <w:lang w:val="en-US"/>
        </w:rPr>
        <w:t>usług</w:t>
      </w:r>
      <w:proofErr w:type="spellEnd"/>
      <w:r w:rsidRPr="00C10887">
        <w:rPr>
          <w:rFonts w:ascii="Tahoma" w:hAnsi="Tahoma" w:cs="Tahoma"/>
          <w:lang w:val="en-US"/>
        </w:rPr>
        <w:t xml:space="preserve"> </w:t>
      </w:r>
      <w:proofErr w:type="spellStart"/>
      <w:r w:rsidRPr="00C10887">
        <w:rPr>
          <w:rFonts w:ascii="Tahoma" w:hAnsi="Tahoma" w:cs="Tahoma"/>
          <w:lang w:val="en-US"/>
        </w:rPr>
        <w:lastRenderedPageBreak/>
        <w:t>konsumpcyjnych</w:t>
      </w:r>
      <w:proofErr w:type="spellEnd"/>
      <w:r w:rsidRPr="00C10887">
        <w:rPr>
          <w:rFonts w:ascii="Tahoma" w:hAnsi="Tahoma" w:cs="Tahoma"/>
          <w:lang w:val="en-US"/>
        </w:rPr>
        <w:t xml:space="preserve"> </w:t>
      </w:r>
      <w:proofErr w:type="spellStart"/>
      <w:r w:rsidRPr="00C10887">
        <w:rPr>
          <w:rFonts w:ascii="Tahoma" w:hAnsi="Tahoma" w:cs="Tahoma"/>
          <w:lang w:val="en-US"/>
        </w:rPr>
        <w:t>ogółem</w:t>
      </w:r>
      <w:proofErr w:type="spellEnd"/>
      <w:r w:rsidRPr="00C10887">
        <w:rPr>
          <w:rFonts w:ascii="Tahoma" w:hAnsi="Tahoma" w:cs="Tahoma"/>
          <w:lang w:val="en-US"/>
        </w:rPr>
        <w:t xml:space="preserve"> </w:t>
      </w:r>
      <w:proofErr w:type="spellStart"/>
      <w:r w:rsidRPr="00C10887">
        <w:rPr>
          <w:rFonts w:ascii="Tahoma" w:hAnsi="Tahoma" w:cs="Tahoma"/>
          <w:lang w:val="en-US"/>
        </w:rPr>
        <w:t>ogłoszonego</w:t>
      </w:r>
      <w:proofErr w:type="spellEnd"/>
      <w:r w:rsidRPr="00C10887">
        <w:rPr>
          <w:rFonts w:ascii="Tahoma" w:hAnsi="Tahoma" w:cs="Tahoma"/>
          <w:lang w:val="en-US"/>
        </w:rPr>
        <w:t xml:space="preserve"> w </w:t>
      </w:r>
      <w:proofErr w:type="spellStart"/>
      <w:r w:rsidRPr="00C10887">
        <w:rPr>
          <w:rFonts w:ascii="Tahoma" w:hAnsi="Tahoma" w:cs="Tahoma"/>
          <w:lang w:val="en-US"/>
        </w:rPr>
        <w:t>komunikacie</w:t>
      </w:r>
      <w:proofErr w:type="spellEnd"/>
      <w:r w:rsidRPr="00C10887">
        <w:rPr>
          <w:rFonts w:ascii="Tahoma" w:hAnsi="Tahoma" w:cs="Tahoma"/>
          <w:lang w:val="en-US"/>
        </w:rPr>
        <w:t xml:space="preserve"> </w:t>
      </w:r>
      <w:proofErr w:type="spellStart"/>
      <w:r w:rsidRPr="00C10887">
        <w:rPr>
          <w:rFonts w:ascii="Tahoma" w:hAnsi="Tahoma" w:cs="Tahoma"/>
          <w:lang w:val="en-US"/>
        </w:rPr>
        <w:t>Prezesa</w:t>
      </w:r>
      <w:proofErr w:type="spellEnd"/>
      <w:r w:rsidRPr="00C10887">
        <w:rPr>
          <w:rFonts w:ascii="Tahoma" w:hAnsi="Tahoma" w:cs="Tahoma"/>
          <w:lang w:val="en-US"/>
        </w:rPr>
        <w:t xml:space="preserve"> GUS. Cena </w:t>
      </w:r>
      <w:proofErr w:type="spellStart"/>
      <w:r w:rsidRPr="00C10887">
        <w:rPr>
          <w:rFonts w:ascii="Tahoma" w:hAnsi="Tahoma" w:cs="Tahoma"/>
          <w:lang w:val="en-US"/>
        </w:rPr>
        <w:t>netto</w:t>
      </w:r>
      <w:proofErr w:type="spellEnd"/>
      <w:r w:rsidRPr="00C10887">
        <w:rPr>
          <w:rFonts w:ascii="Tahoma" w:hAnsi="Tahoma" w:cs="Tahoma"/>
          <w:lang w:val="en-US"/>
        </w:rPr>
        <w:t xml:space="preserve"> </w:t>
      </w:r>
      <w:proofErr w:type="spellStart"/>
      <w:r w:rsidRPr="00C10887">
        <w:rPr>
          <w:rFonts w:ascii="Tahoma" w:hAnsi="Tahoma" w:cs="Tahoma"/>
          <w:lang w:val="en-US"/>
        </w:rPr>
        <w:t>artykułów</w:t>
      </w:r>
      <w:proofErr w:type="spellEnd"/>
      <w:r w:rsidRPr="00C10887">
        <w:rPr>
          <w:rFonts w:ascii="Tahoma" w:hAnsi="Tahoma" w:cs="Tahoma"/>
          <w:lang w:val="en-US"/>
        </w:rPr>
        <w:t xml:space="preserve"> </w:t>
      </w:r>
      <w:proofErr w:type="spellStart"/>
      <w:r w:rsidRPr="00C10887">
        <w:rPr>
          <w:rFonts w:ascii="Tahoma" w:hAnsi="Tahoma" w:cs="Tahoma"/>
          <w:lang w:val="en-US"/>
        </w:rPr>
        <w:t>objętych</w:t>
      </w:r>
      <w:proofErr w:type="spellEnd"/>
      <w:r w:rsidRPr="00C10887">
        <w:rPr>
          <w:rFonts w:ascii="Tahoma" w:hAnsi="Tahoma" w:cs="Tahoma"/>
          <w:lang w:val="en-US"/>
        </w:rPr>
        <w:t xml:space="preserve"> </w:t>
      </w:r>
      <w:proofErr w:type="spellStart"/>
      <w:r w:rsidRPr="00C10887">
        <w:rPr>
          <w:rFonts w:ascii="Tahoma" w:hAnsi="Tahoma" w:cs="Tahoma"/>
          <w:lang w:val="en-US"/>
        </w:rPr>
        <w:t>wnioskiem</w:t>
      </w:r>
      <w:proofErr w:type="spellEnd"/>
      <w:r w:rsidRPr="00C10887">
        <w:rPr>
          <w:rFonts w:ascii="Tahoma" w:hAnsi="Tahoma" w:cs="Tahoma"/>
          <w:lang w:val="en-US"/>
        </w:rPr>
        <w:t xml:space="preserve"> </w:t>
      </w:r>
      <w:proofErr w:type="spellStart"/>
      <w:r w:rsidRPr="00C10887">
        <w:rPr>
          <w:rFonts w:ascii="Tahoma" w:hAnsi="Tahoma" w:cs="Tahoma"/>
          <w:lang w:val="en-US"/>
        </w:rPr>
        <w:t>zostanie</w:t>
      </w:r>
      <w:proofErr w:type="spellEnd"/>
      <w:r w:rsidRPr="00C10887">
        <w:rPr>
          <w:rFonts w:ascii="Tahoma" w:hAnsi="Tahoma" w:cs="Tahoma"/>
          <w:lang w:val="en-US"/>
        </w:rPr>
        <w:t xml:space="preserve"> </w:t>
      </w:r>
      <w:proofErr w:type="spellStart"/>
      <w:r w:rsidRPr="00C10887">
        <w:rPr>
          <w:rFonts w:ascii="Tahoma" w:hAnsi="Tahoma" w:cs="Tahoma"/>
          <w:lang w:val="en-US"/>
        </w:rPr>
        <w:t>podwyższona</w:t>
      </w:r>
      <w:proofErr w:type="spellEnd"/>
      <w:r w:rsidRPr="00C10887">
        <w:rPr>
          <w:rFonts w:ascii="Tahoma" w:hAnsi="Tahoma" w:cs="Tahoma"/>
          <w:lang w:val="en-US"/>
        </w:rPr>
        <w:t xml:space="preserve"> o </w:t>
      </w:r>
      <w:proofErr w:type="spellStart"/>
      <w:r w:rsidRPr="00C10887">
        <w:rPr>
          <w:rFonts w:ascii="Tahoma" w:hAnsi="Tahoma" w:cs="Tahoma"/>
          <w:lang w:val="en-US"/>
        </w:rPr>
        <w:t>wskaźnik</w:t>
      </w:r>
      <w:proofErr w:type="spellEnd"/>
      <w:r w:rsidRPr="00C10887">
        <w:rPr>
          <w:rFonts w:ascii="Tahoma" w:hAnsi="Tahoma" w:cs="Tahoma"/>
          <w:lang w:val="en-US"/>
        </w:rPr>
        <w:t xml:space="preserve"> </w:t>
      </w:r>
      <w:proofErr w:type="spellStart"/>
      <w:r w:rsidRPr="00C10887">
        <w:rPr>
          <w:rFonts w:ascii="Tahoma" w:hAnsi="Tahoma" w:cs="Tahoma"/>
          <w:lang w:val="en-US"/>
        </w:rPr>
        <w:t>waloryzacji</w:t>
      </w:r>
      <w:proofErr w:type="spellEnd"/>
      <w:r w:rsidRPr="00C10887">
        <w:rPr>
          <w:rFonts w:ascii="Tahoma" w:hAnsi="Tahoma" w:cs="Tahoma"/>
          <w:lang w:val="en-US"/>
        </w:rPr>
        <w:t xml:space="preserve">, </w:t>
      </w:r>
      <w:proofErr w:type="spellStart"/>
      <w:r w:rsidRPr="00C10887">
        <w:rPr>
          <w:rFonts w:ascii="Tahoma" w:hAnsi="Tahoma" w:cs="Tahoma"/>
          <w:lang w:val="en-US"/>
        </w:rPr>
        <w:t>następnie</w:t>
      </w:r>
      <w:proofErr w:type="spellEnd"/>
      <w:r w:rsidRPr="00C10887">
        <w:rPr>
          <w:rFonts w:ascii="Tahoma" w:hAnsi="Tahoma" w:cs="Tahoma"/>
          <w:lang w:val="en-US"/>
        </w:rPr>
        <w:t xml:space="preserve"> </w:t>
      </w:r>
      <w:proofErr w:type="spellStart"/>
      <w:r w:rsidRPr="00C10887">
        <w:rPr>
          <w:rFonts w:ascii="Tahoma" w:hAnsi="Tahoma" w:cs="Tahoma"/>
          <w:lang w:val="en-US"/>
        </w:rPr>
        <w:t>doliczony</w:t>
      </w:r>
      <w:proofErr w:type="spellEnd"/>
      <w:r w:rsidRPr="00C10887">
        <w:rPr>
          <w:rFonts w:ascii="Tahoma" w:hAnsi="Tahoma" w:cs="Tahoma"/>
          <w:lang w:val="en-US"/>
        </w:rPr>
        <w:t xml:space="preserve"> </w:t>
      </w:r>
      <w:proofErr w:type="spellStart"/>
      <w:r w:rsidRPr="00C10887">
        <w:rPr>
          <w:rFonts w:ascii="Tahoma" w:hAnsi="Tahoma" w:cs="Tahoma"/>
          <w:lang w:val="en-US"/>
        </w:rPr>
        <w:t>zostanie</w:t>
      </w:r>
      <w:proofErr w:type="spellEnd"/>
      <w:r w:rsidRPr="00C10887">
        <w:rPr>
          <w:rFonts w:ascii="Tahoma" w:hAnsi="Tahoma" w:cs="Tahoma"/>
          <w:lang w:val="en-US"/>
        </w:rPr>
        <w:t xml:space="preserve"> </w:t>
      </w:r>
      <w:proofErr w:type="spellStart"/>
      <w:r w:rsidRPr="00C10887">
        <w:rPr>
          <w:rFonts w:ascii="Tahoma" w:hAnsi="Tahoma" w:cs="Tahoma"/>
          <w:lang w:val="en-US"/>
        </w:rPr>
        <w:t>obowiązujący</w:t>
      </w:r>
      <w:proofErr w:type="spellEnd"/>
      <w:r w:rsidRPr="00C10887">
        <w:rPr>
          <w:rFonts w:ascii="Tahoma" w:hAnsi="Tahoma" w:cs="Tahoma"/>
          <w:lang w:val="en-US"/>
        </w:rPr>
        <w:t xml:space="preserve"> </w:t>
      </w:r>
      <w:proofErr w:type="spellStart"/>
      <w:r w:rsidRPr="00C10887">
        <w:rPr>
          <w:rFonts w:ascii="Tahoma" w:hAnsi="Tahoma" w:cs="Tahoma"/>
          <w:lang w:val="en-US"/>
        </w:rPr>
        <w:t>podatek</w:t>
      </w:r>
      <w:proofErr w:type="spellEnd"/>
      <w:r w:rsidRPr="00C10887">
        <w:rPr>
          <w:rFonts w:ascii="Tahoma" w:hAnsi="Tahoma" w:cs="Tahoma"/>
          <w:lang w:val="en-US"/>
        </w:rPr>
        <w:t xml:space="preserve"> </w:t>
      </w:r>
      <w:proofErr w:type="spellStart"/>
      <w:r w:rsidRPr="00C10887">
        <w:rPr>
          <w:rFonts w:ascii="Tahoma" w:hAnsi="Tahoma" w:cs="Tahoma"/>
          <w:lang w:val="en-US"/>
        </w:rPr>
        <w:t>od</w:t>
      </w:r>
      <w:proofErr w:type="spellEnd"/>
      <w:r w:rsidRPr="00C10887">
        <w:rPr>
          <w:rFonts w:ascii="Tahoma" w:hAnsi="Tahoma" w:cs="Tahoma"/>
          <w:lang w:val="en-US"/>
        </w:rPr>
        <w:t xml:space="preserve"> </w:t>
      </w:r>
      <w:proofErr w:type="spellStart"/>
      <w:r w:rsidRPr="00C10887">
        <w:rPr>
          <w:rFonts w:ascii="Tahoma" w:hAnsi="Tahoma" w:cs="Tahoma"/>
          <w:lang w:val="en-US"/>
        </w:rPr>
        <w:t>towarów</w:t>
      </w:r>
      <w:proofErr w:type="spellEnd"/>
      <w:r w:rsidRPr="00C10887">
        <w:rPr>
          <w:rFonts w:ascii="Tahoma" w:hAnsi="Tahoma" w:cs="Tahoma"/>
          <w:lang w:val="en-US"/>
        </w:rPr>
        <w:t xml:space="preserve"> i </w:t>
      </w:r>
      <w:proofErr w:type="spellStart"/>
      <w:r w:rsidRPr="00C10887">
        <w:rPr>
          <w:rFonts w:ascii="Tahoma" w:hAnsi="Tahoma" w:cs="Tahoma"/>
          <w:lang w:val="en-US"/>
        </w:rPr>
        <w:t>usług</w:t>
      </w:r>
      <w:proofErr w:type="spellEnd"/>
      <w:r w:rsidRPr="00C10887">
        <w:rPr>
          <w:rFonts w:ascii="Tahoma" w:hAnsi="Tahoma" w:cs="Tahoma"/>
          <w:lang w:val="en-US"/>
        </w:rPr>
        <w:t xml:space="preserve"> VAT i </w:t>
      </w:r>
      <w:proofErr w:type="spellStart"/>
      <w:r w:rsidRPr="00C10887">
        <w:rPr>
          <w:rFonts w:ascii="Tahoma" w:hAnsi="Tahoma" w:cs="Tahoma"/>
          <w:lang w:val="en-US"/>
        </w:rPr>
        <w:t>pomnożony</w:t>
      </w:r>
      <w:proofErr w:type="spellEnd"/>
      <w:r w:rsidRPr="00C10887">
        <w:rPr>
          <w:rFonts w:ascii="Tahoma" w:hAnsi="Tahoma" w:cs="Tahoma"/>
          <w:lang w:val="en-US"/>
        </w:rPr>
        <w:t xml:space="preserve"> </w:t>
      </w:r>
      <w:proofErr w:type="spellStart"/>
      <w:r w:rsidRPr="00C10887">
        <w:rPr>
          <w:rFonts w:ascii="Tahoma" w:hAnsi="Tahoma" w:cs="Tahoma"/>
          <w:lang w:val="en-US"/>
        </w:rPr>
        <w:t>przez</w:t>
      </w:r>
      <w:proofErr w:type="spellEnd"/>
      <w:r w:rsidRPr="00C10887">
        <w:rPr>
          <w:rFonts w:ascii="Tahoma" w:hAnsi="Tahoma" w:cs="Tahoma"/>
          <w:lang w:val="en-US"/>
        </w:rPr>
        <w:t xml:space="preserve"> </w:t>
      </w:r>
      <w:proofErr w:type="spellStart"/>
      <w:r w:rsidRPr="00C10887">
        <w:rPr>
          <w:rFonts w:ascii="Tahoma" w:hAnsi="Tahoma" w:cs="Tahoma"/>
          <w:lang w:val="en-US"/>
        </w:rPr>
        <w:t>ilość</w:t>
      </w:r>
      <w:proofErr w:type="spellEnd"/>
      <w:r w:rsidRPr="00C10887">
        <w:rPr>
          <w:rFonts w:ascii="Tahoma" w:hAnsi="Tahoma" w:cs="Tahoma"/>
          <w:lang w:val="en-US"/>
        </w:rPr>
        <w:t xml:space="preserve"> </w:t>
      </w:r>
      <w:proofErr w:type="spellStart"/>
      <w:r w:rsidRPr="00C10887">
        <w:rPr>
          <w:rFonts w:ascii="Tahoma" w:hAnsi="Tahoma" w:cs="Tahoma"/>
          <w:lang w:val="en-US"/>
        </w:rPr>
        <w:t>niezrealizowanej</w:t>
      </w:r>
      <w:proofErr w:type="spellEnd"/>
      <w:r w:rsidRPr="00C10887">
        <w:rPr>
          <w:rFonts w:ascii="Tahoma" w:hAnsi="Tahoma" w:cs="Tahoma"/>
          <w:lang w:val="en-US"/>
        </w:rPr>
        <w:t xml:space="preserve"> </w:t>
      </w:r>
      <w:proofErr w:type="spellStart"/>
      <w:r w:rsidRPr="00C10887">
        <w:rPr>
          <w:rFonts w:ascii="Tahoma" w:hAnsi="Tahoma" w:cs="Tahoma"/>
          <w:lang w:val="en-US"/>
        </w:rPr>
        <w:t>części</w:t>
      </w:r>
      <w:proofErr w:type="spellEnd"/>
      <w:r w:rsidRPr="00C10887">
        <w:rPr>
          <w:rFonts w:ascii="Tahoma" w:hAnsi="Tahoma" w:cs="Tahoma"/>
          <w:lang w:val="en-US"/>
        </w:rPr>
        <w:t xml:space="preserve"> </w:t>
      </w:r>
      <w:proofErr w:type="spellStart"/>
      <w:r w:rsidRPr="00C10887">
        <w:rPr>
          <w:rFonts w:ascii="Tahoma" w:hAnsi="Tahoma" w:cs="Tahoma"/>
          <w:lang w:val="en-US"/>
        </w:rPr>
        <w:t>zamówienia</w:t>
      </w:r>
      <w:proofErr w:type="spellEnd"/>
      <w:r w:rsidRPr="00C10887">
        <w:rPr>
          <w:rFonts w:ascii="Tahoma" w:hAnsi="Tahoma" w:cs="Tahoma"/>
          <w:lang w:val="en-US"/>
        </w:rPr>
        <w:t xml:space="preserve"> do </w:t>
      </w:r>
      <w:proofErr w:type="spellStart"/>
      <w:r w:rsidRPr="00C10887">
        <w:rPr>
          <w:rFonts w:ascii="Tahoma" w:hAnsi="Tahoma" w:cs="Tahoma"/>
          <w:lang w:val="en-US"/>
        </w:rPr>
        <w:t>dnia</w:t>
      </w:r>
      <w:proofErr w:type="spellEnd"/>
      <w:r w:rsidRPr="00C10887">
        <w:rPr>
          <w:rFonts w:ascii="Tahoma" w:hAnsi="Tahoma" w:cs="Tahoma"/>
          <w:lang w:val="en-US"/>
        </w:rPr>
        <w:t xml:space="preserve"> </w:t>
      </w:r>
      <w:proofErr w:type="spellStart"/>
      <w:r w:rsidRPr="00C10887">
        <w:rPr>
          <w:rFonts w:ascii="Tahoma" w:hAnsi="Tahoma" w:cs="Tahoma"/>
          <w:lang w:val="en-US"/>
        </w:rPr>
        <w:t>przyjęcia</w:t>
      </w:r>
      <w:proofErr w:type="spellEnd"/>
      <w:r w:rsidRPr="00C10887">
        <w:rPr>
          <w:rFonts w:ascii="Tahoma" w:hAnsi="Tahoma" w:cs="Tahoma"/>
          <w:lang w:val="en-US"/>
        </w:rPr>
        <w:t xml:space="preserve"> </w:t>
      </w:r>
      <w:proofErr w:type="spellStart"/>
      <w:r w:rsidRPr="00C10887">
        <w:rPr>
          <w:rFonts w:ascii="Tahoma" w:hAnsi="Tahoma" w:cs="Tahoma"/>
          <w:lang w:val="en-US"/>
        </w:rPr>
        <w:t>wniosku</w:t>
      </w:r>
      <w:proofErr w:type="spellEnd"/>
      <w:r w:rsidRPr="00C10887">
        <w:rPr>
          <w:rFonts w:ascii="Tahoma" w:hAnsi="Tahoma" w:cs="Tahoma"/>
          <w:lang w:val="en-US"/>
        </w:rPr>
        <w:t xml:space="preserve"> </w:t>
      </w:r>
      <w:proofErr w:type="spellStart"/>
      <w:r w:rsidRPr="00C10887">
        <w:rPr>
          <w:rFonts w:ascii="Tahoma" w:hAnsi="Tahoma" w:cs="Tahoma"/>
          <w:lang w:val="en-US"/>
        </w:rPr>
        <w:t>Wykonawcy</w:t>
      </w:r>
      <w:proofErr w:type="spellEnd"/>
      <w:r w:rsidRPr="00C10887">
        <w:rPr>
          <w:rFonts w:ascii="Tahoma" w:hAnsi="Tahoma" w:cs="Tahoma"/>
          <w:lang w:val="en-US"/>
        </w:rPr>
        <w:t xml:space="preserve"> o </w:t>
      </w:r>
      <w:proofErr w:type="spellStart"/>
      <w:r w:rsidRPr="00C10887">
        <w:rPr>
          <w:rFonts w:ascii="Tahoma" w:hAnsi="Tahoma" w:cs="Tahoma"/>
          <w:lang w:val="en-US"/>
        </w:rPr>
        <w:t>waloryzację</w:t>
      </w:r>
      <w:proofErr w:type="spellEnd"/>
      <w:r w:rsidRPr="00C10887">
        <w:rPr>
          <w:rFonts w:ascii="Tahoma" w:hAnsi="Tahoma" w:cs="Tahoma"/>
          <w:lang w:val="en-US"/>
        </w:rPr>
        <w:t xml:space="preserve"> </w:t>
      </w:r>
      <w:proofErr w:type="spellStart"/>
      <w:r w:rsidRPr="00C10887">
        <w:rPr>
          <w:rFonts w:ascii="Tahoma" w:hAnsi="Tahoma" w:cs="Tahoma"/>
          <w:lang w:val="en-US"/>
        </w:rPr>
        <w:t>zgodnie</w:t>
      </w:r>
      <w:proofErr w:type="spellEnd"/>
      <w:r w:rsidRPr="00C10887">
        <w:rPr>
          <w:rFonts w:ascii="Tahoma" w:hAnsi="Tahoma" w:cs="Tahoma"/>
          <w:lang w:val="en-US"/>
        </w:rPr>
        <w:t xml:space="preserve"> z § 4 </w:t>
      </w:r>
      <w:proofErr w:type="spellStart"/>
      <w:r w:rsidRPr="00C10887">
        <w:rPr>
          <w:rFonts w:ascii="Tahoma" w:hAnsi="Tahoma" w:cs="Tahoma"/>
          <w:lang w:val="en-US"/>
        </w:rPr>
        <w:t>ust</w:t>
      </w:r>
      <w:proofErr w:type="spellEnd"/>
      <w:r w:rsidRPr="00C10887">
        <w:rPr>
          <w:rFonts w:ascii="Tahoma" w:hAnsi="Tahoma" w:cs="Tahoma"/>
          <w:lang w:val="en-US"/>
        </w:rPr>
        <w:t xml:space="preserve">. 4 i 5 </w:t>
      </w:r>
      <w:proofErr w:type="spellStart"/>
      <w:r w:rsidRPr="00C10887">
        <w:rPr>
          <w:rFonts w:ascii="Tahoma" w:hAnsi="Tahoma" w:cs="Tahoma"/>
          <w:lang w:val="en-US"/>
        </w:rPr>
        <w:t>niniejszej</w:t>
      </w:r>
      <w:proofErr w:type="spellEnd"/>
      <w:r w:rsidRPr="00C10887">
        <w:rPr>
          <w:rFonts w:ascii="Tahoma" w:hAnsi="Tahoma" w:cs="Tahoma"/>
          <w:lang w:val="en-US"/>
        </w:rPr>
        <w:t xml:space="preserve"> </w:t>
      </w:r>
      <w:proofErr w:type="spellStart"/>
      <w:r w:rsidRPr="00C10887">
        <w:rPr>
          <w:rFonts w:ascii="Tahoma" w:hAnsi="Tahoma" w:cs="Tahoma"/>
          <w:lang w:val="en-US"/>
        </w:rPr>
        <w:t>umowy</w:t>
      </w:r>
      <w:proofErr w:type="spellEnd"/>
      <w:r w:rsidRPr="00C10887">
        <w:rPr>
          <w:rFonts w:ascii="Tahoma" w:hAnsi="Tahoma" w:cs="Tahoma"/>
          <w:lang w:val="en-US"/>
        </w:rPr>
        <w:t>.</w:t>
      </w:r>
    </w:p>
    <w:p w14:paraId="056FF72A" w14:textId="77777777" w:rsidR="00C10887" w:rsidRPr="00C10887" w:rsidRDefault="00C10887" w:rsidP="00C10887">
      <w:pPr>
        <w:pStyle w:val="Zwykytekst"/>
        <w:ind w:left="284"/>
        <w:jc w:val="both"/>
        <w:rPr>
          <w:rFonts w:ascii="Tahoma" w:hAnsi="Tahoma" w:cs="Tahoma"/>
        </w:rPr>
      </w:pPr>
    </w:p>
    <w:p w14:paraId="33F1BC4A" w14:textId="332F500B" w:rsidR="00AA67AA" w:rsidRPr="00AA67AA" w:rsidRDefault="00AA67AA" w:rsidP="00AA67AA">
      <w:pPr>
        <w:shd w:val="clear" w:color="auto" w:fill="FFFFFF"/>
        <w:ind w:left="14"/>
        <w:jc w:val="center"/>
        <w:rPr>
          <w:rFonts w:ascii="Tahoma" w:hAnsi="Tahoma" w:cs="Tahoma"/>
          <w:lang w:val="en-US"/>
        </w:rPr>
      </w:pPr>
      <w:r w:rsidRPr="00AA67AA">
        <w:rPr>
          <w:rFonts w:ascii="Tahoma" w:hAnsi="Tahoma" w:cs="Tahoma"/>
          <w:b/>
          <w:bCs/>
          <w:lang w:val="en-US"/>
        </w:rPr>
        <w:t>§8</w:t>
      </w:r>
    </w:p>
    <w:p w14:paraId="5BD13022" w14:textId="36A40AD2" w:rsidR="00AA67AA" w:rsidRPr="00F3257E" w:rsidRDefault="00AA67AA" w:rsidP="00F3257E">
      <w:pPr>
        <w:shd w:val="clear" w:color="auto" w:fill="FFFFFF"/>
        <w:ind w:left="10"/>
        <w:jc w:val="both"/>
        <w:rPr>
          <w:rFonts w:ascii="Tahoma" w:hAnsi="Tahoma" w:cs="Tahoma"/>
          <w:lang w:val="en-US"/>
        </w:rPr>
      </w:pPr>
      <w:r w:rsidRPr="00AA67AA">
        <w:rPr>
          <w:rFonts w:ascii="Tahoma" w:hAnsi="Tahoma" w:cs="Tahoma"/>
          <w:lang w:val="en-US"/>
        </w:rPr>
        <w:t xml:space="preserve">W </w:t>
      </w:r>
      <w:proofErr w:type="spellStart"/>
      <w:r w:rsidRPr="00AA67AA">
        <w:rPr>
          <w:rFonts w:ascii="Tahoma" w:hAnsi="Tahoma" w:cs="Tahoma"/>
          <w:lang w:val="en-US"/>
        </w:rPr>
        <w:t>sprawach</w:t>
      </w:r>
      <w:proofErr w:type="spellEnd"/>
      <w:r w:rsidRPr="00AA67AA">
        <w:rPr>
          <w:rFonts w:ascii="Tahoma" w:hAnsi="Tahoma" w:cs="Tahoma"/>
          <w:lang w:val="en-US"/>
        </w:rPr>
        <w:t xml:space="preserve"> </w:t>
      </w:r>
      <w:proofErr w:type="spellStart"/>
      <w:r w:rsidRPr="00AA67AA">
        <w:rPr>
          <w:rFonts w:ascii="Tahoma" w:hAnsi="Tahoma" w:cs="Tahoma"/>
          <w:lang w:val="en-US"/>
        </w:rPr>
        <w:t>nieuregulowanych</w:t>
      </w:r>
      <w:proofErr w:type="spellEnd"/>
      <w:r w:rsidRPr="00AA67AA">
        <w:rPr>
          <w:rFonts w:ascii="Tahoma" w:hAnsi="Tahoma" w:cs="Tahoma"/>
          <w:lang w:val="en-US"/>
        </w:rPr>
        <w:t xml:space="preserve"> </w:t>
      </w:r>
      <w:proofErr w:type="spellStart"/>
      <w:r w:rsidRPr="00AA67AA">
        <w:rPr>
          <w:rFonts w:ascii="Tahoma" w:hAnsi="Tahoma" w:cs="Tahoma"/>
          <w:lang w:val="en-US"/>
        </w:rPr>
        <w:t>umową</w:t>
      </w:r>
      <w:proofErr w:type="spellEnd"/>
      <w:r w:rsidRPr="00AA67AA">
        <w:rPr>
          <w:rFonts w:ascii="Tahoma" w:hAnsi="Tahoma" w:cs="Tahoma"/>
          <w:lang w:val="en-US"/>
        </w:rPr>
        <w:t xml:space="preserve"> </w:t>
      </w:r>
      <w:proofErr w:type="spellStart"/>
      <w:r w:rsidRPr="00AA67AA">
        <w:rPr>
          <w:rFonts w:ascii="Tahoma" w:hAnsi="Tahoma" w:cs="Tahoma"/>
          <w:lang w:val="en-US"/>
        </w:rPr>
        <w:t>mają</w:t>
      </w:r>
      <w:proofErr w:type="spellEnd"/>
      <w:r w:rsidRPr="00AA67AA">
        <w:rPr>
          <w:rFonts w:ascii="Tahoma" w:hAnsi="Tahoma" w:cs="Tahoma"/>
          <w:lang w:val="en-US"/>
        </w:rPr>
        <w:t xml:space="preserve"> </w:t>
      </w:r>
      <w:proofErr w:type="spellStart"/>
      <w:r w:rsidRPr="00AA67AA">
        <w:rPr>
          <w:rFonts w:ascii="Tahoma" w:hAnsi="Tahoma" w:cs="Tahoma"/>
          <w:lang w:val="en-US"/>
        </w:rPr>
        <w:t>zastosowanie</w:t>
      </w:r>
      <w:proofErr w:type="spellEnd"/>
      <w:r w:rsidRPr="00AA67AA">
        <w:rPr>
          <w:rFonts w:ascii="Tahoma" w:hAnsi="Tahoma" w:cs="Tahoma"/>
          <w:lang w:val="en-US"/>
        </w:rPr>
        <w:t xml:space="preserve"> </w:t>
      </w:r>
      <w:proofErr w:type="spellStart"/>
      <w:r w:rsidRPr="00AA67AA">
        <w:rPr>
          <w:rFonts w:ascii="Tahoma" w:hAnsi="Tahoma" w:cs="Tahoma"/>
          <w:lang w:val="en-US"/>
        </w:rPr>
        <w:t>przepisy</w:t>
      </w:r>
      <w:proofErr w:type="spellEnd"/>
      <w:r w:rsidRPr="00AA67AA">
        <w:rPr>
          <w:rFonts w:ascii="Tahoma" w:hAnsi="Tahoma" w:cs="Tahoma"/>
          <w:lang w:val="en-US"/>
        </w:rPr>
        <w:t xml:space="preserve"> </w:t>
      </w:r>
      <w:proofErr w:type="spellStart"/>
      <w:r w:rsidRPr="00AA67AA">
        <w:rPr>
          <w:rFonts w:ascii="Tahoma" w:hAnsi="Tahoma" w:cs="Tahoma"/>
          <w:lang w:val="en-US"/>
        </w:rPr>
        <w:t>Kodeksu</w:t>
      </w:r>
      <w:proofErr w:type="spellEnd"/>
      <w:r w:rsidRPr="00AA67AA">
        <w:rPr>
          <w:rFonts w:ascii="Tahoma" w:hAnsi="Tahoma" w:cs="Tahoma"/>
          <w:lang w:val="en-US"/>
        </w:rPr>
        <w:t xml:space="preserve"> </w:t>
      </w:r>
      <w:proofErr w:type="spellStart"/>
      <w:r w:rsidRPr="00AA67AA">
        <w:rPr>
          <w:rFonts w:ascii="Tahoma" w:hAnsi="Tahoma" w:cs="Tahoma"/>
          <w:lang w:val="en-US"/>
        </w:rPr>
        <w:t>cywilnego</w:t>
      </w:r>
      <w:proofErr w:type="spellEnd"/>
      <w:r w:rsidRPr="00AA67AA">
        <w:rPr>
          <w:rFonts w:ascii="Tahoma" w:hAnsi="Tahoma" w:cs="Tahoma"/>
          <w:lang w:val="en-US"/>
        </w:rPr>
        <w:t xml:space="preserve"> </w:t>
      </w:r>
      <w:proofErr w:type="spellStart"/>
      <w:r w:rsidRPr="00AA67AA">
        <w:rPr>
          <w:rFonts w:ascii="Tahoma" w:hAnsi="Tahoma" w:cs="Tahoma"/>
          <w:lang w:val="en-US"/>
        </w:rPr>
        <w:t>oraz</w:t>
      </w:r>
      <w:proofErr w:type="spellEnd"/>
      <w:r w:rsidRPr="00AA67AA">
        <w:rPr>
          <w:rFonts w:ascii="Tahoma" w:hAnsi="Tahoma" w:cs="Tahoma"/>
          <w:lang w:val="en-US"/>
        </w:rPr>
        <w:t xml:space="preserve"> </w:t>
      </w:r>
      <w:proofErr w:type="spellStart"/>
      <w:r w:rsidRPr="00AA67AA">
        <w:rPr>
          <w:rFonts w:ascii="Tahoma" w:hAnsi="Tahoma" w:cs="Tahoma"/>
          <w:lang w:val="en-US"/>
        </w:rPr>
        <w:t>ustawy</w:t>
      </w:r>
      <w:proofErr w:type="spellEnd"/>
      <w:r w:rsidRPr="00AA67AA">
        <w:rPr>
          <w:rFonts w:ascii="Tahoma" w:hAnsi="Tahoma" w:cs="Tahoma"/>
          <w:lang w:val="en-US"/>
        </w:rPr>
        <w:t xml:space="preserve"> z </w:t>
      </w:r>
      <w:proofErr w:type="spellStart"/>
      <w:r w:rsidRPr="00AA67AA">
        <w:rPr>
          <w:rFonts w:ascii="Tahoma" w:hAnsi="Tahoma" w:cs="Tahoma"/>
          <w:lang w:val="en-US"/>
        </w:rPr>
        <w:t>dnia</w:t>
      </w:r>
      <w:proofErr w:type="spellEnd"/>
      <w:r w:rsidRPr="00AA67AA">
        <w:rPr>
          <w:rFonts w:ascii="Tahoma" w:hAnsi="Tahoma" w:cs="Tahoma"/>
          <w:lang w:val="en-US"/>
        </w:rPr>
        <w:t xml:space="preserve"> </w:t>
      </w:r>
      <w:r w:rsidR="00F3257E">
        <w:rPr>
          <w:rFonts w:ascii="Tahoma" w:hAnsi="Tahoma" w:cs="Tahoma"/>
          <w:lang w:val="en-US"/>
        </w:rPr>
        <w:t xml:space="preserve">                </w:t>
      </w:r>
      <w:r w:rsidRPr="00AA67AA">
        <w:rPr>
          <w:rFonts w:ascii="Tahoma" w:hAnsi="Tahoma" w:cs="Tahoma"/>
          <w:lang w:val="en-US"/>
        </w:rPr>
        <w:t xml:space="preserve">11 </w:t>
      </w:r>
      <w:proofErr w:type="spellStart"/>
      <w:r w:rsidRPr="00AA67AA">
        <w:rPr>
          <w:rFonts w:ascii="Tahoma" w:hAnsi="Tahoma" w:cs="Tahoma"/>
          <w:lang w:val="en-US"/>
        </w:rPr>
        <w:t>września</w:t>
      </w:r>
      <w:proofErr w:type="spellEnd"/>
      <w:r w:rsidRPr="00AA67AA">
        <w:rPr>
          <w:rFonts w:ascii="Tahoma" w:hAnsi="Tahoma" w:cs="Tahoma"/>
          <w:lang w:val="en-US"/>
        </w:rPr>
        <w:t xml:space="preserve"> 2019 r. </w:t>
      </w:r>
      <w:proofErr w:type="spellStart"/>
      <w:r w:rsidRPr="00AA67AA">
        <w:rPr>
          <w:rFonts w:ascii="Tahoma" w:hAnsi="Tahoma" w:cs="Tahoma"/>
          <w:lang w:val="en-US"/>
        </w:rPr>
        <w:t>Prawo</w:t>
      </w:r>
      <w:proofErr w:type="spellEnd"/>
      <w:r w:rsidRPr="00AA67AA">
        <w:rPr>
          <w:rFonts w:ascii="Tahoma" w:hAnsi="Tahoma" w:cs="Tahoma"/>
          <w:lang w:val="en-US"/>
        </w:rPr>
        <w:t xml:space="preserve"> </w:t>
      </w:r>
      <w:proofErr w:type="spellStart"/>
      <w:r w:rsidRPr="00AA67AA">
        <w:rPr>
          <w:rFonts w:ascii="Tahoma" w:hAnsi="Tahoma" w:cs="Tahoma"/>
          <w:lang w:val="en-US"/>
        </w:rPr>
        <w:t>zamówień</w:t>
      </w:r>
      <w:proofErr w:type="spellEnd"/>
      <w:r w:rsidRPr="00AA67AA">
        <w:rPr>
          <w:rFonts w:ascii="Tahoma" w:hAnsi="Tahoma" w:cs="Tahoma"/>
          <w:lang w:val="en-US"/>
        </w:rPr>
        <w:t xml:space="preserve"> </w:t>
      </w:r>
      <w:proofErr w:type="spellStart"/>
      <w:r w:rsidRPr="00AA67AA">
        <w:rPr>
          <w:rFonts w:ascii="Tahoma" w:hAnsi="Tahoma" w:cs="Tahoma"/>
          <w:lang w:val="en-US"/>
        </w:rPr>
        <w:t>publicznych</w:t>
      </w:r>
      <w:proofErr w:type="spellEnd"/>
      <w:r w:rsidRPr="00AA67AA">
        <w:rPr>
          <w:rFonts w:ascii="Tahoma" w:hAnsi="Tahoma" w:cs="Tahoma"/>
          <w:lang w:val="en-US"/>
        </w:rPr>
        <w:t>.</w:t>
      </w:r>
    </w:p>
    <w:p w14:paraId="0389FF66" w14:textId="77777777" w:rsidR="00E52AFA" w:rsidRDefault="00E52AFA" w:rsidP="00AA67AA">
      <w:pPr>
        <w:shd w:val="clear" w:color="auto" w:fill="FFFFFF"/>
        <w:ind w:left="14"/>
        <w:jc w:val="center"/>
        <w:rPr>
          <w:rFonts w:ascii="Tahoma" w:hAnsi="Tahoma" w:cs="Tahoma"/>
          <w:b/>
          <w:bCs/>
          <w:lang w:val="en-US"/>
        </w:rPr>
      </w:pPr>
    </w:p>
    <w:p w14:paraId="03306C9C" w14:textId="4FEE4997" w:rsidR="00AA67AA" w:rsidRPr="00AA67AA" w:rsidRDefault="00AA67AA" w:rsidP="00AA67AA">
      <w:pPr>
        <w:shd w:val="clear" w:color="auto" w:fill="FFFFFF"/>
        <w:ind w:left="14"/>
        <w:jc w:val="center"/>
        <w:rPr>
          <w:rFonts w:ascii="Tahoma" w:hAnsi="Tahoma" w:cs="Tahoma"/>
          <w:lang w:val="en-US"/>
        </w:rPr>
      </w:pPr>
      <w:r w:rsidRPr="00AA67AA">
        <w:rPr>
          <w:rFonts w:ascii="Tahoma" w:hAnsi="Tahoma" w:cs="Tahoma"/>
          <w:b/>
          <w:bCs/>
          <w:lang w:val="en-US"/>
        </w:rPr>
        <w:t>§9</w:t>
      </w:r>
    </w:p>
    <w:p w14:paraId="73C3517E" w14:textId="77777777" w:rsidR="00AA67AA" w:rsidRPr="00AA67AA" w:rsidRDefault="00AA67AA" w:rsidP="00AA67AA">
      <w:pPr>
        <w:shd w:val="clear" w:color="auto" w:fill="FFFFFF"/>
        <w:ind w:left="5"/>
        <w:jc w:val="both"/>
        <w:rPr>
          <w:rFonts w:ascii="Tahoma" w:hAnsi="Tahoma" w:cs="Tahoma"/>
          <w:b/>
          <w:bCs/>
          <w:lang w:val="en-US"/>
        </w:rPr>
      </w:pPr>
      <w:proofErr w:type="spellStart"/>
      <w:r w:rsidRPr="00AA67AA">
        <w:rPr>
          <w:rFonts w:ascii="Tahoma" w:hAnsi="Tahoma" w:cs="Tahoma"/>
          <w:lang w:val="en-US"/>
        </w:rPr>
        <w:t>Ewentualne</w:t>
      </w:r>
      <w:proofErr w:type="spellEnd"/>
      <w:r w:rsidRPr="00AA67AA">
        <w:rPr>
          <w:rFonts w:ascii="Tahoma" w:hAnsi="Tahoma" w:cs="Tahoma"/>
          <w:lang w:val="en-US"/>
        </w:rPr>
        <w:t xml:space="preserve"> </w:t>
      </w:r>
      <w:proofErr w:type="spellStart"/>
      <w:r w:rsidRPr="00AA67AA">
        <w:rPr>
          <w:rFonts w:ascii="Tahoma" w:hAnsi="Tahoma" w:cs="Tahoma"/>
          <w:lang w:val="en-US"/>
        </w:rPr>
        <w:t>spory</w:t>
      </w:r>
      <w:proofErr w:type="spellEnd"/>
      <w:r w:rsidRPr="00AA67AA">
        <w:rPr>
          <w:rFonts w:ascii="Tahoma" w:hAnsi="Tahoma" w:cs="Tahoma"/>
          <w:lang w:val="en-US"/>
        </w:rPr>
        <w:t xml:space="preserve"> </w:t>
      </w:r>
      <w:proofErr w:type="spellStart"/>
      <w:r w:rsidRPr="00AA67AA">
        <w:rPr>
          <w:rFonts w:ascii="Tahoma" w:hAnsi="Tahoma" w:cs="Tahoma"/>
          <w:lang w:val="en-US"/>
        </w:rPr>
        <w:t>wynikłe</w:t>
      </w:r>
      <w:proofErr w:type="spellEnd"/>
      <w:r w:rsidRPr="00AA67AA">
        <w:rPr>
          <w:rFonts w:ascii="Tahoma" w:hAnsi="Tahoma" w:cs="Tahoma"/>
          <w:lang w:val="en-US"/>
        </w:rPr>
        <w:t xml:space="preserve"> </w:t>
      </w:r>
      <w:proofErr w:type="spellStart"/>
      <w:r w:rsidRPr="00AA67AA">
        <w:rPr>
          <w:rFonts w:ascii="Tahoma" w:hAnsi="Tahoma" w:cs="Tahoma"/>
          <w:lang w:val="en-US"/>
        </w:rPr>
        <w:t>przy</w:t>
      </w:r>
      <w:proofErr w:type="spellEnd"/>
      <w:r w:rsidRPr="00AA67AA">
        <w:rPr>
          <w:rFonts w:ascii="Tahoma" w:hAnsi="Tahoma" w:cs="Tahoma"/>
          <w:lang w:val="en-US"/>
        </w:rPr>
        <w:t xml:space="preserve"> </w:t>
      </w:r>
      <w:proofErr w:type="spellStart"/>
      <w:r w:rsidRPr="00AA67AA">
        <w:rPr>
          <w:rFonts w:ascii="Tahoma" w:hAnsi="Tahoma" w:cs="Tahoma"/>
          <w:lang w:val="en-US"/>
        </w:rPr>
        <w:t>wykonywaniu</w:t>
      </w:r>
      <w:proofErr w:type="spellEnd"/>
      <w:r w:rsidRPr="00AA67AA">
        <w:rPr>
          <w:rFonts w:ascii="Tahoma" w:hAnsi="Tahoma" w:cs="Tahoma"/>
          <w:lang w:val="en-US"/>
        </w:rPr>
        <w:t xml:space="preserve"> </w:t>
      </w:r>
      <w:proofErr w:type="spellStart"/>
      <w:r w:rsidRPr="00AA67AA">
        <w:rPr>
          <w:rFonts w:ascii="Tahoma" w:hAnsi="Tahoma" w:cs="Tahoma"/>
          <w:lang w:val="en-US"/>
        </w:rPr>
        <w:t>umowy</w:t>
      </w:r>
      <w:proofErr w:type="spellEnd"/>
      <w:r w:rsidRPr="00AA67AA">
        <w:rPr>
          <w:rFonts w:ascii="Tahoma" w:hAnsi="Tahoma" w:cs="Tahoma"/>
          <w:lang w:val="en-US"/>
        </w:rPr>
        <w:t xml:space="preserve"> </w:t>
      </w:r>
      <w:proofErr w:type="spellStart"/>
      <w:r w:rsidRPr="00AA67AA">
        <w:rPr>
          <w:rFonts w:ascii="Tahoma" w:hAnsi="Tahoma" w:cs="Tahoma"/>
          <w:lang w:val="en-US"/>
        </w:rPr>
        <w:t>strony</w:t>
      </w:r>
      <w:proofErr w:type="spellEnd"/>
      <w:r w:rsidRPr="00AA67AA">
        <w:rPr>
          <w:rFonts w:ascii="Tahoma" w:hAnsi="Tahoma" w:cs="Tahoma"/>
          <w:lang w:val="en-US"/>
        </w:rPr>
        <w:t xml:space="preserve"> </w:t>
      </w:r>
      <w:proofErr w:type="spellStart"/>
      <w:r w:rsidRPr="00AA67AA">
        <w:rPr>
          <w:rFonts w:ascii="Tahoma" w:hAnsi="Tahoma" w:cs="Tahoma"/>
          <w:lang w:val="en-US"/>
        </w:rPr>
        <w:t>poddadzą</w:t>
      </w:r>
      <w:proofErr w:type="spellEnd"/>
      <w:r w:rsidRPr="00AA67AA">
        <w:rPr>
          <w:rFonts w:ascii="Tahoma" w:hAnsi="Tahoma" w:cs="Tahoma"/>
          <w:lang w:val="en-US"/>
        </w:rPr>
        <w:t xml:space="preserve"> pod </w:t>
      </w:r>
      <w:proofErr w:type="spellStart"/>
      <w:r w:rsidRPr="00AA67AA">
        <w:rPr>
          <w:rFonts w:ascii="Tahoma" w:hAnsi="Tahoma" w:cs="Tahoma"/>
          <w:lang w:val="en-US"/>
        </w:rPr>
        <w:t>rozstrzygnięcie</w:t>
      </w:r>
      <w:proofErr w:type="spellEnd"/>
      <w:r w:rsidRPr="00AA67AA">
        <w:rPr>
          <w:rFonts w:ascii="Tahoma" w:hAnsi="Tahoma" w:cs="Tahoma"/>
          <w:lang w:val="en-US"/>
        </w:rPr>
        <w:t xml:space="preserve"> </w:t>
      </w:r>
      <w:proofErr w:type="spellStart"/>
      <w:r w:rsidRPr="00AA67AA">
        <w:rPr>
          <w:rFonts w:ascii="Tahoma" w:hAnsi="Tahoma" w:cs="Tahoma"/>
          <w:lang w:val="en-US"/>
        </w:rPr>
        <w:t>sądu</w:t>
      </w:r>
      <w:proofErr w:type="spellEnd"/>
      <w:r w:rsidRPr="00AA67AA">
        <w:rPr>
          <w:rFonts w:ascii="Tahoma" w:hAnsi="Tahoma" w:cs="Tahoma"/>
          <w:lang w:val="en-US"/>
        </w:rPr>
        <w:t xml:space="preserve"> </w:t>
      </w:r>
      <w:proofErr w:type="spellStart"/>
      <w:r w:rsidRPr="00AA67AA">
        <w:rPr>
          <w:rFonts w:ascii="Tahoma" w:hAnsi="Tahoma" w:cs="Tahoma"/>
          <w:lang w:val="en-US"/>
        </w:rPr>
        <w:t>właściwego</w:t>
      </w:r>
      <w:proofErr w:type="spellEnd"/>
      <w:r w:rsidRPr="00AA67AA">
        <w:rPr>
          <w:rFonts w:ascii="Tahoma" w:hAnsi="Tahoma" w:cs="Tahoma"/>
          <w:lang w:val="en-US"/>
        </w:rPr>
        <w:t xml:space="preserve"> </w:t>
      </w:r>
      <w:proofErr w:type="spellStart"/>
      <w:r w:rsidRPr="00AA67AA">
        <w:rPr>
          <w:rFonts w:ascii="Tahoma" w:hAnsi="Tahoma" w:cs="Tahoma"/>
          <w:lang w:val="en-US"/>
        </w:rPr>
        <w:t>miejscowo</w:t>
      </w:r>
      <w:proofErr w:type="spellEnd"/>
      <w:r w:rsidRPr="00AA67AA">
        <w:rPr>
          <w:rFonts w:ascii="Tahoma" w:hAnsi="Tahoma" w:cs="Tahoma"/>
          <w:lang w:val="en-US"/>
        </w:rPr>
        <w:t xml:space="preserve"> </w:t>
      </w:r>
      <w:proofErr w:type="spellStart"/>
      <w:r w:rsidRPr="00AA67AA">
        <w:rPr>
          <w:rFonts w:ascii="Tahoma" w:hAnsi="Tahoma" w:cs="Tahoma"/>
          <w:lang w:val="en-US"/>
        </w:rPr>
        <w:t>dla</w:t>
      </w:r>
      <w:proofErr w:type="spellEnd"/>
      <w:r w:rsidRPr="00AA67AA">
        <w:rPr>
          <w:rFonts w:ascii="Tahoma" w:hAnsi="Tahoma" w:cs="Tahoma"/>
          <w:lang w:val="en-US"/>
        </w:rPr>
        <w:t xml:space="preserve"> </w:t>
      </w:r>
      <w:proofErr w:type="spellStart"/>
      <w:r w:rsidRPr="00AA67AA">
        <w:rPr>
          <w:rFonts w:ascii="Tahoma" w:hAnsi="Tahoma" w:cs="Tahoma"/>
          <w:lang w:val="en-US"/>
        </w:rPr>
        <w:t>siedziby</w:t>
      </w:r>
      <w:proofErr w:type="spellEnd"/>
      <w:r w:rsidRPr="00AA67AA">
        <w:rPr>
          <w:rFonts w:ascii="Tahoma" w:hAnsi="Tahoma" w:cs="Tahoma"/>
          <w:lang w:val="en-US"/>
        </w:rPr>
        <w:t xml:space="preserve"> </w:t>
      </w:r>
      <w:proofErr w:type="spellStart"/>
      <w:r w:rsidRPr="00AA67AA">
        <w:rPr>
          <w:rFonts w:ascii="Tahoma" w:hAnsi="Tahoma" w:cs="Tahoma"/>
          <w:lang w:val="en-US"/>
        </w:rPr>
        <w:t>Zamawiającego</w:t>
      </w:r>
      <w:proofErr w:type="spellEnd"/>
      <w:r w:rsidRPr="00AA67AA">
        <w:rPr>
          <w:rFonts w:ascii="Tahoma" w:hAnsi="Tahoma" w:cs="Tahoma"/>
          <w:lang w:val="en-US"/>
        </w:rPr>
        <w:t>.</w:t>
      </w:r>
    </w:p>
    <w:p w14:paraId="271A5127" w14:textId="77777777" w:rsidR="00AA67AA" w:rsidRPr="00AA67AA" w:rsidRDefault="00AA67AA" w:rsidP="00AA67AA">
      <w:pPr>
        <w:shd w:val="clear" w:color="auto" w:fill="FFFFFF"/>
        <w:ind w:left="10"/>
        <w:jc w:val="both"/>
        <w:rPr>
          <w:rFonts w:ascii="Tahoma" w:hAnsi="Tahoma" w:cs="Tahoma"/>
          <w:b/>
          <w:bCs/>
          <w:lang w:val="en-US"/>
        </w:rPr>
      </w:pPr>
    </w:p>
    <w:p w14:paraId="37A811D2" w14:textId="77777777" w:rsidR="00AA67AA" w:rsidRPr="00AA67AA" w:rsidRDefault="00AA67AA" w:rsidP="00AA67AA">
      <w:pPr>
        <w:shd w:val="clear" w:color="auto" w:fill="FFFFFF"/>
        <w:ind w:left="10"/>
        <w:jc w:val="center"/>
        <w:rPr>
          <w:rFonts w:ascii="Tahoma" w:hAnsi="Tahoma" w:cs="Tahoma"/>
          <w:lang w:val="en-US"/>
        </w:rPr>
      </w:pPr>
      <w:r w:rsidRPr="00AA67AA">
        <w:rPr>
          <w:rFonts w:ascii="Tahoma" w:hAnsi="Tahoma" w:cs="Tahoma"/>
          <w:b/>
          <w:bCs/>
          <w:lang w:val="en-US"/>
        </w:rPr>
        <w:t>§10</w:t>
      </w:r>
    </w:p>
    <w:p w14:paraId="45C07829" w14:textId="77777777" w:rsidR="00AA67AA" w:rsidRPr="00AA67AA" w:rsidRDefault="00AA67AA" w:rsidP="00AA67AA">
      <w:pPr>
        <w:shd w:val="clear" w:color="auto" w:fill="FFFFFF"/>
        <w:ind w:left="10"/>
        <w:jc w:val="both"/>
        <w:rPr>
          <w:rFonts w:ascii="Tahoma" w:hAnsi="Tahoma" w:cs="Tahoma"/>
          <w:b/>
          <w:bCs/>
          <w:lang w:val="en-US"/>
        </w:rPr>
      </w:pPr>
      <w:proofErr w:type="spellStart"/>
      <w:r w:rsidRPr="00AA67AA">
        <w:rPr>
          <w:rFonts w:ascii="Tahoma" w:hAnsi="Tahoma" w:cs="Tahoma"/>
          <w:lang w:val="en-US"/>
        </w:rPr>
        <w:t>Umowę</w:t>
      </w:r>
      <w:proofErr w:type="spellEnd"/>
      <w:r w:rsidRPr="00AA67AA">
        <w:rPr>
          <w:rFonts w:ascii="Tahoma" w:hAnsi="Tahoma" w:cs="Tahoma"/>
          <w:lang w:val="en-US"/>
        </w:rPr>
        <w:t xml:space="preserve"> </w:t>
      </w:r>
      <w:proofErr w:type="spellStart"/>
      <w:r w:rsidRPr="00AA67AA">
        <w:rPr>
          <w:rFonts w:ascii="Tahoma" w:hAnsi="Tahoma" w:cs="Tahoma"/>
          <w:lang w:val="en-US"/>
        </w:rPr>
        <w:t>sporządzono</w:t>
      </w:r>
      <w:proofErr w:type="spellEnd"/>
      <w:r w:rsidRPr="00AA67AA">
        <w:rPr>
          <w:rFonts w:ascii="Tahoma" w:hAnsi="Tahoma" w:cs="Tahoma"/>
          <w:lang w:val="en-US"/>
        </w:rPr>
        <w:t xml:space="preserve"> w 2 </w:t>
      </w:r>
      <w:proofErr w:type="spellStart"/>
      <w:r w:rsidRPr="00AA67AA">
        <w:rPr>
          <w:rFonts w:ascii="Tahoma" w:hAnsi="Tahoma" w:cs="Tahoma"/>
          <w:lang w:val="en-US"/>
        </w:rPr>
        <w:t>jednobrzmiących</w:t>
      </w:r>
      <w:proofErr w:type="spellEnd"/>
      <w:r w:rsidRPr="00AA67AA">
        <w:rPr>
          <w:rFonts w:ascii="Tahoma" w:hAnsi="Tahoma" w:cs="Tahoma"/>
          <w:lang w:val="en-US"/>
        </w:rPr>
        <w:t xml:space="preserve"> </w:t>
      </w:r>
      <w:proofErr w:type="spellStart"/>
      <w:r w:rsidRPr="00AA67AA">
        <w:rPr>
          <w:rFonts w:ascii="Tahoma" w:hAnsi="Tahoma" w:cs="Tahoma"/>
          <w:lang w:val="en-US"/>
        </w:rPr>
        <w:t>egzemplarzach</w:t>
      </w:r>
      <w:proofErr w:type="spellEnd"/>
      <w:r w:rsidRPr="00AA67AA">
        <w:rPr>
          <w:rFonts w:ascii="Tahoma" w:hAnsi="Tahoma" w:cs="Tahoma"/>
          <w:lang w:val="en-US"/>
        </w:rPr>
        <w:t xml:space="preserve">, po </w:t>
      </w:r>
      <w:proofErr w:type="spellStart"/>
      <w:r w:rsidRPr="00AA67AA">
        <w:rPr>
          <w:rFonts w:ascii="Tahoma" w:hAnsi="Tahoma" w:cs="Tahoma"/>
          <w:lang w:val="en-US"/>
        </w:rPr>
        <w:t>jednym</w:t>
      </w:r>
      <w:proofErr w:type="spellEnd"/>
      <w:r w:rsidRPr="00AA67AA">
        <w:rPr>
          <w:rFonts w:ascii="Tahoma" w:hAnsi="Tahoma" w:cs="Tahoma"/>
          <w:lang w:val="en-US"/>
        </w:rPr>
        <w:t xml:space="preserve"> </w:t>
      </w:r>
      <w:proofErr w:type="spellStart"/>
      <w:r w:rsidRPr="00AA67AA">
        <w:rPr>
          <w:rFonts w:ascii="Tahoma" w:hAnsi="Tahoma" w:cs="Tahoma"/>
          <w:lang w:val="en-US"/>
        </w:rPr>
        <w:t>dla</w:t>
      </w:r>
      <w:proofErr w:type="spellEnd"/>
      <w:r w:rsidRPr="00AA67AA">
        <w:rPr>
          <w:rFonts w:ascii="Tahoma" w:hAnsi="Tahoma" w:cs="Tahoma"/>
          <w:lang w:val="en-US"/>
        </w:rPr>
        <w:t xml:space="preserve"> </w:t>
      </w:r>
      <w:proofErr w:type="spellStart"/>
      <w:r w:rsidRPr="00AA67AA">
        <w:rPr>
          <w:rFonts w:ascii="Tahoma" w:hAnsi="Tahoma" w:cs="Tahoma"/>
          <w:lang w:val="en-US"/>
        </w:rPr>
        <w:t>każdej</w:t>
      </w:r>
      <w:proofErr w:type="spellEnd"/>
      <w:r w:rsidRPr="00AA67AA">
        <w:rPr>
          <w:rFonts w:ascii="Tahoma" w:hAnsi="Tahoma" w:cs="Tahoma"/>
          <w:lang w:val="en-US"/>
        </w:rPr>
        <w:t xml:space="preserve"> ze </w:t>
      </w:r>
      <w:proofErr w:type="spellStart"/>
      <w:r w:rsidRPr="00AA67AA">
        <w:rPr>
          <w:rFonts w:ascii="Tahoma" w:hAnsi="Tahoma" w:cs="Tahoma"/>
          <w:lang w:val="en-US"/>
        </w:rPr>
        <w:t>stron</w:t>
      </w:r>
      <w:proofErr w:type="spellEnd"/>
      <w:r w:rsidRPr="00AA67AA">
        <w:rPr>
          <w:rFonts w:ascii="Tahoma" w:hAnsi="Tahoma" w:cs="Tahoma"/>
          <w:lang w:val="en-US"/>
        </w:rPr>
        <w:t>.</w:t>
      </w:r>
      <w:r w:rsidRPr="00AA67AA">
        <w:rPr>
          <w:rFonts w:ascii="Tahoma" w:hAnsi="Tahoma" w:cs="Tahoma"/>
          <w:b/>
          <w:bCs/>
          <w:lang w:val="en-US"/>
        </w:rPr>
        <w:t xml:space="preserve"> </w:t>
      </w:r>
    </w:p>
    <w:p w14:paraId="26DE42F4" w14:textId="42270944" w:rsidR="00AA67AA" w:rsidRDefault="00AA67AA" w:rsidP="00AA67AA">
      <w:pPr>
        <w:shd w:val="clear" w:color="auto" w:fill="FFFFFF"/>
        <w:ind w:left="10"/>
        <w:jc w:val="both"/>
        <w:rPr>
          <w:rFonts w:ascii="Tahoma" w:hAnsi="Tahoma" w:cs="Tahoma"/>
          <w:b/>
          <w:bCs/>
          <w:lang w:val="en-US"/>
        </w:rPr>
      </w:pPr>
    </w:p>
    <w:p w14:paraId="6E9B4F8A" w14:textId="77777777" w:rsidR="00E52AFA" w:rsidRPr="00AA67AA" w:rsidRDefault="00E52AFA" w:rsidP="00AA67AA">
      <w:pPr>
        <w:shd w:val="clear" w:color="auto" w:fill="FFFFFF"/>
        <w:ind w:left="10"/>
        <w:jc w:val="both"/>
        <w:rPr>
          <w:rFonts w:ascii="Tahoma" w:hAnsi="Tahoma" w:cs="Tahoma"/>
          <w:b/>
          <w:bCs/>
          <w:lang w:val="en-US"/>
        </w:rPr>
      </w:pPr>
    </w:p>
    <w:p w14:paraId="37BB5C63" w14:textId="68F1210E" w:rsidR="00AA67AA" w:rsidRPr="00AA67AA" w:rsidRDefault="00AA67AA" w:rsidP="00AA67AA">
      <w:pPr>
        <w:shd w:val="clear" w:color="auto" w:fill="FFFFFF"/>
        <w:ind w:left="10" w:firstLine="698"/>
        <w:jc w:val="both"/>
        <w:rPr>
          <w:rFonts w:ascii="Tahoma" w:hAnsi="Tahoma" w:cs="Tahoma"/>
          <w:b/>
          <w:bCs/>
          <w:u w:val="single"/>
          <w:lang w:val="en-US"/>
        </w:rPr>
      </w:pPr>
      <w:proofErr w:type="spellStart"/>
      <w:r w:rsidRPr="00AA67AA">
        <w:rPr>
          <w:rFonts w:ascii="Tahoma" w:hAnsi="Tahoma" w:cs="Tahoma"/>
          <w:b/>
          <w:bCs/>
          <w:lang w:val="en-US"/>
        </w:rPr>
        <w:t>Zamawiający</w:t>
      </w:r>
      <w:proofErr w:type="spellEnd"/>
      <w:r w:rsidRPr="00AA67AA">
        <w:rPr>
          <w:rFonts w:ascii="Tahoma" w:hAnsi="Tahoma" w:cs="Tahoma"/>
          <w:b/>
          <w:bCs/>
          <w:lang w:val="en-US"/>
        </w:rPr>
        <w:t>:</w:t>
      </w:r>
      <w:r w:rsidRPr="00AA67AA">
        <w:rPr>
          <w:rFonts w:ascii="Tahoma" w:hAnsi="Tahoma" w:cs="Tahoma"/>
          <w:b/>
          <w:bCs/>
          <w:lang w:val="en-US"/>
        </w:rPr>
        <w:tab/>
      </w:r>
      <w:r w:rsidRPr="00AA67AA">
        <w:rPr>
          <w:rFonts w:ascii="Tahoma" w:hAnsi="Tahoma" w:cs="Tahoma"/>
          <w:b/>
          <w:bCs/>
          <w:lang w:val="en-US"/>
        </w:rPr>
        <w:tab/>
      </w:r>
      <w:r w:rsidRPr="00AA67AA">
        <w:rPr>
          <w:rFonts w:ascii="Tahoma" w:hAnsi="Tahoma" w:cs="Tahoma"/>
          <w:b/>
          <w:bCs/>
          <w:lang w:val="en-US"/>
        </w:rPr>
        <w:tab/>
      </w:r>
      <w:r w:rsidRPr="00AA67AA">
        <w:rPr>
          <w:rFonts w:ascii="Tahoma" w:hAnsi="Tahoma" w:cs="Tahoma"/>
          <w:b/>
          <w:bCs/>
          <w:lang w:val="en-US"/>
        </w:rPr>
        <w:tab/>
      </w:r>
      <w:r w:rsidRPr="00AA67AA">
        <w:rPr>
          <w:rFonts w:ascii="Tahoma" w:hAnsi="Tahoma" w:cs="Tahoma"/>
          <w:b/>
          <w:bCs/>
          <w:lang w:val="en-US"/>
        </w:rPr>
        <w:tab/>
      </w:r>
      <w:r w:rsidRPr="00AA67AA">
        <w:rPr>
          <w:rFonts w:ascii="Tahoma" w:hAnsi="Tahoma" w:cs="Tahoma"/>
          <w:b/>
          <w:bCs/>
          <w:lang w:val="en-US"/>
        </w:rPr>
        <w:tab/>
      </w:r>
      <w:r w:rsidRPr="00AA67AA">
        <w:rPr>
          <w:rFonts w:ascii="Tahoma" w:hAnsi="Tahoma" w:cs="Tahoma"/>
          <w:b/>
          <w:bCs/>
          <w:lang w:val="en-US"/>
        </w:rPr>
        <w:tab/>
        <w:t xml:space="preserve"> </w:t>
      </w:r>
      <w:proofErr w:type="spellStart"/>
      <w:r w:rsidRPr="00AA67AA">
        <w:rPr>
          <w:rFonts w:ascii="Tahoma" w:hAnsi="Tahoma" w:cs="Tahoma"/>
          <w:b/>
          <w:bCs/>
          <w:lang w:val="en-US"/>
        </w:rPr>
        <w:t>Wykonawca</w:t>
      </w:r>
      <w:proofErr w:type="spellEnd"/>
      <w:r w:rsidRPr="00AA67AA">
        <w:rPr>
          <w:rFonts w:ascii="Tahoma" w:hAnsi="Tahoma" w:cs="Tahoma"/>
          <w:b/>
          <w:bCs/>
          <w:lang w:val="en-US"/>
        </w:rPr>
        <w:t>:</w:t>
      </w:r>
    </w:p>
    <w:p w14:paraId="29D42253" w14:textId="77777777" w:rsidR="00AA67AA" w:rsidRPr="00AA67AA" w:rsidRDefault="00AA67AA" w:rsidP="00AA67AA">
      <w:pPr>
        <w:shd w:val="clear" w:color="auto" w:fill="FFFFFF"/>
        <w:jc w:val="both"/>
        <w:rPr>
          <w:rFonts w:ascii="Tahoma" w:hAnsi="Tahoma" w:cs="Tahoma"/>
          <w:u w:val="single"/>
          <w:lang w:val="en-US"/>
        </w:rPr>
      </w:pPr>
    </w:p>
    <w:p w14:paraId="4A359442" w14:textId="058DFFF7" w:rsidR="00AA67AA" w:rsidRDefault="00AA67AA" w:rsidP="00AA67AA">
      <w:pPr>
        <w:shd w:val="clear" w:color="auto" w:fill="FFFFFF"/>
        <w:jc w:val="both"/>
        <w:rPr>
          <w:rFonts w:ascii="Tahoma" w:hAnsi="Tahoma" w:cs="Tahoma"/>
          <w:u w:val="single"/>
          <w:lang w:val="en-US"/>
        </w:rPr>
      </w:pPr>
    </w:p>
    <w:p w14:paraId="33A14D18" w14:textId="4E176B8F" w:rsidR="00E52AFA" w:rsidRDefault="00E52AFA" w:rsidP="00AA67AA">
      <w:pPr>
        <w:shd w:val="clear" w:color="auto" w:fill="FFFFFF"/>
        <w:jc w:val="both"/>
        <w:rPr>
          <w:rFonts w:ascii="Tahoma" w:hAnsi="Tahoma" w:cs="Tahoma"/>
          <w:u w:val="single"/>
          <w:lang w:val="en-US"/>
        </w:rPr>
      </w:pPr>
    </w:p>
    <w:p w14:paraId="73861E9E" w14:textId="7B519326" w:rsidR="00E52AFA" w:rsidRDefault="00E52AFA" w:rsidP="00AA67AA">
      <w:pPr>
        <w:shd w:val="clear" w:color="auto" w:fill="FFFFFF"/>
        <w:jc w:val="both"/>
        <w:rPr>
          <w:rFonts w:ascii="Tahoma" w:hAnsi="Tahoma" w:cs="Tahoma"/>
          <w:u w:val="single"/>
          <w:lang w:val="en-US"/>
        </w:rPr>
      </w:pPr>
    </w:p>
    <w:p w14:paraId="03870D79" w14:textId="6F1C8763" w:rsidR="00E52AFA" w:rsidRDefault="00E52AFA" w:rsidP="00AA67AA">
      <w:pPr>
        <w:shd w:val="clear" w:color="auto" w:fill="FFFFFF"/>
        <w:jc w:val="both"/>
        <w:rPr>
          <w:rFonts w:ascii="Tahoma" w:hAnsi="Tahoma" w:cs="Tahoma"/>
          <w:u w:val="single"/>
          <w:lang w:val="en-US"/>
        </w:rPr>
      </w:pPr>
    </w:p>
    <w:p w14:paraId="3482D627" w14:textId="1A5E734E" w:rsidR="00E52AFA" w:rsidRDefault="00E52AFA" w:rsidP="00AA67AA">
      <w:pPr>
        <w:shd w:val="clear" w:color="auto" w:fill="FFFFFF"/>
        <w:jc w:val="both"/>
        <w:rPr>
          <w:rFonts w:ascii="Tahoma" w:hAnsi="Tahoma" w:cs="Tahoma"/>
          <w:u w:val="single"/>
          <w:lang w:val="en-US"/>
        </w:rPr>
      </w:pPr>
    </w:p>
    <w:p w14:paraId="347A48B6" w14:textId="77777777" w:rsidR="00E52AFA" w:rsidRPr="00AA67AA" w:rsidRDefault="00E52AFA" w:rsidP="00AA67AA">
      <w:pPr>
        <w:shd w:val="clear" w:color="auto" w:fill="FFFFFF"/>
        <w:jc w:val="both"/>
        <w:rPr>
          <w:rFonts w:ascii="Tahoma" w:hAnsi="Tahoma" w:cs="Tahoma"/>
          <w:u w:val="single"/>
          <w:lang w:val="en-US"/>
        </w:rPr>
      </w:pPr>
    </w:p>
    <w:p w14:paraId="0485741C" w14:textId="77777777" w:rsidR="00AA67AA" w:rsidRPr="00AA67AA" w:rsidRDefault="00AA67AA" w:rsidP="00AA67AA">
      <w:pPr>
        <w:shd w:val="clear" w:color="auto" w:fill="FFFFFF"/>
        <w:jc w:val="both"/>
        <w:rPr>
          <w:rFonts w:ascii="Tahoma" w:hAnsi="Tahoma" w:cs="Tahoma"/>
          <w:lang w:val="en-US"/>
        </w:rPr>
      </w:pPr>
      <w:proofErr w:type="spellStart"/>
      <w:r w:rsidRPr="00AA67AA">
        <w:rPr>
          <w:rFonts w:ascii="Tahoma" w:hAnsi="Tahoma" w:cs="Tahoma"/>
          <w:u w:val="single"/>
          <w:lang w:val="en-US"/>
        </w:rPr>
        <w:t>Wykaz</w:t>
      </w:r>
      <w:proofErr w:type="spellEnd"/>
      <w:r w:rsidRPr="00AA67AA">
        <w:rPr>
          <w:rFonts w:ascii="Tahoma" w:hAnsi="Tahoma" w:cs="Tahoma"/>
          <w:u w:val="single"/>
          <w:lang w:val="en-US"/>
        </w:rPr>
        <w:t xml:space="preserve"> </w:t>
      </w:r>
      <w:proofErr w:type="spellStart"/>
      <w:r w:rsidRPr="00AA67AA">
        <w:rPr>
          <w:rFonts w:ascii="Tahoma" w:hAnsi="Tahoma" w:cs="Tahoma"/>
          <w:u w:val="single"/>
          <w:lang w:val="en-US"/>
        </w:rPr>
        <w:t>załączników</w:t>
      </w:r>
      <w:proofErr w:type="spellEnd"/>
      <w:r w:rsidRPr="00AA67AA">
        <w:rPr>
          <w:rFonts w:ascii="Tahoma" w:hAnsi="Tahoma" w:cs="Tahoma"/>
          <w:u w:val="single"/>
          <w:lang w:val="en-US"/>
        </w:rPr>
        <w:t xml:space="preserve"> do </w:t>
      </w:r>
      <w:proofErr w:type="spellStart"/>
      <w:r w:rsidRPr="00AA67AA">
        <w:rPr>
          <w:rFonts w:ascii="Tahoma" w:hAnsi="Tahoma" w:cs="Tahoma"/>
          <w:u w:val="single"/>
          <w:lang w:val="en-US"/>
        </w:rPr>
        <w:t>umowy</w:t>
      </w:r>
      <w:proofErr w:type="spellEnd"/>
      <w:r w:rsidRPr="00AA67AA">
        <w:rPr>
          <w:rFonts w:ascii="Tahoma" w:hAnsi="Tahoma" w:cs="Tahoma"/>
          <w:u w:val="single"/>
          <w:lang w:val="en-US"/>
        </w:rPr>
        <w:t>:</w:t>
      </w:r>
    </w:p>
    <w:p w14:paraId="0EC3F845" w14:textId="120ABA4C" w:rsidR="00AA67AA" w:rsidRPr="00AA67AA" w:rsidRDefault="00AA67AA" w:rsidP="0062212A">
      <w:pPr>
        <w:shd w:val="clear" w:color="auto" w:fill="FFFFFF"/>
        <w:ind w:left="10"/>
        <w:jc w:val="both"/>
        <w:rPr>
          <w:rFonts w:ascii="Tahoma" w:hAnsi="Tahoma" w:cs="Tahoma"/>
          <w:lang w:val="en-US"/>
        </w:rPr>
      </w:pPr>
      <w:proofErr w:type="spellStart"/>
      <w:r w:rsidRPr="00AA67AA">
        <w:rPr>
          <w:rFonts w:ascii="Tahoma" w:hAnsi="Tahoma" w:cs="Tahoma"/>
          <w:lang w:val="en-US"/>
        </w:rPr>
        <w:t>Załącznik</w:t>
      </w:r>
      <w:proofErr w:type="spellEnd"/>
      <w:r w:rsidRPr="00AA67AA">
        <w:rPr>
          <w:rFonts w:ascii="Tahoma" w:hAnsi="Tahoma" w:cs="Tahoma"/>
          <w:lang w:val="en-US"/>
        </w:rPr>
        <w:t xml:space="preserve"> 1 </w:t>
      </w:r>
      <w:r w:rsidR="0062212A">
        <w:rPr>
          <w:rFonts w:ascii="Tahoma" w:hAnsi="Tahoma" w:cs="Tahoma"/>
          <w:lang w:val="en-US"/>
        </w:rPr>
        <w:t>–</w:t>
      </w:r>
      <w:r w:rsidRPr="00AA67AA">
        <w:rPr>
          <w:rFonts w:ascii="Tahoma" w:hAnsi="Tahoma" w:cs="Tahoma"/>
          <w:lang w:val="en-US"/>
        </w:rPr>
        <w:t xml:space="preserve"> </w:t>
      </w:r>
      <w:proofErr w:type="spellStart"/>
      <w:r w:rsidRPr="00AA67AA">
        <w:rPr>
          <w:rFonts w:ascii="Tahoma" w:hAnsi="Tahoma" w:cs="Tahoma"/>
          <w:lang w:val="en-US"/>
        </w:rPr>
        <w:t>Formularz</w:t>
      </w:r>
      <w:proofErr w:type="spellEnd"/>
      <w:r w:rsidRPr="00AA67AA">
        <w:rPr>
          <w:rFonts w:ascii="Tahoma" w:hAnsi="Tahoma" w:cs="Tahoma"/>
          <w:lang w:val="en-US"/>
        </w:rPr>
        <w:t xml:space="preserve"> </w:t>
      </w:r>
      <w:proofErr w:type="spellStart"/>
      <w:r w:rsidRPr="00AA67AA">
        <w:rPr>
          <w:rFonts w:ascii="Tahoma" w:hAnsi="Tahoma" w:cs="Tahoma"/>
          <w:lang w:val="en-US"/>
        </w:rPr>
        <w:t>ofertowy</w:t>
      </w:r>
      <w:proofErr w:type="spellEnd"/>
      <w:r w:rsidRPr="00AA67AA">
        <w:rPr>
          <w:rFonts w:ascii="Tahoma" w:hAnsi="Tahoma" w:cs="Tahoma"/>
          <w:lang w:val="en-US"/>
        </w:rPr>
        <w:t xml:space="preserve"> </w:t>
      </w:r>
      <w:proofErr w:type="spellStart"/>
      <w:r w:rsidRPr="00AA67AA">
        <w:rPr>
          <w:rFonts w:ascii="Tahoma" w:hAnsi="Tahoma" w:cs="Tahoma"/>
          <w:lang w:val="en-US"/>
        </w:rPr>
        <w:t>stanowiący</w:t>
      </w:r>
      <w:proofErr w:type="spellEnd"/>
      <w:r w:rsidRPr="00AA67AA">
        <w:rPr>
          <w:rFonts w:ascii="Tahoma" w:hAnsi="Tahoma" w:cs="Tahoma"/>
          <w:lang w:val="en-US"/>
        </w:rPr>
        <w:t xml:space="preserve"> </w:t>
      </w:r>
      <w:proofErr w:type="spellStart"/>
      <w:r w:rsidRPr="00AA67AA">
        <w:rPr>
          <w:rFonts w:ascii="Tahoma" w:hAnsi="Tahoma" w:cs="Tahoma"/>
          <w:lang w:val="en-US"/>
        </w:rPr>
        <w:t>wykaz</w:t>
      </w:r>
      <w:proofErr w:type="spellEnd"/>
      <w:r w:rsidRPr="00AA67AA">
        <w:rPr>
          <w:rFonts w:ascii="Tahoma" w:hAnsi="Tahoma" w:cs="Tahoma"/>
          <w:lang w:val="en-US"/>
        </w:rPr>
        <w:t xml:space="preserve"> </w:t>
      </w:r>
      <w:proofErr w:type="spellStart"/>
      <w:r w:rsidRPr="00AA67AA">
        <w:rPr>
          <w:rFonts w:ascii="Tahoma" w:hAnsi="Tahoma" w:cs="Tahoma"/>
          <w:lang w:val="en-US"/>
        </w:rPr>
        <w:t>produktów</w:t>
      </w:r>
      <w:proofErr w:type="spellEnd"/>
      <w:r w:rsidRPr="00AA67AA">
        <w:rPr>
          <w:rFonts w:ascii="Tahoma" w:hAnsi="Tahoma" w:cs="Tahoma"/>
          <w:lang w:val="en-US"/>
        </w:rPr>
        <w:t xml:space="preserve"> </w:t>
      </w:r>
      <w:proofErr w:type="spellStart"/>
      <w:r w:rsidRPr="00AA67AA">
        <w:rPr>
          <w:rFonts w:ascii="Tahoma" w:hAnsi="Tahoma" w:cs="Tahoma"/>
          <w:lang w:val="en-US"/>
        </w:rPr>
        <w:t>wraz</w:t>
      </w:r>
      <w:proofErr w:type="spellEnd"/>
      <w:r w:rsidRPr="00AA67AA">
        <w:rPr>
          <w:rFonts w:ascii="Tahoma" w:hAnsi="Tahoma" w:cs="Tahoma"/>
          <w:lang w:val="en-US"/>
        </w:rPr>
        <w:t xml:space="preserve"> z </w:t>
      </w:r>
      <w:proofErr w:type="spellStart"/>
      <w:r w:rsidRPr="00AA67AA">
        <w:rPr>
          <w:rFonts w:ascii="Tahoma" w:hAnsi="Tahoma" w:cs="Tahoma"/>
          <w:lang w:val="en-US"/>
        </w:rPr>
        <w:t>cenami</w:t>
      </w:r>
      <w:proofErr w:type="spellEnd"/>
      <w:r w:rsidRPr="00AA67AA">
        <w:rPr>
          <w:rFonts w:ascii="Tahoma" w:hAnsi="Tahoma" w:cs="Tahoma"/>
          <w:lang w:val="en-US"/>
        </w:rPr>
        <w:t xml:space="preserve"> </w:t>
      </w:r>
      <w:proofErr w:type="spellStart"/>
      <w:r w:rsidRPr="00AA67AA">
        <w:rPr>
          <w:rFonts w:ascii="Tahoma" w:hAnsi="Tahoma" w:cs="Tahoma"/>
          <w:lang w:val="en-US"/>
        </w:rPr>
        <w:t>jednostkowymi</w:t>
      </w:r>
      <w:proofErr w:type="spellEnd"/>
      <w:r w:rsidRPr="00AA67AA">
        <w:rPr>
          <w:rFonts w:ascii="Tahoma" w:hAnsi="Tahoma" w:cs="Tahoma"/>
          <w:lang w:val="en-US"/>
        </w:rPr>
        <w:t>.</w:t>
      </w:r>
    </w:p>
    <w:p w14:paraId="0F1814FC" w14:textId="77777777" w:rsidR="00AA67AA" w:rsidRPr="00AA67AA" w:rsidRDefault="00AA67AA" w:rsidP="00AA67AA">
      <w:pPr>
        <w:shd w:val="clear" w:color="auto" w:fill="FFFFFF"/>
        <w:ind w:left="10"/>
        <w:jc w:val="both"/>
        <w:rPr>
          <w:rFonts w:ascii="Tahoma" w:hAnsi="Tahoma" w:cs="Tahoma"/>
          <w:lang w:val="en-US"/>
        </w:rPr>
      </w:pPr>
      <w:proofErr w:type="spellStart"/>
      <w:r w:rsidRPr="00AA67AA">
        <w:rPr>
          <w:rFonts w:ascii="Tahoma" w:hAnsi="Tahoma" w:cs="Tahoma"/>
          <w:lang w:val="en-US"/>
        </w:rPr>
        <w:t>Załącznik</w:t>
      </w:r>
      <w:proofErr w:type="spellEnd"/>
      <w:r w:rsidRPr="00AA67AA">
        <w:rPr>
          <w:rFonts w:ascii="Tahoma" w:hAnsi="Tahoma" w:cs="Tahoma"/>
          <w:lang w:val="en-US"/>
        </w:rPr>
        <w:t xml:space="preserve"> 2 – </w:t>
      </w:r>
      <w:proofErr w:type="spellStart"/>
      <w:r w:rsidRPr="00AA67AA">
        <w:rPr>
          <w:rFonts w:ascii="Tahoma" w:hAnsi="Tahoma" w:cs="Tahoma"/>
          <w:lang w:val="en-US"/>
        </w:rPr>
        <w:t>Oświadczenie</w:t>
      </w:r>
      <w:proofErr w:type="spellEnd"/>
      <w:r w:rsidRPr="00AA67AA">
        <w:rPr>
          <w:rFonts w:ascii="Tahoma" w:hAnsi="Tahoma" w:cs="Tahoma"/>
          <w:lang w:val="en-US"/>
        </w:rPr>
        <w:t xml:space="preserve"> </w:t>
      </w:r>
      <w:r w:rsidRPr="007B0AF7">
        <w:rPr>
          <w:rFonts w:ascii="Tahoma" w:hAnsi="Tahoma" w:cs="Tahoma"/>
          <w:shd w:val="clear" w:color="auto" w:fill="FFFFFF"/>
        </w:rPr>
        <w:t>Wykonawcy potwierdzające, ile pojazdów używa do realizacji zamówienia i w związku z tym iloma pojazdami elektrycznymi lub napędzanymi gazem ziemnym dysponuje, ze wskazaniem, jakim tytułem prawnym do danego pojazdu dysponuje.</w:t>
      </w:r>
    </w:p>
    <w:p w14:paraId="29E9B794" w14:textId="77777777" w:rsidR="00AA67AA" w:rsidRDefault="00AA67AA" w:rsidP="00AA67AA">
      <w:pPr>
        <w:shd w:val="clear" w:color="auto" w:fill="FFFFFF"/>
        <w:spacing w:before="43" w:line="276" w:lineRule="auto"/>
        <w:ind w:left="10"/>
        <w:jc w:val="both"/>
      </w:pPr>
    </w:p>
    <w:p w14:paraId="69B7F08B" w14:textId="77777777" w:rsidR="002F142F" w:rsidRPr="002F142F" w:rsidRDefault="002F142F" w:rsidP="002F142F">
      <w:pPr>
        <w:jc w:val="both"/>
        <w:rPr>
          <w:rFonts w:ascii="Tahoma" w:hAnsi="Tahoma" w:cs="Tahoma"/>
          <w:bCs/>
        </w:rPr>
      </w:pPr>
    </w:p>
    <w:p w14:paraId="09C13F11" w14:textId="51FBD1A4" w:rsidR="00DB33D1" w:rsidRPr="004C5015" w:rsidRDefault="00DB33D1" w:rsidP="00CF6EB4">
      <w:pPr>
        <w:pStyle w:val="Styl4"/>
        <w:numPr>
          <w:ilvl w:val="0"/>
          <w:numId w:val="0"/>
        </w:numPr>
      </w:pPr>
      <w:bookmarkStart w:id="75" w:name="_Toc117583229"/>
      <w:r w:rsidRPr="004C5015">
        <w:t>Dział III</w:t>
      </w:r>
      <w:r w:rsidR="00CF6EB4" w:rsidRPr="004C5015">
        <w:t xml:space="preserve">. </w:t>
      </w:r>
      <w:r w:rsidRPr="004C5015">
        <w:t>Formularz oferty i formularze załączników do oferty</w:t>
      </w:r>
      <w:bookmarkEnd w:id="75"/>
    </w:p>
    <w:p w14:paraId="7284C5C9" w14:textId="77777777" w:rsidR="001F5D01" w:rsidRPr="004C5015" w:rsidRDefault="001F5D01" w:rsidP="00CF6EB4">
      <w:pPr>
        <w:pStyle w:val="Styl4"/>
        <w:numPr>
          <w:ilvl w:val="0"/>
          <w:numId w:val="0"/>
        </w:numPr>
      </w:pPr>
    </w:p>
    <w:p w14:paraId="094977C2" w14:textId="685E8B04" w:rsidR="007130B4" w:rsidRPr="005F787B" w:rsidRDefault="007130B4" w:rsidP="00CF6EB4">
      <w:pPr>
        <w:pStyle w:val="Styl4"/>
        <w:numPr>
          <w:ilvl w:val="0"/>
          <w:numId w:val="0"/>
        </w:numPr>
        <w:rPr>
          <w:b w:val="0"/>
          <w:bCs w:val="0"/>
        </w:rPr>
      </w:pPr>
      <w:bookmarkStart w:id="76" w:name="_Toc117583230"/>
      <w:r w:rsidRPr="004C5015">
        <w:t>załącznik nr 1</w:t>
      </w:r>
      <w:r w:rsidR="00CF6EB4" w:rsidRPr="004C5015">
        <w:t xml:space="preserve"> - </w:t>
      </w:r>
      <w:r w:rsidRPr="004C5015">
        <w:t>Formularz oferty</w:t>
      </w:r>
      <w:r w:rsidR="003000A1" w:rsidRPr="004C5015">
        <w:t xml:space="preserve"> </w:t>
      </w:r>
      <w:r w:rsidR="003000A1" w:rsidRPr="005F787B">
        <w:rPr>
          <w:b w:val="0"/>
          <w:bCs w:val="0"/>
        </w:rPr>
        <w:t>(dołączony w odrębnym pliku)</w:t>
      </w:r>
      <w:bookmarkEnd w:id="76"/>
    </w:p>
    <w:p w14:paraId="0E07F6CB" w14:textId="77777777" w:rsidR="00752D63" w:rsidRPr="004C5015" w:rsidRDefault="00752D63" w:rsidP="00CF6EB4">
      <w:pPr>
        <w:pStyle w:val="Styl4"/>
        <w:numPr>
          <w:ilvl w:val="0"/>
          <w:numId w:val="0"/>
        </w:numPr>
      </w:pPr>
    </w:p>
    <w:p w14:paraId="57080772" w14:textId="6C8A4DF3" w:rsidR="00D72338" w:rsidRPr="005F787B" w:rsidRDefault="00D72338" w:rsidP="00D72338">
      <w:pPr>
        <w:pStyle w:val="Styl4"/>
        <w:numPr>
          <w:ilvl w:val="0"/>
          <w:numId w:val="0"/>
        </w:numPr>
        <w:rPr>
          <w:b w:val="0"/>
          <w:bCs w:val="0"/>
        </w:rPr>
      </w:pPr>
      <w:bookmarkStart w:id="77" w:name="_Toc117583231"/>
      <w:r w:rsidRPr="00722D74">
        <w:t xml:space="preserve">załącznik nr </w:t>
      </w:r>
      <w:r>
        <w:t>2</w:t>
      </w:r>
      <w:r w:rsidRPr="00722D74">
        <w:t xml:space="preserve"> </w:t>
      </w:r>
      <w:r w:rsidR="00500DF1">
        <w:t xml:space="preserve">/część I-IX </w:t>
      </w:r>
      <w:r w:rsidRPr="00722D74">
        <w:t xml:space="preserve">- </w:t>
      </w:r>
      <w:r>
        <w:t>Formularz cenowy</w:t>
      </w:r>
      <w:r w:rsidRPr="00722D74">
        <w:t xml:space="preserve"> </w:t>
      </w:r>
      <w:r w:rsidRPr="005F787B">
        <w:rPr>
          <w:b w:val="0"/>
          <w:bCs w:val="0"/>
        </w:rPr>
        <w:t>(dołączony w odrębnym pliku)</w:t>
      </w:r>
      <w:bookmarkEnd w:id="77"/>
    </w:p>
    <w:p w14:paraId="63D74B0A" w14:textId="77777777" w:rsidR="00D72338" w:rsidRDefault="00D72338" w:rsidP="00CF6EB4">
      <w:pPr>
        <w:pStyle w:val="Styl4"/>
        <w:numPr>
          <w:ilvl w:val="0"/>
          <w:numId w:val="0"/>
        </w:numPr>
        <w:jc w:val="both"/>
      </w:pPr>
    </w:p>
    <w:p w14:paraId="62DDB2AB" w14:textId="696CE279" w:rsidR="005F787B" w:rsidRDefault="005F787B" w:rsidP="005F787B">
      <w:pPr>
        <w:pStyle w:val="Styl4"/>
        <w:numPr>
          <w:ilvl w:val="0"/>
          <w:numId w:val="0"/>
        </w:numPr>
        <w:jc w:val="both"/>
      </w:pPr>
      <w:bookmarkStart w:id="78" w:name="_Toc117583232"/>
      <w:bookmarkStart w:id="79" w:name="_Hlk117162348"/>
      <w:r w:rsidRPr="004C5015">
        <w:t xml:space="preserve">załącznik nr </w:t>
      </w:r>
      <w:r w:rsidR="00491EAF">
        <w:t>3</w:t>
      </w:r>
      <w:r w:rsidRPr="004C5015">
        <w:t xml:space="preserve"> </w:t>
      </w:r>
      <w:r w:rsidR="00165025">
        <w:t>–</w:t>
      </w:r>
      <w:r w:rsidRPr="004C5015">
        <w:t xml:space="preserve"> </w:t>
      </w:r>
      <w:r w:rsidR="00165025">
        <w:t>Wzór o</w:t>
      </w:r>
      <w:r w:rsidR="00165025" w:rsidRPr="00165025">
        <w:t xml:space="preserve">świadczenia o niepodleganiu wykluczeniu z postępowania na podstawie przesłanek, o których mowa w art. 5k Rozporządzenia Rady (UE) nr 833/2014 oraz przesłanek, o których mowa w art. 7 ust. 1 ustawy z dnia 13 kwietnia 2022 r. o szczególnych rozwiązaniach w zakresie przeciwdziałania wspieraniu agresji na Ukrainę oraz służących ochronie bezpieczeństwa narodowego </w:t>
      </w:r>
      <w:r w:rsidRPr="005F787B">
        <w:rPr>
          <w:b w:val="0"/>
          <w:bCs w:val="0"/>
        </w:rPr>
        <w:t>(dołączony w odrębnym pliku)</w:t>
      </w:r>
      <w:bookmarkEnd w:id="78"/>
    </w:p>
    <w:bookmarkEnd w:id="79"/>
    <w:p w14:paraId="15D25CC4" w14:textId="796CD3C1" w:rsidR="00722D74" w:rsidRDefault="00722D74" w:rsidP="00CF6EB4">
      <w:pPr>
        <w:pStyle w:val="Styl4"/>
        <w:numPr>
          <w:ilvl w:val="0"/>
          <w:numId w:val="0"/>
        </w:numPr>
        <w:jc w:val="both"/>
      </w:pPr>
    </w:p>
    <w:p w14:paraId="4F38094A" w14:textId="4BEA8BAD" w:rsidR="00165025" w:rsidRDefault="00165025" w:rsidP="00165025">
      <w:pPr>
        <w:pStyle w:val="Styl4"/>
        <w:numPr>
          <w:ilvl w:val="0"/>
          <w:numId w:val="0"/>
        </w:numPr>
        <w:jc w:val="both"/>
      </w:pPr>
      <w:bookmarkStart w:id="80" w:name="_Toc117583233"/>
      <w:r w:rsidRPr="004C5015">
        <w:t xml:space="preserve">załącznik nr </w:t>
      </w:r>
      <w:r>
        <w:t>4</w:t>
      </w:r>
      <w:r w:rsidRPr="004C5015">
        <w:t xml:space="preserve"> - </w:t>
      </w:r>
      <w:r w:rsidRPr="00D72338">
        <w:t>Oświadczenie JEDZ</w:t>
      </w:r>
      <w:r>
        <w:t xml:space="preserve"> </w:t>
      </w:r>
      <w:r w:rsidRPr="005F787B">
        <w:rPr>
          <w:b w:val="0"/>
          <w:bCs w:val="0"/>
        </w:rPr>
        <w:t>(dołączony w odrębnym pliku)</w:t>
      </w:r>
      <w:bookmarkEnd w:id="80"/>
    </w:p>
    <w:p w14:paraId="5F049E41" w14:textId="77777777" w:rsidR="00165025" w:rsidRPr="004C5015" w:rsidRDefault="00165025" w:rsidP="00CF6EB4">
      <w:pPr>
        <w:pStyle w:val="Styl4"/>
        <w:numPr>
          <w:ilvl w:val="0"/>
          <w:numId w:val="0"/>
        </w:numPr>
        <w:jc w:val="both"/>
      </w:pPr>
    </w:p>
    <w:sectPr w:rsidR="00165025" w:rsidRPr="004C5015" w:rsidSect="00346224">
      <w:headerReference w:type="default" r:id="rId21"/>
      <w:footerReference w:type="default" r:id="rId22"/>
      <w:pgSz w:w="11906" w:h="16838"/>
      <w:pgMar w:top="993" w:right="991" w:bottom="709" w:left="993" w:header="56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0094" w14:textId="77777777" w:rsidR="00C961F1" w:rsidRDefault="00C961F1" w:rsidP="00DB33D1">
      <w:r>
        <w:separator/>
      </w:r>
    </w:p>
  </w:endnote>
  <w:endnote w:type="continuationSeparator" w:id="0">
    <w:p w14:paraId="702D5161" w14:textId="77777777" w:rsidR="00C961F1" w:rsidRDefault="00C961F1"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Lucida Sans">
    <w:panose1 w:val="020B0602040502020204"/>
    <w:charset w:val="00"/>
    <w:family w:val="swiss"/>
    <w:pitch w:val="variable"/>
    <w:sig w:usb0="8100AAF7" w:usb1="0000807B" w:usb2="00000008"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31989C73" w14:textId="463EFC84" w:rsidR="006A1EB6" w:rsidRPr="00DF582C" w:rsidRDefault="006A1EB6" w:rsidP="00BC361D">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CD4909">
          <w:rPr>
            <w:noProof/>
            <w:sz w:val="18"/>
            <w:szCs w:val="18"/>
          </w:rPr>
          <w:t>37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E88F" w14:textId="77777777" w:rsidR="00C961F1" w:rsidRDefault="00C961F1" w:rsidP="00DB33D1">
      <w:r>
        <w:separator/>
      </w:r>
    </w:p>
  </w:footnote>
  <w:footnote w:type="continuationSeparator" w:id="0">
    <w:p w14:paraId="18DE04D4" w14:textId="77777777" w:rsidR="00C961F1" w:rsidRDefault="00C961F1"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395C" w14:textId="050062AD" w:rsidR="006A1EB6" w:rsidRPr="00A82D4B" w:rsidRDefault="00A82D4B" w:rsidP="00A82D4B">
    <w:pPr>
      <w:pStyle w:val="Nagwek"/>
    </w:pPr>
    <w:bookmarkStart w:id="81" w:name="_Hlk117081434"/>
    <w:bookmarkStart w:id="82" w:name="_Hlk117081435"/>
    <w:r w:rsidRPr="00A82D4B">
      <w:rPr>
        <w:rFonts w:ascii="Tahoma" w:hAnsi="Tahoma" w:cs="Tahoma"/>
        <w:i/>
        <w:kern w:val="0"/>
        <w:sz w:val="16"/>
        <w:szCs w:val="16"/>
        <w:lang w:eastAsia="pl-PL"/>
      </w:rPr>
      <w:t>DPS/</w:t>
    </w:r>
    <w:r w:rsidR="009E6063">
      <w:rPr>
        <w:rFonts w:ascii="Tahoma" w:hAnsi="Tahoma" w:cs="Tahoma"/>
        <w:i/>
        <w:kern w:val="0"/>
        <w:sz w:val="16"/>
        <w:szCs w:val="16"/>
        <w:lang w:eastAsia="pl-PL"/>
      </w:rPr>
      <w:t>D</w:t>
    </w:r>
    <w:r w:rsidRPr="00A82D4B">
      <w:rPr>
        <w:rFonts w:ascii="Tahoma" w:hAnsi="Tahoma" w:cs="Tahoma"/>
        <w:i/>
        <w:kern w:val="0"/>
        <w:sz w:val="16"/>
        <w:szCs w:val="16"/>
        <w:lang w:eastAsia="pl-PL"/>
      </w:rPr>
      <w:t>/</w:t>
    </w:r>
    <w:r w:rsidR="00D216F3">
      <w:rPr>
        <w:rFonts w:ascii="Tahoma" w:hAnsi="Tahoma" w:cs="Tahoma"/>
        <w:i/>
        <w:kern w:val="0"/>
        <w:sz w:val="16"/>
        <w:szCs w:val="16"/>
        <w:lang w:eastAsia="pl-PL"/>
      </w:rPr>
      <w:t>1</w:t>
    </w:r>
    <w:r w:rsidRPr="00A82D4B">
      <w:rPr>
        <w:rFonts w:ascii="Tahoma" w:hAnsi="Tahoma" w:cs="Tahoma"/>
        <w:i/>
        <w:kern w:val="0"/>
        <w:sz w:val="16"/>
        <w:szCs w:val="16"/>
        <w:lang w:eastAsia="pl-PL"/>
      </w:rPr>
      <w:t>/202</w:t>
    </w:r>
    <w:bookmarkEnd w:id="81"/>
    <w:bookmarkEnd w:id="82"/>
    <w:r w:rsidR="00D216F3">
      <w:rPr>
        <w:rFonts w:ascii="Tahoma" w:hAnsi="Tahoma" w:cs="Tahoma"/>
        <w:i/>
        <w:kern w:val="0"/>
        <w:sz w:val="16"/>
        <w:szCs w:val="16"/>
        <w:lang w:eastAsia="pl-P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rPr>
        <w:rFonts w:eastAsia="Arial Unicode M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2"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15:restartNumberingAfterBreak="0">
    <w:nsid w:val="00000006"/>
    <w:multiLevelType w:val="multilevel"/>
    <w:tmpl w:val="200A7508"/>
    <w:name w:val="WW8Num6"/>
    <w:lvl w:ilvl="0">
      <w:start w:val="1"/>
      <w:numFmt w:val="decimal"/>
      <w:lvlText w:val="%1."/>
      <w:lvlJc w:val="left"/>
      <w:pPr>
        <w:tabs>
          <w:tab w:val="num" w:pos="644"/>
        </w:tabs>
        <w:ind w:left="644" w:hanging="360"/>
      </w:pPr>
      <w:rPr>
        <w:rFonts w:hint="default"/>
        <w:b w:val="0"/>
        <w:i w:val="0"/>
        <w:color w:val="auto"/>
        <w:sz w:val="20"/>
        <w:szCs w:val="20"/>
      </w:rPr>
    </w:lvl>
    <w:lvl w:ilvl="1">
      <w:start w:val="12"/>
      <w:numFmt w:val="upperRoman"/>
      <w:lvlText w:val="%2."/>
      <w:lvlJc w:val="right"/>
      <w:pPr>
        <w:tabs>
          <w:tab w:val="num" w:pos="1184"/>
        </w:tabs>
        <w:ind w:left="1184" w:hanging="180"/>
      </w:pPr>
      <w:rPr>
        <w:rFonts w:cs="Times New Roman" w:hint="default"/>
      </w:rPr>
    </w:lvl>
    <w:lvl w:ilvl="2">
      <w:start w:val="1"/>
      <w:numFmt w:val="decimal"/>
      <w:lvlText w:val="%3)"/>
      <w:lvlJc w:val="left"/>
      <w:pPr>
        <w:tabs>
          <w:tab w:val="num" w:pos="2084"/>
        </w:tabs>
        <w:ind w:left="2084" w:hanging="180"/>
      </w:pPr>
      <w:rPr>
        <w:rFonts w:hint="default"/>
        <w:b w:val="0"/>
        <w:kern w:val="20"/>
        <w:vertAlign w:val="baseline"/>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4" w15:restartNumberingAfterBreak="0">
    <w:nsid w:val="00000009"/>
    <w:multiLevelType w:val="multilevel"/>
    <w:tmpl w:val="33F2560A"/>
    <w:name w:val="WW8Num9"/>
    <w:lvl w:ilvl="0">
      <w:start w:val="1"/>
      <w:numFmt w:val="decimal"/>
      <w:lvlText w:val="%1."/>
      <w:lvlJc w:val="left"/>
      <w:pPr>
        <w:tabs>
          <w:tab w:val="num" w:pos="1440"/>
        </w:tabs>
        <w:ind w:left="1440" w:hanging="360"/>
      </w:pPr>
      <w:rPr>
        <w:rFonts w:cs="Times New Roman"/>
      </w:rPr>
    </w:lvl>
    <w:lvl w:ilvl="1">
      <w:start w:val="10"/>
      <w:numFmt w:val="upperRoman"/>
      <w:lvlText w:val="%2."/>
      <w:lvlJc w:val="right"/>
      <w:pPr>
        <w:tabs>
          <w:tab w:val="num" w:pos="1260"/>
        </w:tabs>
        <w:ind w:left="1260" w:hanging="18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0792B53A"/>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4150011"/>
    <w:lvl w:ilvl="0">
      <w:start w:val="1"/>
      <w:numFmt w:val="decimal"/>
      <w:lvlText w:val="%1)"/>
      <w:lvlJc w:val="left"/>
      <w:pPr>
        <w:ind w:left="504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02337FE4"/>
    <w:multiLevelType w:val="hybridMultilevel"/>
    <w:tmpl w:val="A5A8A0E2"/>
    <w:lvl w:ilvl="0" w:tplc="4D4249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04991915"/>
    <w:multiLevelType w:val="multilevel"/>
    <w:tmpl w:val="113EC5DC"/>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56809AB"/>
    <w:multiLevelType w:val="multilevel"/>
    <w:tmpl w:val="BB5C58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05A52AAF"/>
    <w:multiLevelType w:val="multilevel"/>
    <w:tmpl w:val="5B28A6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83A4412"/>
    <w:multiLevelType w:val="hybridMultilevel"/>
    <w:tmpl w:val="3B1AC362"/>
    <w:lvl w:ilvl="0" w:tplc="4D4249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BC952B4"/>
    <w:multiLevelType w:val="hybridMultilevel"/>
    <w:tmpl w:val="168E97A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2"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0EAE63C3"/>
    <w:multiLevelType w:val="hybridMultilevel"/>
    <w:tmpl w:val="0218D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15:restartNumberingAfterBreak="0">
    <w:nsid w:val="123656B8"/>
    <w:multiLevelType w:val="multilevel"/>
    <w:tmpl w:val="2BCEEB6C"/>
    <w:lvl w:ilvl="0">
      <w:start w:val="1"/>
      <w:numFmt w:val="decimal"/>
      <w:lvlText w:val="%1."/>
      <w:lvlJc w:val="left"/>
      <w:pPr>
        <w:tabs>
          <w:tab w:val="num" w:pos="0"/>
        </w:tabs>
        <w:ind w:left="786"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6"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6B9701B"/>
    <w:multiLevelType w:val="hybridMultilevel"/>
    <w:tmpl w:val="0CD8FD50"/>
    <w:lvl w:ilvl="0" w:tplc="F9D4F6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80B088D"/>
    <w:multiLevelType w:val="multilevel"/>
    <w:tmpl w:val="0A9C81E6"/>
    <w:styleLink w:val="Biecalista1"/>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100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8EA6D64"/>
    <w:multiLevelType w:val="hybridMultilevel"/>
    <w:tmpl w:val="B504CA70"/>
    <w:lvl w:ilvl="0" w:tplc="D72C2EA8">
      <w:start w:val="1"/>
      <w:numFmt w:val="decimal"/>
      <w:lvlText w:val="%1)"/>
      <w:lvlJc w:val="left"/>
      <w:pPr>
        <w:ind w:left="1440" w:hanging="360"/>
      </w:pPr>
      <w:rPr>
        <w:rFonts w:hint="default"/>
      </w:rPr>
    </w:lvl>
    <w:lvl w:ilvl="1" w:tplc="E99A595C">
      <w:start w:val="1"/>
      <w:numFmt w:val="decimal"/>
      <w:lvlText w:val="%2)"/>
      <w:lvlJc w:val="left"/>
      <w:pPr>
        <w:ind w:left="1004"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5"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1B857B38"/>
    <w:multiLevelType w:val="hybridMultilevel"/>
    <w:tmpl w:val="5C162C3E"/>
    <w:lvl w:ilvl="0" w:tplc="04150017">
      <w:start w:val="1"/>
      <w:numFmt w:val="lowerLetter"/>
      <w:lvlText w:val="%1)"/>
      <w:lvlJc w:val="left"/>
      <w:pPr>
        <w:ind w:left="720" w:hanging="360"/>
      </w:pPr>
      <w:rPr>
        <w:b w:val="0"/>
      </w:rPr>
    </w:lvl>
    <w:lvl w:ilvl="1" w:tplc="0DA4CB74">
      <w:start w:val="1"/>
      <w:numFmt w:val="decimal"/>
      <w:lvlText w:val="%2)"/>
      <w:lvlJc w:val="left"/>
      <w:pPr>
        <w:ind w:left="1440" w:hanging="360"/>
      </w:pPr>
      <w:rPr>
        <w:rFonts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8"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7"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9"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2"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6"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0"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56"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25AE500E"/>
    <w:multiLevelType w:val="multilevel"/>
    <w:tmpl w:val="4FFCD398"/>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sz w:val="20"/>
        <w:szCs w:val="20"/>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1"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4"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27C320D6"/>
    <w:multiLevelType w:val="hybridMultilevel"/>
    <w:tmpl w:val="AD5AE342"/>
    <w:lvl w:ilvl="0" w:tplc="FFFFFFFF">
      <w:start w:val="1"/>
      <w:numFmt w:val="lowerLetter"/>
      <w:lvlText w:val="%1)"/>
      <w:lvlJc w:val="left"/>
      <w:pPr>
        <w:ind w:left="1428"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6"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84"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D5673BD"/>
    <w:multiLevelType w:val="hybridMultilevel"/>
    <w:tmpl w:val="DC2ADD42"/>
    <w:lvl w:ilvl="0" w:tplc="94DE6D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0"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8" w15:restartNumberingAfterBreak="0">
    <w:nsid w:val="307960B2"/>
    <w:multiLevelType w:val="hybridMultilevel"/>
    <w:tmpl w:val="5846C978"/>
    <w:lvl w:ilvl="0" w:tplc="964440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0"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1443C77"/>
    <w:multiLevelType w:val="hybridMultilevel"/>
    <w:tmpl w:val="E4FEA1A2"/>
    <w:lvl w:ilvl="0" w:tplc="04150011">
      <w:start w:val="1"/>
      <w:numFmt w:val="decimal"/>
      <w:lvlText w:val="%1)"/>
      <w:lvlJc w:val="left"/>
      <w:pPr>
        <w:ind w:left="720" w:hanging="360"/>
      </w:p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6"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9"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0"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4"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5"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7"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4"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5"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1"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9"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3"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6"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E0578E4"/>
    <w:multiLevelType w:val="hybridMultilevel"/>
    <w:tmpl w:val="799601A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8"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0"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6" w15:restartNumberingAfterBreak="0">
    <w:nsid w:val="40C9148F"/>
    <w:multiLevelType w:val="hybridMultilevel"/>
    <w:tmpl w:val="7506FB7C"/>
    <w:lvl w:ilvl="0" w:tplc="B3124230">
      <w:start w:val="1"/>
      <w:numFmt w:val="decimal"/>
      <w:lvlText w:val="%1."/>
      <w:lvlJc w:val="left"/>
      <w:pPr>
        <w:ind w:left="720" w:hanging="360"/>
      </w:pPr>
      <w:rPr>
        <w:rFonts w:ascii="Tahoma" w:hAnsi="Tahoma" w:cs="Tahoma" w:hint="default"/>
        <w:b/>
        <w:color w:val="auto"/>
        <w:sz w:val="20"/>
        <w:szCs w:val="20"/>
      </w:rPr>
    </w:lvl>
    <w:lvl w:ilvl="1" w:tplc="5F5E31C6">
      <w:start w:val="1"/>
      <w:numFmt w:val="lowerLetter"/>
      <w:lvlText w:val="%2)"/>
      <w:lvlJc w:val="left"/>
      <w:pPr>
        <w:ind w:left="2204" w:hanging="360"/>
      </w:pPr>
      <w:rPr>
        <w:rFonts w:hint="default"/>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40EC4C58"/>
    <w:multiLevelType w:val="hybridMultilevel"/>
    <w:tmpl w:val="8CB2F654"/>
    <w:lvl w:ilvl="0" w:tplc="04150011">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0"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2"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644"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3"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2FB5117"/>
    <w:multiLevelType w:val="hybridMultilevel"/>
    <w:tmpl w:val="40685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3" w15:restartNumberingAfterBreak="0">
    <w:nsid w:val="44844962"/>
    <w:multiLevelType w:val="multilevel"/>
    <w:tmpl w:val="113EC5DC"/>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4"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5"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6"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7"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15:restartNumberingAfterBreak="0">
    <w:nsid w:val="455D4523"/>
    <w:multiLevelType w:val="hybridMultilevel"/>
    <w:tmpl w:val="5E0EDD68"/>
    <w:lvl w:ilvl="0" w:tplc="04150011">
      <w:start w:val="1"/>
      <w:numFmt w:val="decimal"/>
      <w:lvlText w:val="%1)"/>
      <w:lvlJc w:val="left"/>
      <w:pPr>
        <w:ind w:left="1004" w:hanging="360"/>
      </w:pPr>
    </w:lvl>
    <w:lvl w:ilvl="1" w:tplc="04150017">
      <w:start w:val="1"/>
      <w:numFmt w:val="lowerLetter"/>
      <w:lvlText w:val="%2)"/>
      <w:lvlJc w:val="left"/>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9"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7"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1"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3"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4"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6"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7"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8" w15:restartNumberingAfterBreak="0">
    <w:nsid w:val="4A83411E"/>
    <w:multiLevelType w:val="hybridMultilevel"/>
    <w:tmpl w:val="74B0F864"/>
    <w:lvl w:ilvl="0" w:tplc="CA409E1C">
      <w:start w:val="1"/>
      <w:numFmt w:val="upperRoman"/>
      <w:pStyle w:val="Styl4"/>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2"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C0D4873"/>
    <w:multiLevelType w:val="hybridMultilevel"/>
    <w:tmpl w:val="AFCA7930"/>
    <w:lvl w:ilvl="0" w:tplc="6B60AB28">
      <w:start w:val="1"/>
      <w:numFmt w:val="decimal"/>
      <w:lvlText w:val="%1."/>
      <w:lvlJc w:val="left"/>
      <w:pPr>
        <w:tabs>
          <w:tab w:val="num" w:pos="417"/>
        </w:tabs>
        <w:ind w:left="417" w:hanging="360"/>
      </w:p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866A288E">
      <w:start w:val="2"/>
      <w:numFmt w:val="decimal"/>
      <w:lvlText w:val="%4)"/>
      <w:lvlJc w:val="left"/>
      <w:pPr>
        <w:ind w:left="2880" w:hanging="360"/>
      </w:pPr>
      <w:rPr>
        <w:rFonts w:hint="default"/>
        <w:b/>
        <w:bCs/>
        <w:sz w:val="20"/>
        <w:szCs w:val="20"/>
      </w:rPr>
    </w:lvl>
    <w:lvl w:ilvl="4" w:tplc="2C425D84">
      <w:start w:val="1"/>
      <w:numFmt w:val="lowerLetter"/>
      <w:lvlText w:val="%5)"/>
      <w:lvlJc w:val="left"/>
      <w:pPr>
        <w:ind w:left="2345"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4"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5"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4D1F6F69"/>
    <w:multiLevelType w:val="hybridMultilevel"/>
    <w:tmpl w:val="10D4EBCC"/>
    <w:lvl w:ilvl="0" w:tplc="7346CC1A">
      <w:start w:val="1"/>
      <w:numFmt w:val="decimal"/>
      <w:lvlText w:val="%1."/>
      <w:lvlJc w:val="left"/>
      <w:pPr>
        <w:ind w:left="248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2"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4FBE75CE"/>
    <w:multiLevelType w:val="hybridMultilevel"/>
    <w:tmpl w:val="8F566C7C"/>
    <w:lvl w:ilvl="0" w:tplc="E6B2FF0A">
      <w:start w:val="1"/>
      <w:numFmt w:val="decimal"/>
      <w:lvlText w:val="%1."/>
      <w:lvlJc w:val="left"/>
      <w:pPr>
        <w:ind w:left="720" w:hanging="360"/>
      </w:pPr>
      <w:rPr>
        <w:b w:val="0"/>
        <w:bCs w:val="0"/>
        <w:color w:val="auto"/>
      </w:rPr>
    </w:lvl>
    <w:lvl w:ilvl="1" w:tplc="648A57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9"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1"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4"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6"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8"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9"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0" w15:restartNumberingAfterBreak="0">
    <w:nsid w:val="54162244"/>
    <w:multiLevelType w:val="hybridMultilevel"/>
    <w:tmpl w:val="63D8C4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1"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4"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8"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2"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4"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1"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2"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4"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8"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A1238E0"/>
    <w:multiLevelType w:val="hybridMultilevel"/>
    <w:tmpl w:val="5A945D10"/>
    <w:lvl w:ilvl="0" w:tplc="FE70A00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ADF708E"/>
    <w:multiLevelType w:val="multilevel"/>
    <w:tmpl w:val="4DD8A924"/>
    <w:lvl w:ilvl="0">
      <w:start w:val="1"/>
      <w:numFmt w:val="decimal"/>
      <w:lvlText w:val="%1."/>
      <w:lvlJc w:val="left"/>
      <w:pPr>
        <w:ind w:left="720" w:hanging="360"/>
      </w:pPr>
      <w:rPr>
        <w:rFonts w:ascii="Tahoma" w:hAnsi="Tahoma" w:cs="Tahoma" w:hint="default"/>
        <w:b w:val="0"/>
        <w:bCs/>
        <w:color w:val="auto"/>
        <w:sz w:val="20"/>
        <w:szCs w:val="20"/>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1"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7"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9"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2"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6"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F464994"/>
    <w:multiLevelType w:val="multilevel"/>
    <w:tmpl w:val="E9423DBE"/>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3"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4"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61246AC6"/>
    <w:multiLevelType w:val="hybridMultilevel"/>
    <w:tmpl w:val="B4825120"/>
    <w:lvl w:ilvl="0" w:tplc="977E3A0A">
      <w:start w:val="4"/>
      <w:numFmt w:val="decimal"/>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0"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3"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4"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5"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6"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0"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1" w15:restartNumberingAfterBreak="0">
    <w:nsid w:val="644B545B"/>
    <w:multiLevelType w:val="hybridMultilevel"/>
    <w:tmpl w:val="3C2CF1C8"/>
    <w:lvl w:ilvl="0" w:tplc="45902F1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4"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5"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57E500D"/>
    <w:multiLevelType w:val="hybridMultilevel"/>
    <w:tmpl w:val="ADE227DC"/>
    <w:lvl w:ilvl="0" w:tplc="3E56B7C4">
      <w:start w:val="1"/>
      <w:numFmt w:val="decimal"/>
      <w:lvlText w:val="%1."/>
      <w:lvlJc w:val="left"/>
      <w:pPr>
        <w:ind w:left="720" w:hanging="360"/>
      </w:pPr>
      <w:rPr>
        <w:b w:val="0"/>
        <w:bCs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15:restartNumberingAfterBreak="0">
    <w:nsid w:val="675F628F"/>
    <w:multiLevelType w:val="hybridMultilevel"/>
    <w:tmpl w:val="D8DAB886"/>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62C8F2AA">
      <w:start w:val="1"/>
      <w:numFmt w:val="decimal"/>
      <w:lvlText w:val="%3)"/>
      <w:lvlJc w:val="left"/>
      <w:pPr>
        <w:ind w:left="100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3"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5"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8" w15:restartNumberingAfterBreak="0">
    <w:nsid w:val="686C51F7"/>
    <w:multiLevelType w:val="hybridMultilevel"/>
    <w:tmpl w:val="8EBE87E8"/>
    <w:lvl w:ilvl="0" w:tplc="73A2B32A">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9"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0"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3"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4"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7" w15:restartNumberingAfterBreak="0">
    <w:nsid w:val="6AD95109"/>
    <w:multiLevelType w:val="multilevel"/>
    <w:tmpl w:val="2FF40CBA"/>
    <w:lvl w:ilvl="0">
      <w:start w:val="2"/>
      <w:numFmt w:val="decimal"/>
      <w:lvlText w:val="%1."/>
      <w:lvlJc w:val="left"/>
      <w:pPr>
        <w:ind w:left="384" w:hanging="384"/>
      </w:pPr>
      <w:rPr>
        <w:rFonts w:hint="default"/>
        <w:b/>
        <w:sz w:val="20"/>
      </w:rPr>
    </w:lvl>
    <w:lvl w:ilvl="1">
      <w:start w:val="1"/>
      <w:numFmt w:val="decimal"/>
      <w:lvlText w:val="%1.%2."/>
      <w:lvlJc w:val="left"/>
      <w:pPr>
        <w:ind w:left="1004" w:hanging="720"/>
      </w:pPr>
      <w:rPr>
        <w:rFonts w:hint="default"/>
        <w:b/>
        <w:sz w:val="20"/>
      </w:rPr>
    </w:lvl>
    <w:lvl w:ilvl="2">
      <w:start w:val="1"/>
      <w:numFmt w:val="decimal"/>
      <w:lvlText w:val="%1.%2.%3."/>
      <w:lvlJc w:val="left"/>
      <w:pPr>
        <w:ind w:left="1288" w:hanging="720"/>
      </w:pPr>
      <w:rPr>
        <w:rFonts w:hint="default"/>
        <w:b/>
        <w:sz w:val="20"/>
      </w:rPr>
    </w:lvl>
    <w:lvl w:ilvl="3">
      <w:start w:val="1"/>
      <w:numFmt w:val="decimal"/>
      <w:lvlText w:val="%1.%2.%3.%4."/>
      <w:lvlJc w:val="left"/>
      <w:pPr>
        <w:ind w:left="1932" w:hanging="1080"/>
      </w:pPr>
      <w:rPr>
        <w:rFonts w:hint="default"/>
        <w:b/>
        <w:sz w:val="20"/>
      </w:rPr>
    </w:lvl>
    <w:lvl w:ilvl="4">
      <w:start w:val="1"/>
      <w:numFmt w:val="decimal"/>
      <w:lvlText w:val="%1.%2.%3.%4.%5."/>
      <w:lvlJc w:val="left"/>
      <w:pPr>
        <w:ind w:left="2576" w:hanging="1440"/>
      </w:pPr>
      <w:rPr>
        <w:rFonts w:hint="default"/>
        <w:b/>
        <w:sz w:val="20"/>
      </w:rPr>
    </w:lvl>
    <w:lvl w:ilvl="5">
      <w:start w:val="1"/>
      <w:numFmt w:val="decimal"/>
      <w:lvlText w:val="%1.%2.%3.%4.%5.%6."/>
      <w:lvlJc w:val="left"/>
      <w:pPr>
        <w:ind w:left="2860" w:hanging="1440"/>
      </w:pPr>
      <w:rPr>
        <w:rFonts w:hint="default"/>
        <w:b/>
        <w:sz w:val="20"/>
      </w:rPr>
    </w:lvl>
    <w:lvl w:ilvl="6">
      <w:start w:val="1"/>
      <w:numFmt w:val="decimal"/>
      <w:lvlText w:val="%1.%2.%3.%4.%5.%6.%7."/>
      <w:lvlJc w:val="left"/>
      <w:pPr>
        <w:ind w:left="3504" w:hanging="1800"/>
      </w:pPr>
      <w:rPr>
        <w:rFonts w:hint="default"/>
        <w:b/>
        <w:sz w:val="20"/>
      </w:rPr>
    </w:lvl>
    <w:lvl w:ilvl="7">
      <w:start w:val="1"/>
      <w:numFmt w:val="decimal"/>
      <w:lvlText w:val="%1.%2.%3.%4.%5.%6.%7.%8."/>
      <w:lvlJc w:val="left"/>
      <w:pPr>
        <w:ind w:left="4148" w:hanging="2160"/>
      </w:pPr>
      <w:rPr>
        <w:rFonts w:hint="default"/>
        <w:b/>
        <w:sz w:val="20"/>
      </w:rPr>
    </w:lvl>
    <w:lvl w:ilvl="8">
      <w:start w:val="1"/>
      <w:numFmt w:val="decimal"/>
      <w:lvlText w:val="%1.%2.%3.%4.%5.%6.%7.%8.%9."/>
      <w:lvlJc w:val="left"/>
      <w:pPr>
        <w:ind w:left="4432" w:hanging="2160"/>
      </w:pPr>
      <w:rPr>
        <w:rFonts w:hint="default"/>
        <w:b/>
        <w:sz w:val="20"/>
      </w:rPr>
    </w:lvl>
  </w:abstractNum>
  <w:abstractNum w:abstractNumId="428"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1"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3"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5"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8"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0"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1"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6"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7"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8"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4"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9"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1"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3"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4"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0"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2"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5"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7"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1"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3"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9"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0"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1"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6"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8"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0"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806168195">
    <w:abstractNumId w:val="115"/>
  </w:num>
  <w:num w:numId="2" w16cid:durableId="688801172">
    <w:abstractNumId w:val="147"/>
  </w:num>
  <w:num w:numId="3" w16cid:durableId="850678516">
    <w:abstractNumId w:val="482"/>
  </w:num>
  <w:num w:numId="4" w16cid:durableId="1662930116">
    <w:abstractNumId w:val="41"/>
  </w:num>
  <w:num w:numId="5" w16cid:durableId="1324310476">
    <w:abstractNumId w:val="223"/>
  </w:num>
  <w:num w:numId="6" w16cid:durableId="671876270">
    <w:abstractNumId w:val="400"/>
  </w:num>
  <w:num w:numId="7" w16cid:durableId="1213928659">
    <w:abstractNumId w:val="497"/>
  </w:num>
  <w:num w:numId="8" w16cid:durableId="1505433429">
    <w:abstractNumId w:val="134"/>
  </w:num>
  <w:num w:numId="9" w16cid:durableId="1416782649">
    <w:abstractNumId w:val="274"/>
  </w:num>
  <w:num w:numId="10" w16cid:durableId="117798423">
    <w:abstractNumId w:val="382"/>
  </w:num>
  <w:num w:numId="11" w16cid:durableId="701249743">
    <w:abstractNumId w:val="316"/>
  </w:num>
  <w:num w:numId="12" w16cid:durableId="1845894901">
    <w:abstractNumId w:val="453"/>
  </w:num>
  <w:num w:numId="13" w16cid:durableId="1262761490">
    <w:abstractNumId w:val="394"/>
  </w:num>
  <w:num w:numId="14" w16cid:durableId="78871611">
    <w:abstractNumId w:val="426"/>
  </w:num>
  <w:num w:numId="15" w16cid:durableId="105469280">
    <w:abstractNumId w:val="139"/>
  </w:num>
  <w:num w:numId="16" w16cid:durableId="1469395558">
    <w:abstractNumId w:val="240"/>
  </w:num>
  <w:num w:numId="17" w16cid:durableId="1673141496">
    <w:abstractNumId w:val="211"/>
  </w:num>
  <w:num w:numId="18" w16cid:durableId="441413798">
    <w:abstractNumId w:val="432"/>
  </w:num>
  <w:num w:numId="19" w16cid:durableId="814644479">
    <w:abstractNumId w:val="61"/>
  </w:num>
  <w:num w:numId="20" w16cid:durableId="1539317988">
    <w:abstractNumId w:val="421"/>
  </w:num>
  <w:num w:numId="21" w16cid:durableId="1413159896">
    <w:abstractNumId w:val="333"/>
  </w:num>
  <w:num w:numId="22" w16cid:durableId="1336110472">
    <w:abstractNumId w:val="337"/>
  </w:num>
  <w:num w:numId="23" w16cid:durableId="811677133">
    <w:abstractNumId w:val="45"/>
  </w:num>
  <w:num w:numId="24" w16cid:durableId="1392387656">
    <w:abstractNumId w:val="280"/>
  </w:num>
  <w:num w:numId="25" w16cid:durableId="608583361">
    <w:abstractNumId w:val="131"/>
  </w:num>
  <w:num w:numId="26" w16cid:durableId="1389836545">
    <w:abstractNumId w:val="317"/>
  </w:num>
  <w:num w:numId="27" w16cid:durableId="1622421042">
    <w:abstractNumId w:val="357"/>
  </w:num>
  <w:num w:numId="28" w16cid:durableId="212469057">
    <w:abstractNumId w:val="242"/>
  </w:num>
  <w:num w:numId="29" w16cid:durableId="805245978">
    <w:abstractNumId w:val="481"/>
  </w:num>
  <w:num w:numId="30" w16cid:durableId="2002612446">
    <w:abstractNumId w:val="238"/>
  </w:num>
  <w:num w:numId="31" w16cid:durableId="1780564490">
    <w:abstractNumId w:val="196"/>
  </w:num>
  <w:num w:numId="32" w16cid:durableId="1149439746">
    <w:abstractNumId w:val="126"/>
  </w:num>
  <w:num w:numId="33" w16cid:durableId="80956135">
    <w:abstractNumId w:val="144"/>
  </w:num>
  <w:num w:numId="34" w16cid:durableId="911307978">
    <w:abstractNumId w:val="441"/>
  </w:num>
  <w:num w:numId="35" w16cid:durableId="974532286">
    <w:abstractNumId w:val="189"/>
  </w:num>
  <w:num w:numId="36" w16cid:durableId="978146246">
    <w:abstractNumId w:val="205"/>
  </w:num>
  <w:num w:numId="37" w16cid:durableId="408042592">
    <w:abstractNumId w:val="447"/>
  </w:num>
  <w:num w:numId="38" w16cid:durableId="1946814033">
    <w:abstractNumId w:val="492"/>
  </w:num>
  <w:num w:numId="39" w16cid:durableId="397477772">
    <w:abstractNumId w:val="313"/>
  </w:num>
  <w:num w:numId="40" w16cid:durableId="2072264705">
    <w:abstractNumId w:val="324"/>
  </w:num>
  <w:num w:numId="41" w16cid:durableId="1707290273">
    <w:abstractNumId w:val="395"/>
  </w:num>
  <w:num w:numId="42" w16cid:durableId="870997447">
    <w:abstractNumId w:val="295"/>
  </w:num>
  <w:num w:numId="43" w16cid:durableId="1182204205">
    <w:abstractNumId w:val="345"/>
  </w:num>
  <w:num w:numId="44" w16cid:durableId="1458330834">
    <w:abstractNumId w:val="369"/>
  </w:num>
  <w:num w:numId="45" w16cid:durableId="26877036">
    <w:abstractNumId w:val="489"/>
  </w:num>
  <w:num w:numId="46" w16cid:durableId="1048141597">
    <w:abstractNumId w:val="159"/>
  </w:num>
  <w:num w:numId="47" w16cid:durableId="871649774">
    <w:abstractNumId w:val="245"/>
  </w:num>
  <w:num w:numId="48" w16cid:durableId="549995118">
    <w:abstractNumId w:val="422"/>
  </w:num>
  <w:num w:numId="49" w16cid:durableId="505753927">
    <w:abstractNumId w:val="410"/>
  </w:num>
  <w:num w:numId="50" w16cid:durableId="1168405859">
    <w:abstractNumId w:val="39"/>
  </w:num>
  <w:num w:numId="51" w16cid:durableId="726031997">
    <w:abstractNumId w:val="405"/>
  </w:num>
  <w:num w:numId="52" w16cid:durableId="1543904563">
    <w:abstractNumId w:val="386"/>
  </w:num>
  <w:num w:numId="53" w16cid:durableId="1628464249">
    <w:abstractNumId w:val="487"/>
  </w:num>
  <w:num w:numId="54" w16cid:durableId="1634752455">
    <w:abstractNumId w:val="81"/>
  </w:num>
  <w:num w:numId="55" w16cid:durableId="376586732">
    <w:abstractNumId w:val="490"/>
  </w:num>
  <w:num w:numId="56" w16cid:durableId="332270280">
    <w:abstractNumId w:val="342"/>
  </w:num>
  <w:num w:numId="57" w16cid:durableId="1722440857">
    <w:abstractNumId w:val="87"/>
  </w:num>
  <w:num w:numId="58" w16cid:durableId="1436053404">
    <w:abstractNumId w:val="499"/>
  </w:num>
  <w:num w:numId="59" w16cid:durableId="290988024">
    <w:abstractNumId w:val="356"/>
  </w:num>
  <w:num w:numId="60" w16cid:durableId="1213494967">
    <w:abstractNumId w:val="267"/>
  </w:num>
  <w:num w:numId="61" w16cid:durableId="1848714363">
    <w:abstractNumId w:val="224"/>
  </w:num>
  <w:num w:numId="62" w16cid:durableId="1445270129">
    <w:abstractNumId w:val="459"/>
  </w:num>
  <w:num w:numId="63" w16cid:durableId="947200327">
    <w:abstractNumId w:val="237"/>
  </w:num>
  <w:num w:numId="64" w16cid:durableId="1700086656">
    <w:abstractNumId w:val="370"/>
  </w:num>
  <w:num w:numId="65" w16cid:durableId="20400349">
    <w:abstractNumId w:val="442"/>
  </w:num>
  <w:num w:numId="66" w16cid:durableId="1870607652">
    <w:abstractNumId w:val="86"/>
  </w:num>
  <w:num w:numId="67" w16cid:durableId="1593471327">
    <w:abstractNumId w:val="15"/>
  </w:num>
  <w:num w:numId="68" w16cid:durableId="1400130005">
    <w:abstractNumId w:val="48"/>
  </w:num>
  <w:num w:numId="69" w16cid:durableId="599678776">
    <w:abstractNumId w:val="289"/>
  </w:num>
  <w:num w:numId="70" w16cid:durableId="708191797">
    <w:abstractNumId w:val="55"/>
  </w:num>
  <w:num w:numId="71" w16cid:durableId="1814055477">
    <w:abstractNumId w:val="59"/>
  </w:num>
  <w:num w:numId="72" w16cid:durableId="2120027801">
    <w:abstractNumId w:val="195"/>
  </w:num>
  <w:num w:numId="73" w16cid:durableId="2128768219">
    <w:abstractNumId w:val="300"/>
  </w:num>
  <w:num w:numId="74" w16cid:durableId="550461922">
    <w:abstractNumId w:val="309"/>
  </w:num>
  <w:num w:numId="75" w16cid:durableId="1239679454">
    <w:abstractNumId w:val="480"/>
  </w:num>
  <w:num w:numId="76" w16cid:durableId="6175344">
    <w:abstractNumId w:val="399"/>
  </w:num>
  <w:num w:numId="77" w16cid:durableId="252055364">
    <w:abstractNumId w:val="397"/>
  </w:num>
  <w:num w:numId="78" w16cid:durableId="1286961125">
    <w:abstractNumId w:val="116"/>
  </w:num>
  <w:num w:numId="79" w16cid:durableId="535388103">
    <w:abstractNumId w:val="235"/>
  </w:num>
  <w:num w:numId="80" w16cid:durableId="1706834573">
    <w:abstractNumId w:val="379"/>
  </w:num>
  <w:num w:numId="81" w16cid:durableId="2011247508">
    <w:abstractNumId w:val="263"/>
  </w:num>
  <w:num w:numId="82" w16cid:durableId="853690585">
    <w:abstractNumId w:val="133"/>
  </w:num>
  <w:num w:numId="83" w16cid:durableId="1600792825">
    <w:abstractNumId w:val="197"/>
  </w:num>
  <w:num w:numId="84" w16cid:durableId="673071679">
    <w:abstractNumId w:val="461"/>
  </w:num>
  <w:num w:numId="85" w16cid:durableId="1918828998">
    <w:abstractNumId w:val="281"/>
  </w:num>
  <w:num w:numId="86" w16cid:durableId="30613229">
    <w:abstractNumId w:val="225"/>
  </w:num>
  <w:num w:numId="87" w16cid:durableId="1012876382">
    <w:abstractNumId w:val="14"/>
  </w:num>
  <w:num w:numId="88" w16cid:durableId="1172720284">
    <w:abstractNumId w:val="485"/>
  </w:num>
  <w:num w:numId="89" w16cid:durableId="1160000430">
    <w:abstractNumId w:val="137"/>
  </w:num>
  <w:num w:numId="90" w16cid:durableId="1164786824">
    <w:abstractNumId w:val="125"/>
  </w:num>
  <w:num w:numId="91" w16cid:durableId="386538398">
    <w:abstractNumId w:val="466"/>
  </w:num>
  <w:num w:numId="92" w16cid:durableId="1076854546">
    <w:abstractNumId w:val="92"/>
  </w:num>
  <w:num w:numId="93" w16cid:durableId="2000696423">
    <w:abstractNumId w:val="344"/>
  </w:num>
  <w:num w:numId="94" w16cid:durableId="1178274925">
    <w:abstractNumId w:val="368"/>
  </w:num>
  <w:num w:numId="95" w16cid:durableId="1145776395">
    <w:abstractNumId w:val="103"/>
  </w:num>
  <w:num w:numId="96" w16cid:durableId="2059932806">
    <w:abstractNumId w:val="250"/>
  </w:num>
  <w:num w:numId="97" w16cid:durableId="604575273">
    <w:abstractNumId w:val="493"/>
  </w:num>
  <w:num w:numId="98" w16cid:durableId="588150629">
    <w:abstractNumId w:val="428"/>
  </w:num>
  <w:num w:numId="99" w16cid:durableId="714306341">
    <w:abstractNumId w:val="473"/>
  </w:num>
  <w:num w:numId="100" w16cid:durableId="1512332378">
    <w:abstractNumId w:val="188"/>
  </w:num>
  <w:num w:numId="101" w16cid:durableId="242372100">
    <w:abstractNumId w:val="138"/>
  </w:num>
  <w:num w:numId="102" w16cid:durableId="295257170">
    <w:abstractNumId w:val="393"/>
  </w:num>
  <w:num w:numId="103" w16cid:durableId="1194612881">
    <w:abstractNumId w:val="340"/>
  </w:num>
  <w:num w:numId="104" w16cid:durableId="638875355">
    <w:abstractNumId w:val="119"/>
  </w:num>
  <w:num w:numId="105" w16cid:durableId="1535773508">
    <w:abstractNumId w:val="191"/>
  </w:num>
  <w:num w:numId="106" w16cid:durableId="117988337">
    <w:abstractNumId w:val="390"/>
  </w:num>
  <w:num w:numId="107" w16cid:durableId="2084528891">
    <w:abstractNumId w:val="380"/>
    <w:lvlOverride w:ilvl="0">
      <w:lvl w:ilvl="0">
        <w:start w:val="3"/>
        <w:numFmt w:val="decimal"/>
        <w:lvlText w:val="%1."/>
        <w:lvlJc w:val="left"/>
        <w:rPr>
          <w:rFonts w:cs="Times New Roman"/>
        </w:rPr>
      </w:lvl>
    </w:lvlOverride>
    <w:lvlOverride w:ilvl="1">
      <w:lvl w:ilvl="1">
        <w:start w:val="1"/>
        <w:numFmt w:val="lowerLetter"/>
        <w:lvlText w:val="%2)"/>
        <w:lvlJc w:val="left"/>
        <w:rPr>
          <w:rFonts w:cs="Tahoma"/>
          <w:color w:val="auto"/>
        </w:rPr>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108" w16cid:durableId="906381507">
    <w:abstractNumId w:val="135"/>
  </w:num>
  <w:num w:numId="109" w16cid:durableId="1328442459">
    <w:abstractNumId w:val="321"/>
  </w:num>
  <w:num w:numId="110" w16cid:durableId="2131166940">
    <w:abstractNumId w:val="28"/>
  </w:num>
  <w:num w:numId="111" w16cid:durableId="60522291">
    <w:abstractNumId w:val="232"/>
  </w:num>
  <w:num w:numId="112" w16cid:durableId="1288972962">
    <w:abstractNumId w:val="163"/>
  </w:num>
  <w:num w:numId="113" w16cid:durableId="189224440">
    <w:abstractNumId w:val="71"/>
  </w:num>
  <w:num w:numId="114" w16cid:durableId="867642243">
    <w:abstractNumId w:val="332"/>
  </w:num>
  <w:num w:numId="115" w16cid:durableId="600651291">
    <w:abstractNumId w:val="50"/>
  </w:num>
  <w:num w:numId="116" w16cid:durableId="320087340">
    <w:abstractNumId w:val="378"/>
  </w:num>
  <w:num w:numId="117" w16cid:durableId="9529698">
    <w:abstractNumId w:val="37"/>
  </w:num>
  <w:num w:numId="118" w16cid:durableId="1439333408">
    <w:abstractNumId w:val="246"/>
  </w:num>
  <w:num w:numId="119" w16cid:durableId="44380292">
    <w:abstractNumId w:val="78"/>
  </w:num>
  <w:num w:numId="120" w16cid:durableId="14163530">
    <w:abstractNumId w:val="168"/>
  </w:num>
  <w:num w:numId="121" w16cid:durableId="932857879">
    <w:abstractNumId w:val="373"/>
  </w:num>
  <w:num w:numId="122" w16cid:durableId="211578291">
    <w:abstractNumId w:val="364"/>
  </w:num>
  <w:num w:numId="123" w16cid:durableId="152529653">
    <w:abstractNumId w:val="70"/>
  </w:num>
  <w:num w:numId="124" w16cid:durableId="408162742">
    <w:abstractNumId w:val="82"/>
  </w:num>
  <w:num w:numId="125" w16cid:durableId="840006847">
    <w:abstractNumId w:val="452"/>
  </w:num>
  <w:num w:numId="126" w16cid:durableId="1107504804">
    <w:abstractNumId w:val="72"/>
  </w:num>
  <w:num w:numId="127" w16cid:durableId="120736812">
    <w:abstractNumId w:val="239"/>
  </w:num>
  <w:num w:numId="128" w16cid:durableId="1278175935">
    <w:abstractNumId w:val="156"/>
  </w:num>
  <w:num w:numId="129" w16cid:durableId="1449856899">
    <w:abstractNumId w:val="282"/>
  </w:num>
  <w:num w:numId="130" w16cid:durableId="32507115">
    <w:abstractNumId w:val="187"/>
  </w:num>
  <w:num w:numId="131" w16cid:durableId="201138351">
    <w:abstractNumId w:val="243"/>
  </w:num>
  <w:num w:numId="132" w16cid:durableId="1147629095">
    <w:abstractNumId w:val="269"/>
  </w:num>
  <w:num w:numId="133" w16cid:durableId="147288682">
    <w:abstractNumId w:val="284"/>
  </w:num>
  <w:num w:numId="134" w16cid:durableId="1423339013">
    <w:abstractNumId w:val="146"/>
  </w:num>
  <w:num w:numId="135" w16cid:durableId="1719477734">
    <w:abstractNumId w:val="40"/>
  </w:num>
  <w:num w:numId="136" w16cid:durableId="889153512">
    <w:abstractNumId w:val="192"/>
  </w:num>
  <w:num w:numId="137" w16cid:durableId="1734280876">
    <w:abstractNumId w:val="127"/>
  </w:num>
  <w:num w:numId="138" w16cid:durableId="1133251994">
    <w:abstractNumId w:val="176"/>
  </w:num>
  <w:num w:numId="139" w16cid:durableId="1935243155">
    <w:abstractNumId w:val="290"/>
  </w:num>
  <w:num w:numId="140" w16cid:durableId="1259605482">
    <w:abstractNumId w:val="434"/>
  </w:num>
  <w:num w:numId="141" w16cid:durableId="58097542">
    <w:abstractNumId w:val="425"/>
  </w:num>
  <w:num w:numId="142" w16cid:durableId="1060978036">
    <w:abstractNumId w:val="477"/>
  </w:num>
  <w:num w:numId="143" w16cid:durableId="929848899">
    <w:abstractNumId w:val="258"/>
  </w:num>
  <w:num w:numId="144" w16cid:durableId="1545747310">
    <w:abstractNumId w:val="335"/>
  </w:num>
  <w:num w:numId="145" w16cid:durableId="1032345853">
    <w:abstractNumId w:val="77"/>
  </w:num>
  <w:num w:numId="146" w16cid:durableId="1095511894">
    <w:abstractNumId w:val="120"/>
  </w:num>
  <w:num w:numId="147" w16cid:durableId="1603302113">
    <w:abstractNumId w:val="423"/>
  </w:num>
  <w:num w:numId="148" w16cid:durableId="1941601060">
    <w:abstractNumId w:val="304"/>
  </w:num>
  <w:num w:numId="149" w16cid:durableId="865488418">
    <w:abstractNumId w:val="392"/>
  </w:num>
  <w:num w:numId="150" w16cid:durableId="2116318644">
    <w:abstractNumId w:val="254"/>
  </w:num>
  <w:num w:numId="151" w16cid:durableId="1344627906">
    <w:abstractNumId w:val="381"/>
  </w:num>
  <w:num w:numId="152" w16cid:durableId="2067337845">
    <w:abstractNumId w:val="22"/>
  </w:num>
  <w:num w:numId="153" w16cid:durableId="1430849809">
    <w:abstractNumId w:val="312"/>
  </w:num>
  <w:num w:numId="154" w16cid:durableId="782966328">
    <w:abstractNumId w:val="90"/>
  </w:num>
  <w:num w:numId="155" w16cid:durableId="2095324524">
    <w:abstractNumId w:val="306"/>
  </w:num>
  <w:num w:numId="156" w16cid:durableId="343359710">
    <w:abstractNumId w:val="472"/>
  </w:num>
  <w:num w:numId="157" w16cid:durableId="632057662">
    <w:abstractNumId w:val="158"/>
  </w:num>
  <w:num w:numId="158" w16cid:durableId="1342006794">
    <w:abstractNumId w:val="276"/>
  </w:num>
  <w:num w:numId="159" w16cid:durableId="1552691574">
    <w:abstractNumId w:val="438"/>
  </w:num>
  <w:num w:numId="160" w16cid:durableId="1533683893">
    <w:abstractNumId w:val="173"/>
  </w:num>
  <w:num w:numId="161" w16cid:durableId="345637875">
    <w:abstractNumId w:val="62"/>
  </w:num>
  <w:num w:numId="162" w16cid:durableId="1973320247">
    <w:abstractNumId w:val="124"/>
  </w:num>
  <w:num w:numId="163" w16cid:durableId="892038133">
    <w:abstractNumId w:val="227"/>
  </w:num>
  <w:num w:numId="164" w16cid:durableId="819813339">
    <w:abstractNumId w:val="106"/>
  </w:num>
  <w:num w:numId="165" w16cid:durableId="690257458">
    <w:abstractNumId w:val="448"/>
  </w:num>
  <w:num w:numId="166" w16cid:durableId="18942974">
    <w:abstractNumId w:val="230"/>
  </w:num>
  <w:num w:numId="167" w16cid:durableId="2030567579">
    <w:abstractNumId w:val="222"/>
  </w:num>
  <w:num w:numId="168" w16cid:durableId="1642618636">
    <w:abstractNumId w:val="162"/>
  </w:num>
  <w:num w:numId="169" w16cid:durableId="1982224881">
    <w:abstractNumId w:val="110"/>
  </w:num>
  <w:num w:numId="170" w16cid:durableId="1346247396">
    <w:abstractNumId w:val="465"/>
  </w:num>
  <w:num w:numId="171" w16cid:durableId="981233395">
    <w:abstractNumId w:val="260"/>
  </w:num>
  <w:num w:numId="172" w16cid:durableId="1002466426">
    <w:abstractNumId w:val="325"/>
  </w:num>
  <w:num w:numId="173" w16cid:durableId="954213365">
    <w:abstractNumId w:val="98"/>
  </w:num>
  <w:num w:numId="174" w16cid:durableId="193007331">
    <w:abstractNumId w:val="446"/>
  </w:num>
  <w:num w:numId="175" w16cid:durableId="1344673347">
    <w:abstractNumId w:val="145"/>
  </w:num>
  <w:num w:numId="176" w16cid:durableId="1164050579">
    <w:abstractNumId w:val="199"/>
  </w:num>
  <w:num w:numId="177" w16cid:durableId="727923069">
    <w:abstractNumId w:val="475"/>
  </w:num>
  <w:num w:numId="178" w16cid:durableId="432550254">
    <w:abstractNumId w:val="13"/>
  </w:num>
  <w:num w:numId="179" w16cid:durableId="84882690">
    <w:abstractNumId w:val="468"/>
  </w:num>
  <w:num w:numId="180" w16cid:durableId="1778064883">
    <w:abstractNumId w:val="233"/>
  </w:num>
  <w:num w:numId="181" w16cid:durableId="512304705">
    <w:abstractNumId w:val="170"/>
  </w:num>
  <w:num w:numId="182" w16cid:durableId="1784491232">
    <w:abstractNumId w:val="129"/>
  </w:num>
  <w:num w:numId="183" w16cid:durableId="1033460273">
    <w:abstractNumId w:val="500"/>
  </w:num>
  <w:num w:numId="184" w16cid:durableId="1273785077">
    <w:abstractNumId w:val="302"/>
  </w:num>
  <w:num w:numId="185" w16cid:durableId="1123843978">
    <w:abstractNumId w:val="339"/>
  </w:num>
  <w:num w:numId="186" w16cid:durableId="1959019113">
    <w:abstractNumId w:val="17"/>
  </w:num>
  <w:num w:numId="187" w16cid:durableId="260333938">
    <w:abstractNumId w:val="23"/>
  </w:num>
  <w:num w:numId="188" w16cid:durableId="1253704531">
    <w:abstractNumId w:val="416"/>
  </w:num>
  <w:num w:numId="189" w16cid:durableId="55400515">
    <w:abstractNumId w:val="358"/>
  </w:num>
  <w:num w:numId="190" w16cid:durableId="1311522101">
    <w:abstractNumId w:val="204"/>
  </w:num>
  <w:num w:numId="191" w16cid:durableId="2013951542">
    <w:abstractNumId w:val="402"/>
  </w:num>
  <w:num w:numId="192" w16cid:durableId="290595710">
    <w:abstractNumId w:val="200"/>
  </w:num>
  <w:num w:numId="193" w16cid:durableId="1466005075">
    <w:abstractNumId w:val="343"/>
  </w:num>
  <w:num w:numId="194" w16cid:durableId="1554268718">
    <w:abstractNumId w:val="209"/>
  </w:num>
  <w:num w:numId="195" w16cid:durableId="1642618465">
    <w:abstractNumId w:val="60"/>
  </w:num>
  <w:num w:numId="196" w16cid:durableId="461465917">
    <w:abstractNumId w:val="35"/>
  </w:num>
  <w:num w:numId="197" w16cid:durableId="810903261">
    <w:abstractNumId w:val="244"/>
  </w:num>
  <w:num w:numId="198" w16cid:durableId="323631841">
    <w:abstractNumId w:val="458"/>
  </w:num>
  <w:num w:numId="199" w16cid:durableId="2044667066">
    <w:abstractNumId w:val="228"/>
  </w:num>
  <w:num w:numId="200" w16cid:durableId="1974673085">
    <w:abstractNumId w:val="299"/>
  </w:num>
  <w:num w:numId="201" w16cid:durableId="143402499">
    <w:abstractNumId w:val="112"/>
  </w:num>
  <w:num w:numId="202" w16cid:durableId="505677452">
    <w:abstractNumId w:val="203"/>
  </w:num>
  <w:num w:numId="203" w16cid:durableId="108279848">
    <w:abstractNumId w:val="462"/>
  </w:num>
  <w:num w:numId="204" w16cid:durableId="1482189911">
    <w:abstractNumId w:val="94"/>
  </w:num>
  <w:num w:numId="205" w16cid:durableId="1278681889">
    <w:abstractNumId w:val="108"/>
  </w:num>
  <w:num w:numId="206" w16cid:durableId="1874030119">
    <w:abstractNumId w:val="271"/>
  </w:num>
  <w:num w:numId="207" w16cid:durableId="834493238">
    <w:abstractNumId w:val="265"/>
  </w:num>
  <w:num w:numId="208" w16cid:durableId="1299871738">
    <w:abstractNumId w:val="220"/>
  </w:num>
  <w:num w:numId="209" w16cid:durableId="878856361">
    <w:abstractNumId w:val="215"/>
  </w:num>
  <w:num w:numId="210" w16cid:durableId="864093835">
    <w:abstractNumId w:val="207"/>
  </w:num>
  <w:num w:numId="211" w16cid:durableId="869612841">
    <w:abstractNumId w:val="79"/>
  </w:num>
  <w:num w:numId="212" w16cid:durableId="716975012">
    <w:abstractNumId w:val="216"/>
  </w:num>
  <w:num w:numId="213" w16cid:durableId="1550720951">
    <w:abstractNumId w:val="336"/>
  </w:num>
  <w:num w:numId="214" w16cid:durableId="1286883614">
    <w:abstractNumId w:val="52"/>
  </w:num>
  <w:num w:numId="215" w16cid:durableId="1137452025">
    <w:abstractNumId w:val="210"/>
  </w:num>
  <w:num w:numId="216" w16cid:durableId="1199783403">
    <w:abstractNumId w:val="97"/>
  </w:num>
  <w:num w:numId="217" w16cid:durableId="1564489325">
    <w:abstractNumId w:val="194"/>
  </w:num>
  <w:num w:numId="218" w16cid:durableId="1180972885">
    <w:abstractNumId w:val="363"/>
  </w:num>
  <w:num w:numId="219" w16cid:durableId="16004037">
    <w:abstractNumId w:val="93"/>
  </w:num>
  <w:num w:numId="220" w16cid:durableId="74209616">
    <w:abstractNumId w:val="326"/>
  </w:num>
  <w:num w:numId="221" w16cid:durableId="1567184289">
    <w:abstractNumId w:val="63"/>
  </w:num>
  <w:num w:numId="222" w16cid:durableId="1772630328">
    <w:abstractNumId w:val="469"/>
  </w:num>
  <w:num w:numId="223" w16cid:durableId="60954360">
    <w:abstractNumId w:val="171"/>
  </w:num>
  <w:num w:numId="224" w16cid:durableId="792332065">
    <w:abstractNumId w:val="47"/>
  </w:num>
  <w:num w:numId="225" w16cid:durableId="163935345">
    <w:abstractNumId w:val="470"/>
  </w:num>
  <w:num w:numId="226" w16cid:durableId="1190023093">
    <w:abstractNumId w:val="73"/>
  </w:num>
  <w:num w:numId="227" w16cid:durableId="45840666">
    <w:abstractNumId w:val="404"/>
  </w:num>
  <w:num w:numId="228" w16cid:durableId="1321691713">
    <w:abstractNumId w:val="433"/>
  </w:num>
  <w:num w:numId="229" w16cid:durableId="1437864351">
    <w:abstractNumId w:val="32"/>
  </w:num>
  <w:num w:numId="230" w16cid:durableId="939949335">
    <w:abstractNumId w:val="46"/>
  </w:num>
  <w:num w:numId="231" w16cid:durableId="611279201">
    <w:abstractNumId w:val="291"/>
  </w:num>
  <w:num w:numId="232" w16cid:durableId="1124351117">
    <w:abstractNumId w:val="456"/>
  </w:num>
  <w:num w:numId="233" w16cid:durableId="1005858438">
    <w:abstractNumId w:val="436"/>
  </w:num>
  <w:num w:numId="234" w16cid:durableId="1014066425">
    <w:abstractNumId w:val="444"/>
  </w:num>
  <w:num w:numId="235" w16cid:durableId="411463648">
    <w:abstractNumId w:val="305"/>
  </w:num>
  <w:num w:numId="236" w16cid:durableId="1258903682">
    <w:abstractNumId w:val="83"/>
  </w:num>
  <w:num w:numId="237" w16cid:durableId="276528649">
    <w:abstractNumId w:val="350"/>
  </w:num>
  <w:num w:numId="238" w16cid:durableId="371001077">
    <w:abstractNumId w:val="178"/>
  </w:num>
  <w:num w:numId="239" w16cid:durableId="1121607663">
    <w:abstractNumId w:val="296"/>
  </w:num>
  <w:num w:numId="240" w16cid:durableId="368991833">
    <w:abstractNumId w:val="132"/>
  </w:num>
  <w:num w:numId="241" w16cid:durableId="23556810">
    <w:abstractNumId w:val="431"/>
  </w:num>
  <w:num w:numId="242" w16cid:durableId="520895927">
    <w:abstractNumId w:val="349"/>
  </w:num>
  <w:num w:numId="243" w16cid:durableId="1767849963">
    <w:abstractNumId w:val="177"/>
  </w:num>
  <w:num w:numId="244" w16cid:durableId="1713845114">
    <w:abstractNumId w:val="190"/>
  </w:num>
  <w:num w:numId="245" w16cid:durableId="1504467833">
    <w:abstractNumId w:val="113"/>
  </w:num>
  <w:num w:numId="246" w16cid:durableId="1150364441">
    <w:abstractNumId w:val="174"/>
  </w:num>
  <w:num w:numId="247" w16cid:durableId="1827168138">
    <w:abstractNumId w:val="454"/>
  </w:num>
  <w:num w:numId="248" w16cid:durableId="876551218">
    <w:abstractNumId w:val="387"/>
  </w:num>
  <w:num w:numId="249" w16cid:durableId="47261923">
    <w:abstractNumId w:val="460"/>
  </w:num>
  <w:num w:numId="250" w16cid:durableId="748767078">
    <w:abstractNumId w:val="29"/>
  </w:num>
  <w:num w:numId="251" w16cid:durableId="1887251878">
    <w:abstractNumId w:val="193"/>
  </w:num>
  <w:num w:numId="252" w16cid:durableId="2131166754">
    <w:abstractNumId w:val="74"/>
  </w:num>
  <w:num w:numId="253" w16cid:durableId="1463110931">
    <w:abstractNumId w:val="450"/>
  </w:num>
  <w:num w:numId="254" w16cid:durableId="424569684">
    <w:abstractNumId w:val="253"/>
  </w:num>
  <w:num w:numId="255" w16cid:durableId="1363282665">
    <w:abstractNumId w:val="287"/>
  </w:num>
  <w:num w:numId="256" w16cid:durableId="1310281615">
    <w:abstractNumId w:val="217"/>
  </w:num>
  <w:num w:numId="257" w16cid:durableId="404645758">
    <w:abstractNumId w:val="57"/>
  </w:num>
  <w:num w:numId="258" w16cid:durableId="1651641187">
    <w:abstractNumId w:val="65"/>
  </w:num>
  <w:num w:numId="259" w16cid:durableId="541137372">
    <w:abstractNumId w:val="353"/>
  </w:num>
  <w:num w:numId="260" w16cid:durableId="414322866">
    <w:abstractNumId w:val="121"/>
  </w:num>
  <w:num w:numId="261" w16cid:durableId="1662080712">
    <w:abstractNumId w:val="122"/>
  </w:num>
  <w:num w:numId="262" w16cid:durableId="1996101064">
    <w:abstractNumId w:val="44"/>
  </w:num>
  <w:num w:numId="263" w16cid:durableId="783309038">
    <w:abstractNumId w:val="128"/>
  </w:num>
  <w:num w:numId="264" w16cid:durableId="1613779302">
    <w:abstractNumId w:val="371"/>
  </w:num>
  <w:num w:numId="265" w16cid:durableId="771437374">
    <w:abstractNumId w:val="413"/>
  </w:num>
  <w:num w:numId="266" w16cid:durableId="1105149691">
    <w:abstractNumId w:val="338"/>
  </w:num>
  <w:num w:numId="267" w16cid:durableId="260575301">
    <w:abstractNumId w:val="172"/>
  </w:num>
  <w:num w:numId="268" w16cid:durableId="296960822">
    <w:abstractNumId w:val="123"/>
  </w:num>
  <w:num w:numId="269" w16cid:durableId="851916723">
    <w:abstractNumId w:val="169"/>
  </w:num>
  <w:num w:numId="270" w16cid:durableId="1811435059">
    <w:abstractNumId w:val="457"/>
  </w:num>
  <w:num w:numId="271" w16cid:durableId="1761632266">
    <w:abstractNumId w:val="226"/>
  </w:num>
  <w:num w:numId="272" w16cid:durableId="4676488">
    <w:abstractNumId w:val="76"/>
  </w:num>
  <w:num w:numId="273" w16cid:durableId="1773620423">
    <w:abstractNumId w:val="374"/>
  </w:num>
  <w:num w:numId="274" w16cid:durableId="295263499">
    <w:abstractNumId w:val="88"/>
  </w:num>
  <w:num w:numId="275" w16cid:durableId="714429985">
    <w:abstractNumId w:val="294"/>
  </w:num>
  <w:num w:numId="276" w16cid:durableId="1667586883">
    <w:abstractNumId w:val="464"/>
  </w:num>
  <w:num w:numId="277" w16cid:durableId="2012755494">
    <w:abstractNumId w:val="182"/>
  </w:num>
  <w:num w:numId="278" w16cid:durableId="501894368">
    <w:abstractNumId w:val="107"/>
  </w:num>
  <w:num w:numId="279" w16cid:durableId="268899413">
    <w:abstractNumId w:val="396"/>
  </w:num>
  <w:num w:numId="280" w16cid:durableId="198205993">
    <w:abstractNumId w:val="180"/>
  </w:num>
  <w:num w:numId="281" w16cid:durableId="74086095">
    <w:abstractNumId w:val="154"/>
  </w:num>
  <w:num w:numId="282" w16cid:durableId="2105569174">
    <w:abstractNumId w:val="377"/>
  </w:num>
  <w:num w:numId="283" w16cid:durableId="583075893">
    <w:abstractNumId w:val="20"/>
  </w:num>
  <w:num w:numId="284" w16cid:durableId="837427958">
    <w:abstractNumId w:val="455"/>
  </w:num>
  <w:num w:numId="285" w16cid:durableId="564339632">
    <w:abstractNumId w:val="501"/>
  </w:num>
  <w:num w:numId="286" w16cid:durableId="544829657">
    <w:abstractNumId w:val="259"/>
  </w:num>
  <w:num w:numId="287" w16cid:durableId="1190069172">
    <w:abstractNumId w:val="27"/>
  </w:num>
  <w:num w:numId="288" w16cid:durableId="870338872">
    <w:abstractNumId w:val="315"/>
  </w:num>
  <w:num w:numId="289" w16cid:durableId="688915304">
    <w:abstractNumId w:val="80"/>
  </w:num>
  <w:num w:numId="290" w16cid:durableId="1689529444">
    <w:abstractNumId w:val="264"/>
  </w:num>
  <w:num w:numId="291" w16cid:durableId="195507392">
    <w:abstractNumId w:val="85"/>
  </w:num>
  <w:num w:numId="292" w16cid:durableId="1633091885">
    <w:abstractNumId w:val="153"/>
  </w:num>
  <w:num w:numId="293" w16cid:durableId="1238780078">
    <w:abstractNumId w:val="451"/>
  </w:num>
  <w:num w:numId="294" w16cid:durableId="636759884">
    <w:abstractNumId w:val="185"/>
  </w:num>
  <w:num w:numId="295" w16cid:durableId="1302924947">
    <w:abstractNumId w:val="310"/>
  </w:num>
  <w:num w:numId="296" w16cid:durableId="1128206361">
    <w:abstractNumId w:val="219"/>
  </w:num>
  <w:num w:numId="297" w16cid:durableId="2042895993">
    <w:abstractNumId w:val="221"/>
  </w:num>
  <w:num w:numId="298" w16cid:durableId="1155996308">
    <w:abstractNumId w:val="104"/>
  </w:num>
  <w:num w:numId="299" w16cid:durableId="1782526544">
    <w:abstractNumId w:val="231"/>
  </w:num>
  <w:num w:numId="300" w16cid:durableId="2110659373">
    <w:abstractNumId w:val="409"/>
  </w:num>
  <w:num w:numId="301" w16cid:durableId="1068311331">
    <w:abstractNumId w:val="408"/>
  </w:num>
  <w:num w:numId="302" w16cid:durableId="735936249">
    <w:abstractNumId w:val="241"/>
  </w:num>
  <w:num w:numId="303" w16cid:durableId="1713461923">
    <w:abstractNumId w:val="445"/>
  </w:num>
  <w:num w:numId="304" w16cid:durableId="1272472353">
    <w:abstractNumId w:val="443"/>
  </w:num>
  <w:num w:numId="305" w16cid:durableId="701785351">
    <w:abstractNumId w:val="365"/>
  </w:num>
  <w:num w:numId="306" w16cid:durableId="252863366">
    <w:abstractNumId w:val="214"/>
  </w:num>
  <w:num w:numId="307" w16cid:durableId="776169998">
    <w:abstractNumId w:val="229"/>
  </w:num>
  <w:num w:numId="308" w16cid:durableId="1991446634">
    <w:abstractNumId w:val="486"/>
  </w:num>
  <w:num w:numId="309" w16cid:durableId="1289361743">
    <w:abstractNumId w:val="166"/>
  </w:num>
  <w:num w:numId="310" w16cid:durableId="884294497">
    <w:abstractNumId w:val="270"/>
  </w:num>
  <w:num w:numId="311" w16cid:durableId="944574588">
    <w:abstractNumId w:val="484"/>
  </w:num>
  <w:num w:numId="312" w16cid:durableId="715667818">
    <w:abstractNumId w:val="429"/>
  </w:num>
  <w:num w:numId="313" w16cid:durableId="1324892611">
    <w:abstractNumId w:val="91"/>
  </w:num>
  <w:num w:numId="314" w16cid:durableId="1100104222">
    <w:abstractNumId w:val="439"/>
  </w:num>
  <w:num w:numId="315" w16cid:durableId="1665626733">
    <w:abstractNumId w:val="140"/>
  </w:num>
  <w:num w:numId="316" w16cid:durableId="983002022">
    <w:abstractNumId w:val="275"/>
  </w:num>
  <w:num w:numId="317" w16cid:durableId="1241407281">
    <w:abstractNumId w:val="96"/>
  </w:num>
  <w:num w:numId="318" w16cid:durableId="1122728788">
    <w:abstractNumId w:val="34"/>
  </w:num>
  <w:num w:numId="319" w16cid:durableId="1620794448">
    <w:abstractNumId w:val="143"/>
  </w:num>
  <w:num w:numId="320" w16cid:durableId="84152580">
    <w:abstractNumId w:val="68"/>
  </w:num>
  <w:num w:numId="321" w16cid:durableId="78604435">
    <w:abstractNumId w:val="25"/>
  </w:num>
  <w:num w:numId="322" w16cid:durableId="2094158786">
    <w:abstractNumId w:val="43"/>
  </w:num>
  <w:num w:numId="323" w16cid:durableId="210651186">
    <w:abstractNumId w:val="99"/>
  </w:num>
  <w:num w:numId="324" w16cid:durableId="1355156326">
    <w:abstractNumId w:val="38"/>
  </w:num>
  <w:num w:numId="325" w16cid:durableId="996500407">
    <w:abstractNumId w:val="141"/>
  </w:num>
  <w:num w:numId="326" w16cid:durableId="294139932">
    <w:abstractNumId w:val="252"/>
  </w:num>
  <w:num w:numId="327" w16cid:durableId="1020886867">
    <w:abstractNumId w:val="69"/>
  </w:num>
  <w:num w:numId="328" w16cid:durableId="1065567204">
    <w:abstractNumId w:val="502"/>
  </w:num>
  <w:num w:numId="329" w16cid:durableId="1850019872">
    <w:abstractNumId w:val="164"/>
  </w:num>
  <w:num w:numId="330" w16cid:durableId="1481120488">
    <w:abstractNumId w:val="148"/>
  </w:num>
  <w:num w:numId="331" w16cid:durableId="1696417660">
    <w:abstractNumId w:val="351"/>
  </w:num>
  <w:num w:numId="332" w16cid:durableId="228422633">
    <w:abstractNumId w:val="367"/>
  </w:num>
  <w:num w:numId="333" w16cid:durableId="448353093">
    <w:abstractNumId w:val="297"/>
  </w:num>
  <w:num w:numId="334" w16cid:durableId="1667630744">
    <w:abstractNumId w:val="440"/>
  </w:num>
  <w:num w:numId="335" w16cid:durableId="1417483925">
    <w:abstractNumId w:val="414"/>
  </w:num>
  <w:num w:numId="336" w16cid:durableId="356203270">
    <w:abstractNumId w:val="424"/>
  </w:num>
  <w:num w:numId="337" w16cid:durableId="1598908479">
    <w:abstractNumId w:val="435"/>
  </w:num>
  <w:num w:numId="338" w16cid:durableId="1962883437">
    <w:abstractNumId w:val="89"/>
  </w:num>
  <w:num w:numId="339" w16cid:durableId="1519539105">
    <w:abstractNumId w:val="311"/>
  </w:num>
  <w:num w:numId="340" w16cid:durableId="676620828">
    <w:abstractNumId w:val="218"/>
  </w:num>
  <w:num w:numId="341" w16cid:durableId="2044940133">
    <w:abstractNumId w:val="385"/>
  </w:num>
  <w:num w:numId="342" w16cid:durableId="1734766431">
    <w:abstractNumId w:val="248"/>
  </w:num>
  <w:num w:numId="343" w16cid:durableId="2140028444">
    <w:abstractNumId w:val="322"/>
  </w:num>
  <w:num w:numId="344" w16cid:durableId="495925046">
    <w:abstractNumId w:val="152"/>
  </w:num>
  <w:num w:numId="345" w16cid:durableId="1068310917">
    <w:abstractNumId w:val="53"/>
  </w:num>
  <w:num w:numId="346" w16cid:durableId="1298219660">
    <w:abstractNumId w:val="288"/>
  </w:num>
  <w:num w:numId="347" w16cid:durableId="568730444">
    <w:abstractNumId w:val="206"/>
  </w:num>
  <w:num w:numId="348" w16cid:durableId="1831872810">
    <w:abstractNumId w:val="102"/>
  </w:num>
  <w:num w:numId="349" w16cid:durableId="1043675840">
    <w:abstractNumId w:val="184"/>
  </w:num>
  <w:num w:numId="350" w16cid:durableId="1992170679">
    <w:abstractNumId w:val="348"/>
  </w:num>
  <w:num w:numId="351" w16cid:durableId="1170412963">
    <w:abstractNumId w:val="346"/>
  </w:num>
  <w:num w:numId="352" w16cid:durableId="1420903582">
    <w:abstractNumId w:val="467"/>
  </w:num>
  <w:num w:numId="353" w16cid:durableId="925260954">
    <w:abstractNumId w:val="109"/>
  </w:num>
  <w:num w:numId="354" w16cid:durableId="48070550">
    <w:abstractNumId w:val="437"/>
  </w:num>
  <w:num w:numId="355" w16cid:durableId="2127849627">
    <w:abstractNumId w:val="298"/>
  </w:num>
  <w:num w:numId="356" w16cid:durableId="2026905887">
    <w:abstractNumId w:val="361"/>
  </w:num>
  <w:num w:numId="357" w16cid:durableId="1452941484">
    <w:abstractNumId w:val="256"/>
  </w:num>
  <w:num w:numId="358" w16cid:durableId="202524125">
    <w:abstractNumId w:val="307"/>
  </w:num>
  <w:num w:numId="359" w16cid:durableId="1346253567">
    <w:abstractNumId w:val="157"/>
  </w:num>
  <w:num w:numId="360" w16cid:durableId="966934904">
    <w:abstractNumId w:val="167"/>
  </w:num>
  <w:num w:numId="361" w16cid:durableId="102506260">
    <w:abstractNumId w:val="328"/>
  </w:num>
  <w:num w:numId="362" w16cid:durableId="52240687">
    <w:abstractNumId w:val="18"/>
  </w:num>
  <w:num w:numId="363" w16cid:durableId="805658138">
    <w:abstractNumId w:val="49"/>
  </w:num>
  <w:num w:numId="364" w16cid:durableId="308439032">
    <w:abstractNumId w:val="54"/>
  </w:num>
  <w:num w:numId="365" w16cid:durableId="483275005">
    <w:abstractNumId w:val="67"/>
  </w:num>
  <w:num w:numId="366" w16cid:durableId="44643377">
    <w:abstractNumId w:val="111"/>
  </w:num>
  <w:num w:numId="367" w16cid:durableId="1215654601">
    <w:abstractNumId w:val="130"/>
  </w:num>
  <w:num w:numId="368" w16cid:durableId="20597637">
    <w:abstractNumId w:val="142"/>
  </w:num>
  <w:num w:numId="369" w16cid:durableId="2062974059">
    <w:abstractNumId w:val="175"/>
  </w:num>
  <w:num w:numId="370" w16cid:durableId="150605652">
    <w:abstractNumId w:val="213"/>
  </w:num>
  <w:num w:numId="371" w16cid:durableId="1029919021">
    <w:abstractNumId w:val="277"/>
  </w:num>
  <w:num w:numId="372" w16cid:durableId="114523856">
    <w:abstractNumId w:val="283"/>
  </w:num>
  <w:num w:numId="373" w16cid:durableId="1357082042">
    <w:abstractNumId w:val="292"/>
  </w:num>
  <w:num w:numId="374" w16cid:durableId="1065025552">
    <w:abstractNumId w:val="308"/>
  </w:num>
  <w:num w:numId="375" w16cid:durableId="1312096945">
    <w:abstractNumId w:val="318"/>
  </w:num>
  <w:num w:numId="376" w16cid:durableId="478303028">
    <w:abstractNumId w:val="354"/>
  </w:num>
  <w:num w:numId="377" w16cid:durableId="1064330093">
    <w:abstractNumId w:val="380"/>
  </w:num>
  <w:num w:numId="378" w16cid:durableId="988552946">
    <w:abstractNumId w:val="398"/>
  </w:num>
  <w:num w:numId="379" w16cid:durableId="1189097430">
    <w:abstractNumId w:val="419"/>
  </w:num>
  <w:num w:numId="380" w16cid:durableId="1526092638">
    <w:abstractNumId w:val="474"/>
  </w:num>
  <w:num w:numId="381" w16cid:durableId="339818273">
    <w:abstractNumId w:val="476"/>
  </w:num>
  <w:num w:numId="382" w16cid:durableId="150101283">
    <w:abstractNumId w:val="479"/>
  </w:num>
  <w:num w:numId="383" w16cid:durableId="1542404425">
    <w:abstractNumId w:val="160"/>
  </w:num>
  <w:num w:numId="384" w16cid:durableId="472913963">
    <w:abstractNumId w:val="114"/>
  </w:num>
  <w:num w:numId="385" w16cid:durableId="1339961064">
    <w:abstractNumId w:val="208"/>
  </w:num>
  <w:num w:numId="386" w16cid:durableId="427627824">
    <w:abstractNumId w:val="278"/>
  </w:num>
  <w:num w:numId="387" w16cid:durableId="1296989821">
    <w:abstractNumId w:val="247"/>
  </w:num>
  <w:num w:numId="388" w16cid:durableId="795106097">
    <w:abstractNumId w:val="314"/>
  </w:num>
  <w:num w:numId="389" w16cid:durableId="1464036071">
    <w:abstractNumId w:val="334"/>
  </w:num>
  <w:num w:numId="390" w16cid:durableId="1292594612">
    <w:abstractNumId w:val="19"/>
  </w:num>
  <w:num w:numId="391" w16cid:durableId="1619531111">
    <w:abstractNumId w:val="212"/>
  </w:num>
  <w:num w:numId="392" w16cid:durableId="1006059932">
    <w:abstractNumId w:val="360"/>
  </w:num>
  <w:num w:numId="393" w16cid:durableId="1853764018">
    <w:abstractNumId w:val="262"/>
  </w:num>
  <w:num w:numId="394" w16cid:durableId="727998993">
    <w:abstractNumId w:val="33"/>
  </w:num>
  <w:num w:numId="395" w16cid:durableId="1115829374">
    <w:abstractNumId w:val="418"/>
  </w:num>
  <w:num w:numId="396" w16cid:durableId="1622877974">
    <w:abstractNumId w:val="411"/>
  </w:num>
  <w:num w:numId="397" w16cid:durableId="1313825517">
    <w:abstractNumId w:val="427"/>
  </w:num>
  <w:num w:numId="398" w16cid:durableId="746027820">
    <w:abstractNumId w:val="26"/>
  </w:num>
  <w:num w:numId="399" w16cid:durableId="1526402640">
    <w:abstractNumId w:val="100"/>
  </w:num>
  <w:num w:numId="400" w16cid:durableId="1184251135">
    <w:abstractNumId w:val="359"/>
  </w:num>
  <w:num w:numId="401" w16cid:durableId="984965173">
    <w:abstractNumId w:val="31"/>
  </w:num>
  <w:num w:numId="402" w16cid:durableId="755639601">
    <w:abstractNumId w:val="30"/>
  </w:num>
  <w:num w:numId="403" w16cid:durableId="1852252603">
    <w:abstractNumId w:val="117"/>
  </w:num>
  <w:num w:numId="404" w16cid:durableId="1474908201">
    <w:abstractNumId w:val="303"/>
  </w:num>
  <w:num w:numId="405" w16cid:durableId="1148933117">
    <w:abstractNumId w:val="257"/>
  </w:num>
  <w:num w:numId="406" w16cid:durableId="1031108374">
    <w:abstractNumId w:val="202"/>
  </w:num>
  <w:num w:numId="407" w16cid:durableId="559288574">
    <w:abstractNumId w:val="198"/>
  </w:num>
  <w:num w:numId="408" w16cid:durableId="20520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557126534">
    <w:abstractNumId w:val="95"/>
  </w:num>
  <w:num w:numId="410" w16cid:durableId="80641040">
    <w:abstractNumId w:val="105"/>
  </w:num>
  <w:num w:numId="411" w16cid:durableId="7854655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620406916">
    <w:abstractNumId w:val="6"/>
  </w:num>
  <w:num w:numId="413" w16cid:durableId="8780810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4070721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16cid:durableId="1540245277">
    <w:abstractNumId w:val="266"/>
  </w:num>
  <w:num w:numId="416" w16cid:durableId="1577742826">
    <w:abstractNumId w:val="66"/>
  </w:num>
  <w:num w:numId="417" w16cid:durableId="2134471840">
    <w:abstractNumId w:val="406"/>
  </w:num>
  <w:num w:numId="418" w16cid:durableId="2139374484">
    <w:abstractNumId w:val="330"/>
  </w:num>
  <w:num w:numId="419" w16cid:durableId="1531719196">
    <w:abstractNumId w:val="56"/>
  </w:num>
  <w:num w:numId="420" w16cid:durableId="1498350867">
    <w:abstractNumId w:val="165"/>
  </w:num>
  <w:num w:numId="421" w16cid:durableId="845709035">
    <w:abstractNumId w:val="186"/>
  </w:num>
  <w:num w:numId="422" w16cid:durableId="1844975358">
    <w:abstractNumId w:val="401"/>
  </w:num>
  <w:num w:numId="423" w16cid:durableId="1017805302">
    <w:abstractNumId w:val="273"/>
  </w:num>
  <w:num w:numId="424" w16cid:durableId="1811168386">
    <w:abstractNumId w:val="388"/>
  </w:num>
  <w:numIdMacAtCleanup w:val="4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C87"/>
    <w:rsid w:val="0000119A"/>
    <w:rsid w:val="00001B70"/>
    <w:rsid w:val="00002327"/>
    <w:rsid w:val="00004364"/>
    <w:rsid w:val="00004716"/>
    <w:rsid w:val="00004D93"/>
    <w:rsid w:val="000050BE"/>
    <w:rsid w:val="00005124"/>
    <w:rsid w:val="0000676D"/>
    <w:rsid w:val="00010A72"/>
    <w:rsid w:val="000115A7"/>
    <w:rsid w:val="00015146"/>
    <w:rsid w:val="0001534E"/>
    <w:rsid w:val="00017443"/>
    <w:rsid w:val="0002050A"/>
    <w:rsid w:val="00021921"/>
    <w:rsid w:val="00022D60"/>
    <w:rsid w:val="00023C7C"/>
    <w:rsid w:val="00030FFF"/>
    <w:rsid w:val="00031E9D"/>
    <w:rsid w:val="00032CC3"/>
    <w:rsid w:val="000330BE"/>
    <w:rsid w:val="00034B64"/>
    <w:rsid w:val="00035CAF"/>
    <w:rsid w:val="0003644D"/>
    <w:rsid w:val="0003707A"/>
    <w:rsid w:val="00040FC9"/>
    <w:rsid w:val="0004184F"/>
    <w:rsid w:val="000418C7"/>
    <w:rsid w:val="00042E49"/>
    <w:rsid w:val="000464B8"/>
    <w:rsid w:val="00046DA5"/>
    <w:rsid w:val="00047404"/>
    <w:rsid w:val="00051EF1"/>
    <w:rsid w:val="000524A0"/>
    <w:rsid w:val="0005317A"/>
    <w:rsid w:val="00054542"/>
    <w:rsid w:val="00056875"/>
    <w:rsid w:val="00056A6A"/>
    <w:rsid w:val="00061178"/>
    <w:rsid w:val="0006350F"/>
    <w:rsid w:val="000657E7"/>
    <w:rsid w:val="0007125F"/>
    <w:rsid w:val="0007202C"/>
    <w:rsid w:val="00073C04"/>
    <w:rsid w:val="00074C05"/>
    <w:rsid w:val="00075012"/>
    <w:rsid w:val="0007560A"/>
    <w:rsid w:val="00075C81"/>
    <w:rsid w:val="0007654F"/>
    <w:rsid w:val="0008086D"/>
    <w:rsid w:val="00080C4B"/>
    <w:rsid w:val="00080F44"/>
    <w:rsid w:val="00084AFD"/>
    <w:rsid w:val="00086387"/>
    <w:rsid w:val="00086A75"/>
    <w:rsid w:val="00086D3D"/>
    <w:rsid w:val="00090ECB"/>
    <w:rsid w:val="000919DD"/>
    <w:rsid w:val="00091EE4"/>
    <w:rsid w:val="0009226B"/>
    <w:rsid w:val="00092E5E"/>
    <w:rsid w:val="00093CD4"/>
    <w:rsid w:val="00094463"/>
    <w:rsid w:val="000956F3"/>
    <w:rsid w:val="00097C1C"/>
    <w:rsid w:val="00097E31"/>
    <w:rsid w:val="000A1378"/>
    <w:rsid w:val="000A19F4"/>
    <w:rsid w:val="000A2490"/>
    <w:rsid w:val="000A31EB"/>
    <w:rsid w:val="000A372B"/>
    <w:rsid w:val="000A4DE3"/>
    <w:rsid w:val="000A793C"/>
    <w:rsid w:val="000A7CDA"/>
    <w:rsid w:val="000B1C0B"/>
    <w:rsid w:val="000B315C"/>
    <w:rsid w:val="000B3842"/>
    <w:rsid w:val="000B5179"/>
    <w:rsid w:val="000B657D"/>
    <w:rsid w:val="000B7E5B"/>
    <w:rsid w:val="000C0DB3"/>
    <w:rsid w:val="000C3ADD"/>
    <w:rsid w:val="000C5DD0"/>
    <w:rsid w:val="000C67D4"/>
    <w:rsid w:val="000D3135"/>
    <w:rsid w:val="000D6C62"/>
    <w:rsid w:val="000D73D3"/>
    <w:rsid w:val="000E2B10"/>
    <w:rsid w:val="000E40A2"/>
    <w:rsid w:val="000E730E"/>
    <w:rsid w:val="000F135E"/>
    <w:rsid w:val="000F1838"/>
    <w:rsid w:val="000F4797"/>
    <w:rsid w:val="000F5724"/>
    <w:rsid w:val="000F5E68"/>
    <w:rsid w:val="000F61F9"/>
    <w:rsid w:val="000F7AFF"/>
    <w:rsid w:val="00101139"/>
    <w:rsid w:val="00101261"/>
    <w:rsid w:val="00101D88"/>
    <w:rsid w:val="0010237D"/>
    <w:rsid w:val="00102B15"/>
    <w:rsid w:val="0010366C"/>
    <w:rsid w:val="0010522F"/>
    <w:rsid w:val="00105D25"/>
    <w:rsid w:val="0010730B"/>
    <w:rsid w:val="0010755F"/>
    <w:rsid w:val="00107D2B"/>
    <w:rsid w:val="00110392"/>
    <w:rsid w:val="00111932"/>
    <w:rsid w:val="0011194D"/>
    <w:rsid w:val="00117C37"/>
    <w:rsid w:val="00117C47"/>
    <w:rsid w:val="00123D43"/>
    <w:rsid w:val="00124600"/>
    <w:rsid w:val="001255E6"/>
    <w:rsid w:val="001266DC"/>
    <w:rsid w:val="001269AE"/>
    <w:rsid w:val="0012779E"/>
    <w:rsid w:val="00127891"/>
    <w:rsid w:val="00127DDC"/>
    <w:rsid w:val="00127E80"/>
    <w:rsid w:val="001306F9"/>
    <w:rsid w:val="00132FC9"/>
    <w:rsid w:val="00133E44"/>
    <w:rsid w:val="00133E6A"/>
    <w:rsid w:val="001407D4"/>
    <w:rsid w:val="00142521"/>
    <w:rsid w:val="001428EB"/>
    <w:rsid w:val="001431FE"/>
    <w:rsid w:val="00144977"/>
    <w:rsid w:val="001454B9"/>
    <w:rsid w:val="00150028"/>
    <w:rsid w:val="00150C95"/>
    <w:rsid w:val="00155525"/>
    <w:rsid w:val="00155C43"/>
    <w:rsid w:val="0015603B"/>
    <w:rsid w:val="00156349"/>
    <w:rsid w:val="001565D9"/>
    <w:rsid w:val="00157065"/>
    <w:rsid w:val="00160562"/>
    <w:rsid w:val="00160C74"/>
    <w:rsid w:val="0016231A"/>
    <w:rsid w:val="0016364F"/>
    <w:rsid w:val="001638B7"/>
    <w:rsid w:val="00163E50"/>
    <w:rsid w:val="001647F1"/>
    <w:rsid w:val="00165025"/>
    <w:rsid w:val="001676B2"/>
    <w:rsid w:val="00171116"/>
    <w:rsid w:val="00182028"/>
    <w:rsid w:val="00182A12"/>
    <w:rsid w:val="00182ADD"/>
    <w:rsid w:val="00187E78"/>
    <w:rsid w:val="00190688"/>
    <w:rsid w:val="0019131B"/>
    <w:rsid w:val="00191A9E"/>
    <w:rsid w:val="00192C11"/>
    <w:rsid w:val="00194CB0"/>
    <w:rsid w:val="001950F4"/>
    <w:rsid w:val="00196127"/>
    <w:rsid w:val="001965D3"/>
    <w:rsid w:val="00197183"/>
    <w:rsid w:val="001A045D"/>
    <w:rsid w:val="001A05EC"/>
    <w:rsid w:val="001A1923"/>
    <w:rsid w:val="001A21E8"/>
    <w:rsid w:val="001A299E"/>
    <w:rsid w:val="001A2AA3"/>
    <w:rsid w:val="001A4292"/>
    <w:rsid w:val="001A78BA"/>
    <w:rsid w:val="001B1473"/>
    <w:rsid w:val="001B14B5"/>
    <w:rsid w:val="001B2297"/>
    <w:rsid w:val="001B27A4"/>
    <w:rsid w:val="001B33CD"/>
    <w:rsid w:val="001B4938"/>
    <w:rsid w:val="001B63E8"/>
    <w:rsid w:val="001B7F66"/>
    <w:rsid w:val="001C13C7"/>
    <w:rsid w:val="001C2E60"/>
    <w:rsid w:val="001C2E7F"/>
    <w:rsid w:val="001C2E96"/>
    <w:rsid w:val="001C3618"/>
    <w:rsid w:val="001C3F3E"/>
    <w:rsid w:val="001C7879"/>
    <w:rsid w:val="001C791F"/>
    <w:rsid w:val="001D0914"/>
    <w:rsid w:val="001D0FB3"/>
    <w:rsid w:val="001D4655"/>
    <w:rsid w:val="001D4759"/>
    <w:rsid w:val="001D5157"/>
    <w:rsid w:val="001D5D5E"/>
    <w:rsid w:val="001D60E4"/>
    <w:rsid w:val="001D6A9F"/>
    <w:rsid w:val="001E0444"/>
    <w:rsid w:val="001E054F"/>
    <w:rsid w:val="001E1CAB"/>
    <w:rsid w:val="001E4AC7"/>
    <w:rsid w:val="001E7452"/>
    <w:rsid w:val="001E74B7"/>
    <w:rsid w:val="001E7DD9"/>
    <w:rsid w:val="001F0280"/>
    <w:rsid w:val="001F046A"/>
    <w:rsid w:val="001F0DEE"/>
    <w:rsid w:val="001F1AFA"/>
    <w:rsid w:val="001F1E29"/>
    <w:rsid w:val="001F46DC"/>
    <w:rsid w:val="001F4E42"/>
    <w:rsid w:val="001F5B2C"/>
    <w:rsid w:val="001F5D01"/>
    <w:rsid w:val="001F70E6"/>
    <w:rsid w:val="00202573"/>
    <w:rsid w:val="00205388"/>
    <w:rsid w:val="00205C69"/>
    <w:rsid w:val="00207277"/>
    <w:rsid w:val="002103CF"/>
    <w:rsid w:val="0021620A"/>
    <w:rsid w:val="0021693E"/>
    <w:rsid w:val="00217A41"/>
    <w:rsid w:val="002237CE"/>
    <w:rsid w:val="002241F9"/>
    <w:rsid w:val="002257B0"/>
    <w:rsid w:val="00225D81"/>
    <w:rsid w:val="002262A6"/>
    <w:rsid w:val="00226A49"/>
    <w:rsid w:val="00226C7B"/>
    <w:rsid w:val="00230C08"/>
    <w:rsid w:val="00231643"/>
    <w:rsid w:val="00231B34"/>
    <w:rsid w:val="00233E2D"/>
    <w:rsid w:val="00233E42"/>
    <w:rsid w:val="00233E81"/>
    <w:rsid w:val="002355EF"/>
    <w:rsid w:val="00236D68"/>
    <w:rsid w:val="00236F2E"/>
    <w:rsid w:val="00240D22"/>
    <w:rsid w:val="002448C6"/>
    <w:rsid w:val="0024552E"/>
    <w:rsid w:val="00246CD4"/>
    <w:rsid w:val="00246F3D"/>
    <w:rsid w:val="002476E9"/>
    <w:rsid w:val="00250A3C"/>
    <w:rsid w:val="00253590"/>
    <w:rsid w:val="002543AA"/>
    <w:rsid w:val="00255686"/>
    <w:rsid w:val="0025572B"/>
    <w:rsid w:val="00257B7C"/>
    <w:rsid w:val="00257CE6"/>
    <w:rsid w:val="00260EEC"/>
    <w:rsid w:val="002620E4"/>
    <w:rsid w:val="002621E5"/>
    <w:rsid w:val="00263884"/>
    <w:rsid w:val="0026407A"/>
    <w:rsid w:val="0026436F"/>
    <w:rsid w:val="00265C25"/>
    <w:rsid w:val="00270193"/>
    <w:rsid w:val="00270362"/>
    <w:rsid w:val="00271C1E"/>
    <w:rsid w:val="00273DA1"/>
    <w:rsid w:val="00274321"/>
    <w:rsid w:val="00277040"/>
    <w:rsid w:val="00277535"/>
    <w:rsid w:val="00277C83"/>
    <w:rsid w:val="0028062D"/>
    <w:rsid w:val="00282B28"/>
    <w:rsid w:val="00283394"/>
    <w:rsid w:val="00284413"/>
    <w:rsid w:val="002856E8"/>
    <w:rsid w:val="002917DD"/>
    <w:rsid w:val="002921CE"/>
    <w:rsid w:val="00292A24"/>
    <w:rsid w:val="00292B96"/>
    <w:rsid w:val="002971F3"/>
    <w:rsid w:val="0029747E"/>
    <w:rsid w:val="002A0E1B"/>
    <w:rsid w:val="002A15BD"/>
    <w:rsid w:val="002A1BAC"/>
    <w:rsid w:val="002A4E45"/>
    <w:rsid w:val="002B13F6"/>
    <w:rsid w:val="002B15E1"/>
    <w:rsid w:val="002B16FF"/>
    <w:rsid w:val="002B53E3"/>
    <w:rsid w:val="002C15F5"/>
    <w:rsid w:val="002C1BD5"/>
    <w:rsid w:val="002C2003"/>
    <w:rsid w:val="002C32A0"/>
    <w:rsid w:val="002C4256"/>
    <w:rsid w:val="002C49E6"/>
    <w:rsid w:val="002C5CB1"/>
    <w:rsid w:val="002C65F6"/>
    <w:rsid w:val="002D06B7"/>
    <w:rsid w:val="002D2EC9"/>
    <w:rsid w:val="002D30D1"/>
    <w:rsid w:val="002D4EE4"/>
    <w:rsid w:val="002D6AF6"/>
    <w:rsid w:val="002D75D5"/>
    <w:rsid w:val="002E2788"/>
    <w:rsid w:val="002E3658"/>
    <w:rsid w:val="002E79DB"/>
    <w:rsid w:val="002F0EC9"/>
    <w:rsid w:val="002F1111"/>
    <w:rsid w:val="002F142F"/>
    <w:rsid w:val="002F1A70"/>
    <w:rsid w:val="002F1C19"/>
    <w:rsid w:val="002F1D53"/>
    <w:rsid w:val="002F2BCB"/>
    <w:rsid w:val="002F399C"/>
    <w:rsid w:val="002F3C60"/>
    <w:rsid w:val="002F7564"/>
    <w:rsid w:val="002F7CA9"/>
    <w:rsid w:val="003000A1"/>
    <w:rsid w:val="00303193"/>
    <w:rsid w:val="0030468A"/>
    <w:rsid w:val="003061E8"/>
    <w:rsid w:val="00307EB1"/>
    <w:rsid w:val="00315CBE"/>
    <w:rsid w:val="0032051A"/>
    <w:rsid w:val="00322FF1"/>
    <w:rsid w:val="0032404B"/>
    <w:rsid w:val="003240BD"/>
    <w:rsid w:val="00327E0D"/>
    <w:rsid w:val="00331AFC"/>
    <w:rsid w:val="003327E7"/>
    <w:rsid w:val="00332AFE"/>
    <w:rsid w:val="0033332F"/>
    <w:rsid w:val="00333C9F"/>
    <w:rsid w:val="0033451B"/>
    <w:rsid w:val="00334E24"/>
    <w:rsid w:val="00340FA9"/>
    <w:rsid w:val="00341094"/>
    <w:rsid w:val="00341702"/>
    <w:rsid w:val="00341895"/>
    <w:rsid w:val="00346224"/>
    <w:rsid w:val="0034626E"/>
    <w:rsid w:val="003466B4"/>
    <w:rsid w:val="00350653"/>
    <w:rsid w:val="00351220"/>
    <w:rsid w:val="003517FE"/>
    <w:rsid w:val="003521B9"/>
    <w:rsid w:val="00352A67"/>
    <w:rsid w:val="00353215"/>
    <w:rsid w:val="00353658"/>
    <w:rsid w:val="003545AF"/>
    <w:rsid w:val="0035779E"/>
    <w:rsid w:val="00357D16"/>
    <w:rsid w:val="00360627"/>
    <w:rsid w:val="00360E09"/>
    <w:rsid w:val="00360EC5"/>
    <w:rsid w:val="0036135C"/>
    <w:rsid w:val="00361B0D"/>
    <w:rsid w:val="00362235"/>
    <w:rsid w:val="0036235C"/>
    <w:rsid w:val="0036276A"/>
    <w:rsid w:val="003646E1"/>
    <w:rsid w:val="0036581C"/>
    <w:rsid w:val="00365FA9"/>
    <w:rsid w:val="0037250D"/>
    <w:rsid w:val="00373B0A"/>
    <w:rsid w:val="0037552D"/>
    <w:rsid w:val="00380B44"/>
    <w:rsid w:val="0038159B"/>
    <w:rsid w:val="00381B9A"/>
    <w:rsid w:val="00382139"/>
    <w:rsid w:val="003826DB"/>
    <w:rsid w:val="0038328C"/>
    <w:rsid w:val="003835E2"/>
    <w:rsid w:val="003854B4"/>
    <w:rsid w:val="00386710"/>
    <w:rsid w:val="0038724C"/>
    <w:rsid w:val="00391BD1"/>
    <w:rsid w:val="003924CF"/>
    <w:rsid w:val="00393857"/>
    <w:rsid w:val="0039429F"/>
    <w:rsid w:val="00394B54"/>
    <w:rsid w:val="00397A78"/>
    <w:rsid w:val="003A0B88"/>
    <w:rsid w:val="003A1EDF"/>
    <w:rsid w:val="003A310A"/>
    <w:rsid w:val="003A32D4"/>
    <w:rsid w:val="003A364E"/>
    <w:rsid w:val="003A4829"/>
    <w:rsid w:val="003A5139"/>
    <w:rsid w:val="003A7CAC"/>
    <w:rsid w:val="003B0914"/>
    <w:rsid w:val="003B1BEA"/>
    <w:rsid w:val="003B1F5C"/>
    <w:rsid w:val="003B242A"/>
    <w:rsid w:val="003B347B"/>
    <w:rsid w:val="003B3670"/>
    <w:rsid w:val="003B535C"/>
    <w:rsid w:val="003B55AC"/>
    <w:rsid w:val="003B5BB5"/>
    <w:rsid w:val="003C09F4"/>
    <w:rsid w:val="003C1BAB"/>
    <w:rsid w:val="003C284E"/>
    <w:rsid w:val="003C77DE"/>
    <w:rsid w:val="003C7A92"/>
    <w:rsid w:val="003D0224"/>
    <w:rsid w:val="003D090F"/>
    <w:rsid w:val="003D0B46"/>
    <w:rsid w:val="003D3831"/>
    <w:rsid w:val="003D3E40"/>
    <w:rsid w:val="003D4E5C"/>
    <w:rsid w:val="003D5261"/>
    <w:rsid w:val="003D7447"/>
    <w:rsid w:val="003D7F6B"/>
    <w:rsid w:val="003E035F"/>
    <w:rsid w:val="003E2274"/>
    <w:rsid w:val="003E2887"/>
    <w:rsid w:val="003E2DD0"/>
    <w:rsid w:val="003E2ED6"/>
    <w:rsid w:val="003E4F18"/>
    <w:rsid w:val="003F047B"/>
    <w:rsid w:val="003F0F27"/>
    <w:rsid w:val="003F5E30"/>
    <w:rsid w:val="003F6B14"/>
    <w:rsid w:val="003F6F60"/>
    <w:rsid w:val="003F7D66"/>
    <w:rsid w:val="003F7DC5"/>
    <w:rsid w:val="0040089B"/>
    <w:rsid w:val="00401130"/>
    <w:rsid w:val="0040265E"/>
    <w:rsid w:val="004046B3"/>
    <w:rsid w:val="00405070"/>
    <w:rsid w:val="00405905"/>
    <w:rsid w:val="00405910"/>
    <w:rsid w:val="004064F7"/>
    <w:rsid w:val="00406E59"/>
    <w:rsid w:val="00406F95"/>
    <w:rsid w:val="004076FA"/>
    <w:rsid w:val="00407A1D"/>
    <w:rsid w:val="00410087"/>
    <w:rsid w:val="00410956"/>
    <w:rsid w:val="00410975"/>
    <w:rsid w:val="004109E9"/>
    <w:rsid w:val="00411369"/>
    <w:rsid w:val="004116A8"/>
    <w:rsid w:val="004127D6"/>
    <w:rsid w:val="00412A97"/>
    <w:rsid w:val="0041636E"/>
    <w:rsid w:val="0042072A"/>
    <w:rsid w:val="00420798"/>
    <w:rsid w:val="00421D82"/>
    <w:rsid w:val="00423482"/>
    <w:rsid w:val="00425B6E"/>
    <w:rsid w:val="00426401"/>
    <w:rsid w:val="00427632"/>
    <w:rsid w:val="0043112B"/>
    <w:rsid w:val="004317A3"/>
    <w:rsid w:val="00431B1E"/>
    <w:rsid w:val="004333CB"/>
    <w:rsid w:val="00433EF3"/>
    <w:rsid w:val="0043469C"/>
    <w:rsid w:val="00434891"/>
    <w:rsid w:val="00435276"/>
    <w:rsid w:val="004353DF"/>
    <w:rsid w:val="00436367"/>
    <w:rsid w:val="00440ED9"/>
    <w:rsid w:val="00441328"/>
    <w:rsid w:val="004413DF"/>
    <w:rsid w:val="00442DF1"/>
    <w:rsid w:val="00443AEC"/>
    <w:rsid w:val="00445432"/>
    <w:rsid w:val="004456B6"/>
    <w:rsid w:val="00445BA2"/>
    <w:rsid w:val="00451053"/>
    <w:rsid w:val="00451353"/>
    <w:rsid w:val="00451797"/>
    <w:rsid w:val="00453BA8"/>
    <w:rsid w:val="004550D2"/>
    <w:rsid w:val="0045727E"/>
    <w:rsid w:val="004639CF"/>
    <w:rsid w:val="0046555D"/>
    <w:rsid w:val="00467022"/>
    <w:rsid w:val="00467390"/>
    <w:rsid w:val="00471991"/>
    <w:rsid w:val="00471BAD"/>
    <w:rsid w:val="004721E2"/>
    <w:rsid w:val="0047453F"/>
    <w:rsid w:val="004759CB"/>
    <w:rsid w:val="0047711A"/>
    <w:rsid w:val="0048087C"/>
    <w:rsid w:val="004829B0"/>
    <w:rsid w:val="00483372"/>
    <w:rsid w:val="00483A1D"/>
    <w:rsid w:val="00483C2C"/>
    <w:rsid w:val="0048483B"/>
    <w:rsid w:val="00486CF7"/>
    <w:rsid w:val="004870B8"/>
    <w:rsid w:val="00487465"/>
    <w:rsid w:val="0048760C"/>
    <w:rsid w:val="00487E0B"/>
    <w:rsid w:val="0049027F"/>
    <w:rsid w:val="00491EAF"/>
    <w:rsid w:val="00491EEA"/>
    <w:rsid w:val="00494A3A"/>
    <w:rsid w:val="0049638C"/>
    <w:rsid w:val="0049639C"/>
    <w:rsid w:val="004A0BDC"/>
    <w:rsid w:val="004A1B67"/>
    <w:rsid w:val="004A33F7"/>
    <w:rsid w:val="004A353C"/>
    <w:rsid w:val="004A5861"/>
    <w:rsid w:val="004A7B4C"/>
    <w:rsid w:val="004B0CBD"/>
    <w:rsid w:val="004B0E91"/>
    <w:rsid w:val="004B0ED8"/>
    <w:rsid w:val="004B1586"/>
    <w:rsid w:val="004B2080"/>
    <w:rsid w:val="004B585C"/>
    <w:rsid w:val="004B5F54"/>
    <w:rsid w:val="004C0378"/>
    <w:rsid w:val="004C097E"/>
    <w:rsid w:val="004C237E"/>
    <w:rsid w:val="004C3C79"/>
    <w:rsid w:val="004C5015"/>
    <w:rsid w:val="004C69EA"/>
    <w:rsid w:val="004C6A05"/>
    <w:rsid w:val="004D7153"/>
    <w:rsid w:val="004E1EB0"/>
    <w:rsid w:val="004E4508"/>
    <w:rsid w:val="004E5659"/>
    <w:rsid w:val="004E5717"/>
    <w:rsid w:val="004E5BB8"/>
    <w:rsid w:val="004E67AD"/>
    <w:rsid w:val="004E7B00"/>
    <w:rsid w:val="004F007A"/>
    <w:rsid w:val="004F103D"/>
    <w:rsid w:val="004F24B6"/>
    <w:rsid w:val="004F2575"/>
    <w:rsid w:val="004F2A1E"/>
    <w:rsid w:val="004F2EF7"/>
    <w:rsid w:val="004F419C"/>
    <w:rsid w:val="004F4402"/>
    <w:rsid w:val="004F58D9"/>
    <w:rsid w:val="00500DF1"/>
    <w:rsid w:val="00501EB4"/>
    <w:rsid w:val="005030D1"/>
    <w:rsid w:val="00503141"/>
    <w:rsid w:val="00503ED0"/>
    <w:rsid w:val="00507155"/>
    <w:rsid w:val="00507CC6"/>
    <w:rsid w:val="0051163C"/>
    <w:rsid w:val="00511AF9"/>
    <w:rsid w:val="00511F86"/>
    <w:rsid w:val="00512A35"/>
    <w:rsid w:val="005137F9"/>
    <w:rsid w:val="005150A9"/>
    <w:rsid w:val="0051799E"/>
    <w:rsid w:val="00517EE1"/>
    <w:rsid w:val="00522BD8"/>
    <w:rsid w:val="0052304C"/>
    <w:rsid w:val="00524C59"/>
    <w:rsid w:val="00524E48"/>
    <w:rsid w:val="005251F7"/>
    <w:rsid w:val="005253EC"/>
    <w:rsid w:val="00525AC0"/>
    <w:rsid w:val="00527CE7"/>
    <w:rsid w:val="00530683"/>
    <w:rsid w:val="00531B9A"/>
    <w:rsid w:val="00532CCE"/>
    <w:rsid w:val="00540B9B"/>
    <w:rsid w:val="00540F2A"/>
    <w:rsid w:val="00541869"/>
    <w:rsid w:val="005424E2"/>
    <w:rsid w:val="00542E79"/>
    <w:rsid w:val="0054424C"/>
    <w:rsid w:val="0054508F"/>
    <w:rsid w:val="0054603B"/>
    <w:rsid w:val="005469A2"/>
    <w:rsid w:val="005475B5"/>
    <w:rsid w:val="005475EA"/>
    <w:rsid w:val="005520B4"/>
    <w:rsid w:val="005523CE"/>
    <w:rsid w:val="00553BCB"/>
    <w:rsid w:val="00554CF5"/>
    <w:rsid w:val="005565F8"/>
    <w:rsid w:val="00557052"/>
    <w:rsid w:val="00564CCA"/>
    <w:rsid w:val="0056676C"/>
    <w:rsid w:val="00566E4C"/>
    <w:rsid w:val="00570B8C"/>
    <w:rsid w:val="00574179"/>
    <w:rsid w:val="00574340"/>
    <w:rsid w:val="005751CF"/>
    <w:rsid w:val="00577742"/>
    <w:rsid w:val="005809A0"/>
    <w:rsid w:val="00587091"/>
    <w:rsid w:val="0059047C"/>
    <w:rsid w:val="005907FA"/>
    <w:rsid w:val="005915EA"/>
    <w:rsid w:val="00592737"/>
    <w:rsid w:val="00593EF9"/>
    <w:rsid w:val="00596EB7"/>
    <w:rsid w:val="005971E1"/>
    <w:rsid w:val="005974E8"/>
    <w:rsid w:val="005A0440"/>
    <w:rsid w:val="005A0966"/>
    <w:rsid w:val="005A0A47"/>
    <w:rsid w:val="005A0C8B"/>
    <w:rsid w:val="005A5882"/>
    <w:rsid w:val="005A6CEB"/>
    <w:rsid w:val="005A6DF9"/>
    <w:rsid w:val="005B1F3F"/>
    <w:rsid w:val="005B201B"/>
    <w:rsid w:val="005B65DA"/>
    <w:rsid w:val="005B6833"/>
    <w:rsid w:val="005B7D44"/>
    <w:rsid w:val="005C178B"/>
    <w:rsid w:val="005C1F5C"/>
    <w:rsid w:val="005C3A4A"/>
    <w:rsid w:val="005C441C"/>
    <w:rsid w:val="005C7E49"/>
    <w:rsid w:val="005D0945"/>
    <w:rsid w:val="005D145C"/>
    <w:rsid w:val="005D1D8C"/>
    <w:rsid w:val="005D2097"/>
    <w:rsid w:val="005D42D8"/>
    <w:rsid w:val="005D7719"/>
    <w:rsid w:val="005E0D23"/>
    <w:rsid w:val="005E0E96"/>
    <w:rsid w:val="005E2A23"/>
    <w:rsid w:val="005E3139"/>
    <w:rsid w:val="005E3EF9"/>
    <w:rsid w:val="005E465B"/>
    <w:rsid w:val="005E6D79"/>
    <w:rsid w:val="005E73E2"/>
    <w:rsid w:val="005E7826"/>
    <w:rsid w:val="005E7DC6"/>
    <w:rsid w:val="005F11F6"/>
    <w:rsid w:val="005F153D"/>
    <w:rsid w:val="005F24DD"/>
    <w:rsid w:val="005F3314"/>
    <w:rsid w:val="005F36C8"/>
    <w:rsid w:val="005F38B7"/>
    <w:rsid w:val="005F787B"/>
    <w:rsid w:val="00602A92"/>
    <w:rsid w:val="00603B99"/>
    <w:rsid w:val="00603BCB"/>
    <w:rsid w:val="006042DE"/>
    <w:rsid w:val="006059E6"/>
    <w:rsid w:val="00606DB5"/>
    <w:rsid w:val="006104A4"/>
    <w:rsid w:val="006121D0"/>
    <w:rsid w:val="0061563D"/>
    <w:rsid w:val="00616E24"/>
    <w:rsid w:val="0061753E"/>
    <w:rsid w:val="0061763A"/>
    <w:rsid w:val="00617EF9"/>
    <w:rsid w:val="0062212A"/>
    <w:rsid w:val="006225E3"/>
    <w:rsid w:val="00623713"/>
    <w:rsid w:val="00624446"/>
    <w:rsid w:val="00624D3A"/>
    <w:rsid w:val="0062507D"/>
    <w:rsid w:val="0062654D"/>
    <w:rsid w:val="006272B2"/>
    <w:rsid w:val="00630F67"/>
    <w:rsid w:val="00631CB8"/>
    <w:rsid w:val="006328FA"/>
    <w:rsid w:val="006329DF"/>
    <w:rsid w:val="00634D79"/>
    <w:rsid w:val="00636104"/>
    <w:rsid w:val="006369D6"/>
    <w:rsid w:val="00637687"/>
    <w:rsid w:val="00637903"/>
    <w:rsid w:val="0064010C"/>
    <w:rsid w:val="0064142E"/>
    <w:rsid w:val="006423FF"/>
    <w:rsid w:val="00642B13"/>
    <w:rsid w:val="006438E7"/>
    <w:rsid w:val="006440DE"/>
    <w:rsid w:val="0064538E"/>
    <w:rsid w:val="00646684"/>
    <w:rsid w:val="00647358"/>
    <w:rsid w:val="006479A2"/>
    <w:rsid w:val="006504CC"/>
    <w:rsid w:val="006520A4"/>
    <w:rsid w:val="00653637"/>
    <w:rsid w:val="006536BF"/>
    <w:rsid w:val="00653B42"/>
    <w:rsid w:val="00654013"/>
    <w:rsid w:val="00654AA2"/>
    <w:rsid w:val="00655E18"/>
    <w:rsid w:val="00656E46"/>
    <w:rsid w:val="00657893"/>
    <w:rsid w:val="006602B8"/>
    <w:rsid w:val="00660305"/>
    <w:rsid w:val="00660935"/>
    <w:rsid w:val="00661BC1"/>
    <w:rsid w:val="00662539"/>
    <w:rsid w:val="00665DF0"/>
    <w:rsid w:val="00670C19"/>
    <w:rsid w:val="00671003"/>
    <w:rsid w:val="0067157D"/>
    <w:rsid w:val="00672CDE"/>
    <w:rsid w:val="006732CE"/>
    <w:rsid w:val="00675F39"/>
    <w:rsid w:val="006779CE"/>
    <w:rsid w:val="006801A7"/>
    <w:rsid w:val="00681E88"/>
    <w:rsid w:val="0068285C"/>
    <w:rsid w:val="00683728"/>
    <w:rsid w:val="00683BF6"/>
    <w:rsid w:val="00690794"/>
    <w:rsid w:val="006925F1"/>
    <w:rsid w:val="00693472"/>
    <w:rsid w:val="00693844"/>
    <w:rsid w:val="00695536"/>
    <w:rsid w:val="00695B4D"/>
    <w:rsid w:val="0069642E"/>
    <w:rsid w:val="0069707B"/>
    <w:rsid w:val="006A0FC0"/>
    <w:rsid w:val="006A18CA"/>
    <w:rsid w:val="006A1EB6"/>
    <w:rsid w:val="006A1ECF"/>
    <w:rsid w:val="006A334F"/>
    <w:rsid w:val="006A3E67"/>
    <w:rsid w:val="006A4843"/>
    <w:rsid w:val="006A528B"/>
    <w:rsid w:val="006A78B5"/>
    <w:rsid w:val="006B036B"/>
    <w:rsid w:val="006B0F35"/>
    <w:rsid w:val="006B42F7"/>
    <w:rsid w:val="006B46B9"/>
    <w:rsid w:val="006B5E72"/>
    <w:rsid w:val="006B6964"/>
    <w:rsid w:val="006B6DA6"/>
    <w:rsid w:val="006B715D"/>
    <w:rsid w:val="006B76A7"/>
    <w:rsid w:val="006C011B"/>
    <w:rsid w:val="006C03AD"/>
    <w:rsid w:val="006C1EE7"/>
    <w:rsid w:val="006C2688"/>
    <w:rsid w:val="006C4C71"/>
    <w:rsid w:val="006C7962"/>
    <w:rsid w:val="006D01CC"/>
    <w:rsid w:val="006D20EA"/>
    <w:rsid w:val="006D3962"/>
    <w:rsid w:val="006D3BEC"/>
    <w:rsid w:val="006D4109"/>
    <w:rsid w:val="006D428C"/>
    <w:rsid w:val="006D572F"/>
    <w:rsid w:val="006D697D"/>
    <w:rsid w:val="006E0893"/>
    <w:rsid w:val="006E0F99"/>
    <w:rsid w:val="006E1401"/>
    <w:rsid w:val="006E3BC8"/>
    <w:rsid w:val="006E5351"/>
    <w:rsid w:val="006E543A"/>
    <w:rsid w:val="006E687B"/>
    <w:rsid w:val="006E6D07"/>
    <w:rsid w:val="006E72B3"/>
    <w:rsid w:val="006F12AF"/>
    <w:rsid w:val="006F1585"/>
    <w:rsid w:val="006F39F0"/>
    <w:rsid w:val="006F3FCE"/>
    <w:rsid w:val="006F43AC"/>
    <w:rsid w:val="006F4694"/>
    <w:rsid w:val="006F5E63"/>
    <w:rsid w:val="006F62AA"/>
    <w:rsid w:val="006F6D3B"/>
    <w:rsid w:val="006F7522"/>
    <w:rsid w:val="0070160E"/>
    <w:rsid w:val="00702BFA"/>
    <w:rsid w:val="00702E26"/>
    <w:rsid w:val="00702F7C"/>
    <w:rsid w:val="0070370A"/>
    <w:rsid w:val="00703A12"/>
    <w:rsid w:val="00703E96"/>
    <w:rsid w:val="0070526F"/>
    <w:rsid w:val="00705841"/>
    <w:rsid w:val="00706853"/>
    <w:rsid w:val="00711754"/>
    <w:rsid w:val="007124EE"/>
    <w:rsid w:val="007130B4"/>
    <w:rsid w:val="007142A8"/>
    <w:rsid w:val="007147CB"/>
    <w:rsid w:val="00716312"/>
    <w:rsid w:val="00716A09"/>
    <w:rsid w:val="00716EBE"/>
    <w:rsid w:val="00721F50"/>
    <w:rsid w:val="00722892"/>
    <w:rsid w:val="00722D74"/>
    <w:rsid w:val="00730272"/>
    <w:rsid w:val="00732252"/>
    <w:rsid w:val="007330CF"/>
    <w:rsid w:val="00733C84"/>
    <w:rsid w:val="00735116"/>
    <w:rsid w:val="00736164"/>
    <w:rsid w:val="00736C1D"/>
    <w:rsid w:val="00737B98"/>
    <w:rsid w:val="00740886"/>
    <w:rsid w:val="00742C60"/>
    <w:rsid w:val="00747108"/>
    <w:rsid w:val="00747347"/>
    <w:rsid w:val="007477E5"/>
    <w:rsid w:val="007477FC"/>
    <w:rsid w:val="0074799F"/>
    <w:rsid w:val="00750476"/>
    <w:rsid w:val="00752D63"/>
    <w:rsid w:val="00753FAB"/>
    <w:rsid w:val="0075417C"/>
    <w:rsid w:val="007562A1"/>
    <w:rsid w:val="00756D0E"/>
    <w:rsid w:val="00757B8F"/>
    <w:rsid w:val="00757FBD"/>
    <w:rsid w:val="0076405D"/>
    <w:rsid w:val="00764239"/>
    <w:rsid w:val="00764583"/>
    <w:rsid w:val="00767284"/>
    <w:rsid w:val="00767E86"/>
    <w:rsid w:val="00770263"/>
    <w:rsid w:val="00770CCE"/>
    <w:rsid w:val="00770F3F"/>
    <w:rsid w:val="00771BFC"/>
    <w:rsid w:val="007759E6"/>
    <w:rsid w:val="00777FB8"/>
    <w:rsid w:val="0078136F"/>
    <w:rsid w:val="007855DC"/>
    <w:rsid w:val="0079058A"/>
    <w:rsid w:val="00792BF0"/>
    <w:rsid w:val="0079461E"/>
    <w:rsid w:val="00794761"/>
    <w:rsid w:val="007A0D86"/>
    <w:rsid w:val="007A1F8B"/>
    <w:rsid w:val="007A3286"/>
    <w:rsid w:val="007A3480"/>
    <w:rsid w:val="007A352B"/>
    <w:rsid w:val="007A603C"/>
    <w:rsid w:val="007B056B"/>
    <w:rsid w:val="007B0AF7"/>
    <w:rsid w:val="007B0C85"/>
    <w:rsid w:val="007B14FE"/>
    <w:rsid w:val="007B1CC8"/>
    <w:rsid w:val="007B2304"/>
    <w:rsid w:val="007B408E"/>
    <w:rsid w:val="007B4C49"/>
    <w:rsid w:val="007B5404"/>
    <w:rsid w:val="007B6BE6"/>
    <w:rsid w:val="007C1350"/>
    <w:rsid w:val="007C13BF"/>
    <w:rsid w:val="007C2199"/>
    <w:rsid w:val="007C2AFF"/>
    <w:rsid w:val="007C6F8F"/>
    <w:rsid w:val="007C7425"/>
    <w:rsid w:val="007C7748"/>
    <w:rsid w:val="007D1C9F"/>
    <w:rsid w:val="007D262E"/>
    <w:rsid w:val="007D28BB"/>
    <w:rsid w:val="007D29F6"/>
    <w:rsid w:val="007D2E6E"/>
    <w:rsid w:val="007D3B01"/>
    <w:rsid w:val="007D4091"/>
    <w:rsid w:val="007D48B8"/>
    <w:rsid w:val="007D4B33"/>
    <w:rsid w:val="007D4F27"/>
    <w:rsid w:val="007D5623"/>
    <w:rsid w:val="007D5702"/>
    <w:rsid w:val="007D5DF0"/>
    <w:rsid w:val="007D5EF7"/>
    <w:rsid w:val="007E743C"/>
    <w:rsid w:val="007E7697"/>
    <w:rsid w:val="007F0E4A"/>
    <w:rsid w:val="007F1033"/>
    <w:rsid w:val="007F2B2E"/>
    <w:rsid w:val="007F3938"/>
    <w:rsid w:val="007F492E"/>
    <w:rsid w:val="007F5EC5"/>
    <w:rsid w:val="007F67BF"/>
    <w:rsid w:val="00800FF1"/>
    <w:rsid w:val="00801B32"/>
    <w:rsid w:val="00803535"/>
    <w:rsid w:val="00803BFC"/>
    <w:rsid w:val="00805156"/>
    <w:rsid w:val="0080635E"/>
    <w:rsid w:val="00806C83"/>
    <w:rsid w:val="00810C09"/>
    <w:rsid w:val="00812723"/>
    <w:rsid w:val="00813195"/>
    <w:rsid w:val="00813ED5"/>
    <w:rsid w:val="008144E5"/>
    <w:rsid w:val="008148FB"/>
    <w:rsid w:val="00815B49"/>
    <w:rsid w:val="00816640"/>
    <w:rsid w:val="00821146"/>
    <w:rsid w:val="00821536"/>
    <w:rsid w:val="00821BBD"/>
    <w:rsid w:val="00823E91"/>
    <w:rsid w:val="00824184"/>
    <w:rsid w:val="00825C4F"/>
    <w:rsid w:val="00826E49"/>
    <w:rsid w:val="00827F28"/>
    <w:rsid w:val="00830E37"/>
    <w:rsid w:val="00837637"/>
    <w:rsid w:val="008378E6"/>
    <w:rsid w:val="00837B45"/>
    <w:rsid w:val="00840634"/>
    <w:rsid w:val="00841B75"/>
    <w:rsid w:val="00842070"/>
    <w:rsid w:val="008432CA"/>
    <w:rsid w:val="0084393D"/>
    <w:rsid w:val="0084478A"/>
    <w:rsid w:val="008506FA"/>
    <w:rsid w:val="00850C7D"/>
    <w:rsid w:val="00850FF7"/>
    <w:rsid w:val="00851255"/>
    <w:rsid w:val="0085139A"/>
    <w:rsid w:val="0085481F"/>
    <w:rsid w:val="00855E01"/>
    <w:rsid w:val="008560FD"/>
    <w:rsid w:val="00856458"/>
    <w:rsid w:val="00856CFC"/>
    <w:rsid w:val="00857E59"/>
    <w:rsid w:val="00857FB9"/>
    <w:rsid w:val="008603D4"/>
    <w:rsid w:val="00862D8A"/>
    <w:rsid w:val="008644F7"/>
    <w:rsid w:val="0086507E"/>
    <w:rsid w:val="00865359"/>
    <w:rsid w:val="008715E6"/>
    <w:rsid w:val="00874F74"/>
    <w:rsid w:val="008759CF"/>
    <w:rsid w:val="00877DD5"/>
    <w:rsid w:val="00880125"/>
    <w:rsid w:val="00880426"/>
    <w:rsid w:val="0088116E"/>
    <w:rsid w:val="008824BD"/>
    <w:rsid w:val="00882B62"/>
    <w:rsid w:val="00885329"/>
    <w:rsid w:val="00886F1B"/>
    <w:rsid w:val="00887D7D"/>
    <w:rsid w:val="00892BF8"/>
    <w:rsid w:val="008950B5"/>
    <w:rsid w:val="0089594D"/>
    <w:rsid w:val="008A0766"/>
    <w:rsid w:val="008A1146"/>
    <w:rsid w:val="008A28C9"/>
    <w:rsid w:val="008A4E1D"/>
    <w:rsid w:val="008A5520"/>
    <w:rsid w:val="008A5762"/>
    <w:rsid w:val="008A616C"/>
    <w:rsid w:val="008B093A"/>
    <w:rsid w:val="008B1F3D"/>
    <w:rsid w:val="008B2D3C"/>
    <w:rsid w:val="008B331A"/>
    <w:rsid w:val="008B34E7"/>
    <w:rsid w:val="008B53DC"/>
    <w:rsid w:val="008B7170"/>
    <w:rsid w:val="008C1DF0"/>
    <w:rsid w:val="008C32ED"/>
    <w:rsid w:val="008C36C5"/>
    <w:rsid w:val="008C3A48"/>
    <w:rsid w:val="008C41C1"/>
    <w:rsid w:val="008C4AB3"/>
    <w:rsid w:val="008C4E73"/>
    <w:rsid w:val="008C73BB"/>
    <w:rsid w:val="008C758F"/>
    <w:rsid w:val="008D0AF1"/>
    <w:rsid w:val="008D15E7"/>
    <w:rsid w:val="008D1F09"/>
    <w:rsid w:val="008D2819"/>
    <w:rsid w:val="008D3BED"/>
    <w:rsid w:val="008D4E39"/>
    <w:rsid w:val="008D6846"/>
    <w:rsid w:val="008D7ACA"/>
    <w:rsid w:val="008D7C52"/>
    <w:rsid w:val="008E40CB"/>
    <w:rsid w:val="008E669A"/>
    <w:rsid w:val="008E761F"/>
    <w:rsid w:val="008E7FF9"/>
    <w:rsid w:val="008F3B6D"/>
    <w:rsid w:val="008F3C2C"/>
    <w:rsid w:val="008F3EB5"/>
    <w:rsid w:val="008F6C3A"/>
    <w:rsid w:val="008F716D"/>
    <w:rsid w:val="008F7951"/>
    <w:rsid w:val="008F7CEE"/>
    <w:rsid w:val="009024AA"/>
    <w:rsid w:val="009059F7"/>
    <w:rsid w:val="00910E60"/>
    <w:rsid w:val="009123B0"/>
    <w:rsid w:val="00916C70"/>
    <w:rsid w:val="00920BAB"/>
    <w:rsid w:val="0092115F"/>
    <w:rsid w:val="00921A6D"/>
    <w:rsid w:val="00921BA3"/>
    <w:rsid w:val="009235B7"/>
    <w:rsid w:val="0092559D"/>
    <w:rsid w:val="009272B8"/>
    <w:rsid w:val="00927D48"/>
    <w:rsid w:val="009314BD"/>
    <w:rsid w:val="00931737"/>
    <w:rsid w:val="009317BD"/>
    <w:rsid w:val="00932F61"/>
    <w:rsid w:val="00933700"/>
    <w:rsid w:val="009337AF"/>
    <w:rsid w:val="00933DD9"/>
    <w:rsid w:val="009349E5"/>
    <w:rsid w:val="009359A4"/>
    <w:rsid w:val="00936D83"/>
    <w:rsid w:val="00937713"/>
    <w:rsid w:val="00940C12"/>
    <w:rsid w:val="00940D8C"/>
    <w:rsid w:val="0094246D"/>
    <w:rsid w:val="0094271C"/>
    <w:rsid w:val="00943465"/>
    <w:rsid w:val="00943B0E"/>
    <w:rsid w:val="00943F4F"/>
    <w:rsid w:val="009441E9"/>
    <w:rsid w:val="00944AC1"/>
    <w:rsid w:val="00947A6F"/>
    <w:rsid w:val="0095130D"/>
    <w:rsid w:val="00953225"/>
    <w:rsid w:val="00954089"/>
    <w:rsid w:val="009555CA"/>
    <w:rsid w:val="00955E9E"/>
    <w:rsid w:val="00956EDF"/>
    <w:rsid w:val="00957584"/>
    <w:rsid w:val="0096158B"/>
    <w:rsid w:val="009623B6"/>
    <w:rsid w:val="00963516"/>
    <w:rsid w:val="009642D8"/>
    <w:rsid w:val="00966871"/>
    <w:rsid w:val="00973C1E"/>
    <w:rsid w:val="00973EC9"/>
    <w:rsid w:val="00975052"/>
    <w:rsid w:val="00975263"/>
    <w:rsid w:val="009772A7"/>
    <w:rsid w:val="009831A8"/>
    <w:rsid w:val="00984F8C"/>
    <w:rsid w:val="0098516C"/>
    <w:rsid w:val="00985A21"/>
    <w:rsid w:val="0098739B"/>
    <w:rsid w:val="009902D6"/>
    <w:rsid w:val="00991595"/>
    <w:rsid w:val="00991869"/>
    <w:rsid w:val="009918AF"/>
    <w:rsid w:val="0099231F"/>
    <w:rsid w:val="00992C38"/>
    <w:rsid w:val="0099620F"/>
    <w:rsid w:val="00997F98"/>
    <w:rsid w:val="009A0449"/>
    <w:rsid w:val="009A238E"/>
    <w:rsid w:val="009A3CED"/>
    <w:rsid w:val="009A4149"/>
    <w:rsid w:val="009A5608"/>
    <w:rsid w:val="009A60D3"/>
    <w:rsid w:val="009A74BD"/>
    <w:rsid w:val="009B12CA"/>
    <w:rsid w:val="009B37C6"/>
    <w:rsid w:val="009B3939"/>
    <w:rsid w:val="009B469C"/>
    <w:rsid w:val="009B761E"/>
    <w:rsid w:val="009C1064"/>
    <w:rsid w:val="009C2247"/>
    <w:rsid w:val="009C23FC"/>
    <w:rsid w:val="009C2AAE"/>
    <w:rsid w:val="009C3A27"/>
    <w:rsid w:val="009C53FA"/>
    <w:rsid w:val="009C6554"/>
    <w:rsid w:val="009C76DD"/>
    <w:rsid w:val="009D127E"/>
    <w:rsid w:val="009D1EA9"/>
    <w:rsid w:val="009D2541"/>
    <w:rsid w:val="009D424F"/>
    <w:rsid w:val="009D6E2A"/>
    <w:rsid w:val="009D741A"/>
    <w:rsid w:val="009E0497"/>
    <w:rsid w:val="009E07C2"/>
    <w:rsid w:val="009E208B"/>
    <w:rsid w:val="009E26A6"/>
    <w:rsid w:val="009E3129"/>
    <w:rsid w:val="009E3DD6"/>
    <w:rsid w:val="009E6063"/>
    <w:rsid w:val="009E7C11"/>
    <w:rsid w:val="009E7C5D"/>
    <w:rsid w:val="009F38E6"/>
    <w:rsid w:val="009F3A52"/>
    <w:rsid w:val="009F41F9"/>
    <w:rsid w:val="009F5912"/>
    <w:rsid w:val="009F683E"/>
    <w:rsid w:val="009F7A00"/>
    <w:rsid w:val="00A03669"/>
    <w:rsid w:val="00A037E6"/>
    <w:rsid w:val="00A058F7"/>
    <w:rsid w:val="00A11F8C"/>
    <w:rsid w:val="00A13D7C"/>
    <w:rsid w:val="00A1524E"/>
    <w:rsid w:val="00A15510"/>
    <w:rsid w:val="00A15538"/>
    <w:rsid w:val="00A15C82"/>
    <w:rsid w:val="00A16147"/>
    <w:rsid w:val="00A16CBA"/>
    <w:rsid w:val="00A17A35"/>
    <w:rsid w:val="00A17C7A"/>
    <w:rsid w:val="00A2008B"/>
    <w:rsid w:val="00A219AA"/>
    <w:rsid w:val="00A22A73"/>
    <w:rsid w:val="00A26F88"/>
    <w:rsid w:val="00A27F30"/>
    <w:rsid w:val="00A33D2F"/>
    <w:rsid w:val="00A36B96"/>
    <w:rsid w:val="00A400E4"/>
    <w:rsid w:val="00A402C2"/>
    <w:rsid w:val="00A40447"/>
    <w:rsid w:val="00A4100C"/>
    <w:rsid w:val="00A414E5"/>
    <w:rsid w:val="00A41EC4"/>
    <w:rsid w:val="00A42080"/>
    <w:rsid w:val="00A43855"/>
    <w:rsid w:val="00A4433B"/>
    <w:rsid w:val="00A45EE2"/>
    <w:rsid w:val="00A4626A"/>
    <w:rsid w:val="00A46A25"/>
    <w:rsid w:val="00A50C4C"/>
    <w:rsid w:val="00A50DE7"/>
    <w:rsid w:val="00A51BD4"/>
    <w:rsid w:val="00A545F4"/>
    <w:rsid w:val="00A55CC4"/>
    <w:rsid w:val="00A5772E"/>
    <w:rsid w:val="00A601F7"/>
    <w:rsid w:val="00A612C8"/>
    <w:rsid w:val="00A61F4D"/>
    <w:rsid w:val="00A625C3"/>
    <w:rsid w:val="00A63E27"/>
    <w:rsid w:val="00A66402"/>
    <w:rsid w:val="00A665E7"/>
    <w:rsid w:val="00A7108F"/>
    <w:rsid w:val="00A725D5"/>
    <w:rsid w:val="00A7359E"/>
    <w:rsid w:val="00A743AC"/>
    <w:rsid w:val="00A75BC2"/>
    <w:rsid w:val="00A82D4B"/>
    <w:rsid w:val="00A855EE"/>
    <w:rsid w:val="00A86B6A"/>
    <w:rsid w:val="00A9027F"/>
    <w:rsid w:val="00A9095B"/>
    <w:rsid w:val="00A92740"/>
    <w:rsid w:val="00A92766"/>
    <w:rsid w:val="00A95141"/>
    <w:rsid w:val="00A96C57"/>
    <w:rsid w:val="00AA07AB"/>
    <w:rsid w:val="00AA0EC9"/>
    <w:rsid w:val="00AA2BAC"/>
    <w:rsid w:val="00AA44C0"/>
    <w:rsid w:val="00AA549F"/>
    <w:rsid w:val="00AA5E62"/>
    <w:rsid w:val="00AA67AA"/>
    <w:rsid w:val="00AA6A93"/>
    <w:rsid w:val="00AB129F"/>
    <w:rsid w:val="00AB22D4"/>
    <w:rsid w:val="00AB3BB6"/>
    <w:rsid w:val="00AB42D6"/>
    <w:rsid w:val="00AB4C87"/>
    <w:rsid w:val="00AB6076"/>
    <w:rsid w:val="00AB672B"/>
    <w:rsid w:val="00AB75DF"/>
    <w:rsid w:val="00AB7A25"/>
    <w:rsid w:val="00AC0132"/>
    <w:rsid w:val="00AC08C5"/>
    <w:rsid w:val="00AC0BFF"/>
    <w:rsid w:val="00AC3233"/>
    <w:rsid w:val="00AC327D"/>
    <w:rsid w:val="00AC34CD"/>
    <w:rsid w:val="00AC5309"/>
    <w:rsid w:val="00AC5A39"/>
    <w:rsid w:val="00AC6626"/>
    <w:rsid w:val="00AD0D21"/>
    <w:rsid w:val="00AD19D8"/>
    <w:rsid w:val="00AD1EB1"/>
    <w:rsid w:val="00AD29F8"/>
    <w:rsid w:val="00AD2FCC"/>
    <w:rsid w:val="00AD3674"/>
    <w:rsid w:val="00AD47D5"/>
    <w:rsid w:val="00AD486B"/>
    <w:rsid w:val="00AD4909"/>
    <w:rsid w:val="00AD6679"/>
    <w:rsid w:val="00AD702D"/>
    <w:rsid w:val="00AD70DD"/>
    <w:rsid w:val="00AE163C"/>
    <w:rsid w:val="00AE1830"/>
    <w:rsid w:val="00AE1E78"/>
    <w:rsid w:val="00AE36D0"/>
    <w:rsid w:val="00AE463F"/>
    <w:rsid w:val="00AE4975"/>
    <w:rsid w:val="00AF07AD"/>
    <w:rsid w:val="00AF157A"/>
    <w:rsid w:val="00AF2262"/>
    <w:rsid w:val="00AF639E"/>
    <w:rsid w:val="00AF64B6"/>
    <w:rsid w:val="00AF73F5"/>
    <w:rsid w:val="00AF7480"/>
    <w:rsid w:val="00B0025E"/>
    <w:rsid w:val="00B016AC"/>
    <w:rsid w:val="00B02779"/>
    <w:rsid w:val="00B03669"/>
    <w:rsid w:val="00B03780"/>
    <w:rsid w:val="00B0576D"/>
    <w:rsid w:val="00B06055"/>
    <w:rsid w:val="00B12E0A"/>
    <w:rsid w:val="00B12FBF"/>
    <w:rsid w:val="00B13689"/>
    <w:rsid w:val="00B13E47"/>
    <w:rsid w:val="00B14700"/>
    <w:rsid w:val="00B147D1"/>
    <w:rsid w:val="00B15748"/>
    <w:rsid w:val="00B158DD"/>
    <w:rsid w:val="00B15B46"/>
    <w:rsid w:val="00B16436"/>
    <w:rsid w:val="00B206EE"/>
    <w:rsid w:val="00B21411"/>
    <w:rsid w:val="00B21C44"/>
    <w:rsid w:val="00B223DC"/>
    <w:rsid w:val="00B25A3A"/>
    <w:rsid w:val="00B2699E"/>
    <w:rsid w:val="00B27951"/>
    <w:rsid w:val="00B27EB0"/>
    <w:rsid w:val="00B30A7A"/>
    <w:rsid w:val="00B30F7B"/>
    <w:rsid w:val="00B31164"/>
    <w:rsid w:val="00B33B1D"/>
    <w:rsid w:val="00B341FA"/>
    <w:rsid w:val="00B35289"/>
    <w:rsid w:val="00B37DE4"/>
    <w:rsid w:val="00B40770"/>
    <w:rsid w:val="00B4156E"/>
    <w:rsid w:val="00B4386C"/>
    <w:rsid w:val="00B43E13"/>
    <w:rsid w:val="00B459B4"/>
    <w:rsid w:val="00B45D5C"/>
    <w:rsid w:val="00B46EC7"/>
    <w:rsid w:val="00B46F0B"/>
    <w:rsid w:val="00B50FC5"/>
    <w:rsid w:val="00B53149"/>
    <w:rsid w:val="00B53502"/>
    <w:rsid w:val="00B540E1"/>
    <w:rsid w:val="00B561D3"/>
    <w:rsid w:val="00B5698A"/>
    <w:rsid w:val="00B5788F"/>
    <w:rsid w:val="00B57C38"/>
    <w:rsid w:val="00B60570"/>
    <w:rsid w:val="00B60A7B"/>
    <w:rsid w:val="00B61D03"/>
    <w:rsid w:val="00B71478"/>
    <w:rsid w:val="00B71BA8"/>
    <w:rsid w:val="00B72BFB"/>
    <w:rsid w:val="00B734CC"/>
    <w:rsid w:val="00B743ED"/>
    <w:rsid w:val="00B74AA1"/>
    <w:rsid w:val="00B81B15"/>
    <w:rsid w:val="00B81EBB"/>
    <w:rsid w:val="00B83C19"/>
    <w:rsid w:val="00B85046"/>
    <w:rsid w:val="00B85F78"/>
    <w:rsid w:val="00B86F86"/>
    <w:rsid w:val="00B876A5"/>
    <w:rsid w:val="00B87C6F"/>
    <w:rsid w:val="00B92D9F"/>
    <w:rsid w:val="00B92EA8"/>
    <w:rsid w:val="00B963FF"/>
    <w:rsid w:val="00B969FE"/>
    <w:rsid w:val="00BA0BAE"/>
    <w:rsid w:val="00BA135A"/>
    <w:rsid w:val="00BA25D6"/>
    <w:rsid w:val="00BA3993"/>
    <w:rsid w:val="00BA3AA2"/>
    <w:rsid w:val="00BA4587"/>
    <w:rsid w:val="00BA45A8"/>
    <w:rsid w:val="00BA4986"/>
    <w:rsid w:val="00BA5217"/>
    <w:rsid w:val="00BA6663"/>
    <w:rsid w:val="00BA7635"/>
    <w:rsid w:val="00BB2A6F"/>
    <w:rsid w:val="00BB47ED"/>
    <w:rsid w:val="00BB48FF"/>
    <w:rsid w:val="00BB5D6A"/>
    <w:rsid w:val="00BB6BC7"/>
    <w:rsid w:val="00BC30E5"/>
    <w:rsid w:val="00BC361D"/>
    <w:rsid w:val="00BC514B"/>
    <w:rsid w:val="00BC5537"/>
    <w:rsid w:val="00BC6BCC"/>
    <w:rsid w:val="00BC71E6"/>
    <w:rsid w:val="00BC72C8"/>
    <w:rsid w:val="00BD15D2"/>
    <w:rsid w:val="00BD2550"/>
    <w:rsid w:val="00BD336F"/>
    <w:rsid w:val="00BD3EF1"/>
    <w:rsid w:val="00BE0107"/>
    <w:rsid w:val="00BE2791"/>
    <w:rsid w:val="00BE4776"/>
    <w:rsid w:val="00BE6227"/>
    <w:rsid w:val="00BE66B5"/>
    <w:rsid w:val="00BE695E"/>
    <w:rsid w:val="00BE737C"/>
    <w:rsid w:val="00BE7477"/>
    <w:rsid w:val="00BF011C"/>
    <w:rsid w:val="00BF0BF5"/>
    <w:rsid w:val="00BF1A38"/>
    <w:rsid w:val="00BF1C5F"/>
    <w:rsid w:val="00BF4AD7"/>
    <w:rsid w:val="00BF536A"/>
    <w:rsid w:val="00BF5902"/>
    <w:rsid w:val="00BF6866"/>
    <w:rsid w:val="00C01AA8"/>
    <w:rsid w:val="00C023BE"/>
    <w:rsid w:val="00C0249A"/>
    <w:rsid w:val="00C02623"/>
    <w:rsid w:val="00C07B55"/>
    <w:rsid w:val="00C10887"/>
    <w:rsid w:val="00C11A15"/>
    <w:rsid w:val="00C126CD"/>
    <w:rsid w:val="00C141FA"/>
    <w:rsid w:val="00C14FD8"/>
    <w:rsid w:val="00C154DB"/>
    <w:rsid w:val="00C1675B"/>
    <w:rsid w:val="00C17188"/>
    <w:rsid w:val="00C20AE1"/>
    <w:rsid w:val="00C2172F"/>
    <w:rsid w:val="00C2194B"/>
    <w:rsid w:val="00C2273A"/>
    <w:rsid w:val="00C23A50"/>
    <w:rsid w:val="00C23B82"/>
    <w:rsid w:val="00C25007"/>
    <w:rsid w:val="00C25365"/>
    <w:rsid w:val="00C260A6"/>
    <w:rsid w:val="00C26469"/>
    <w:rsid w:val="00C267D1"/>
    <w:rsid w:val="00C26E95"/>
    <w:rsid w:val="00C3002D"/>
    <w:rsid w:val="00C3004A"/>
    <w:rsid w:val="00C30B2F"/>
    <w:rsid w:val="00C30B5D"/>
    <w:rsid w:val="00C32250"/>
    <w:rsid w:val="00C34350"/>
    <w:rsid w:val="00C405AC"/>
    <w:rsid w:val="00C40AB6"/>
    <w:rsid w:val="00C4117D"/>
    <w:rsid w:val="00C4133C"/>
    <w:rsid w:val="00C416D1"/>
    <w:rsid w:val="00C43F87"/>
    <w:rsid w:val="00C4468C"/>
    <w:rsid w:val="00C45A18"/>
    <w:rsid w:val="00C45FA4"/>
    <w:rsid w:val="00C46281"/>
    <w:rsid w:val="00C466E8"/>
    <w:rsid w:val="00C46EB2"/>
    <w:rsid w:val="00C47AE1"/>
    <w:rsid w:val="00C47F6D"/>
    <w:rsid w:val="00C51139"/>
    <w:rsid w:val="00C512AD"/>
    <w:rsid w:val="00C520F8"/>
    <w:rsid w:val="00C53D0C"/>
    <w:rsid w:val="00C548B5"/>
    <w:rsid w:val="00C55889"/>
    <w:rsid w:val="00C55A39"/>
    <w:rsid w:val="00C55A45"/>
    <w:rsid w:val="00C64805"/>
    <w:rsid w:val="00C64FB5"/>
    <w:rsid w:val="00C658D3"/>
    <w:rsid w:val="00C67EF1"/>
    <w:rsid w:val="00C727F7"/>
    <w:rsid w:val="00C74D3D"/>
    <w:rsid w:val="00C7651C"/>
    <w:rsid w:val="00C76D3C"/>
    <w:rsid w:val="00C80A26"/>
    <w:rsid w:val="00C822F8"/>
    <w:rsid w:val="00C82398"/>
    <w:rsid w:val="00C823F6"/>
    <w:rsid w:val="00C8263E"/>
    <w:rsid w:val="00C82CD5"/>
    <w:rsid w:val="00C87E43"/>
    <w:rsid w:val="00C9049F"/>
    <w:rsid w:val="00C91B52"/>
    <w:rsid w:val="00C961F1"/>
    <w:rsid w:val="00C96A29"/>
    <w:rsid w:val="00C97B71"/>
    <w:rsid w:val="00CA051C"/>
    <w:rsid w:val="00CA0875"/>
    <w:rsid w:val="00CA2345"/>
    <w:rsid w:val="00CA4405"/>
    <w:rsid w:val="00CA63AD"/>
    <w:rsid w:val="00CA70ED"/>
    <w:rsid w:val="00CA7B8A"/>
    <w:rsid w:val="00CB09C7"/>
    <w:rsid w:val="00CB10DB"/>
    <w:rsid w:val="00CB1E02"/>
    <w:rsid w:val="00CB3515"/>
    <w:rsid w:val="00CB4999"/>
    <w:rsid w:val="00CB73B5"/>
    <w:rsid w:val="00CC0010"/>
    <w:rsid w:val="00CC363E"/>
    <w:rsid w:val="00CC38CD"/>
    <w:rsid w:val="00CC3ED4"/>
    <w:rsid w:val="00CC4516"/>
    <w:rsid w:val="00CC4A1F"/>
    <w:rsid w:val="00CC54F3"/>
    <w:rsid w:val="00CC66CE"/>
    <w:rsid w:val="00CD279B"/>
    <w:rsid w:val="00CD4909"/>
    <w:rsid w:val="00CD4F4F"/>
    <w:rsid w:val="00CD57F4"/>
    <w:rsid w:val="00CD6399"/>
    <w:rsid w:val="00CD706B"/>
    <w:rsid w:val="00CE0963"/>
    <w:rsid w:val="00CE16B4"/>
    <w:rsid w:val="00CE4342"/>
    <w:rsid w:val="00CE51F0"/>
    <w:rsid w:val="00CE6079"/>
    <w:rsid w:val="00CE611F"/>
    <w:rsid w:val="00CE6D17"/>
    <w:rsid w:val="00CF11E4"/>
    <w:rsid w:val="00CF3E53"/>
    <w:rsid w:val="00CF639E"/>
    <w:rsid w:val="00CF63D5"/>
    <w:rsid w:val="00CF6A06"/>
    <w:rsid w:val="00CF6EB4"/>
    <w:rsid w:val="00CF7CBB"/>
    <w:rsid w:val="00D0262F"/>
    <w:rsid w:val="00D0280E"/>
    <w:rsid w:val="00D0403B"/>
    <w:rsid w:val="00D04352"/>
    <w:rsid w:val="00D04AB1"/>
    <w:rsid w:val="00D06541"/>
    <w:rsid w:val="00D11140"/>
    <w:rsid w:val="00D11681"/>
    <w:rsid w:val="00D11C2A"/>
    <w:rsid w:val="00D11EC0"/>
    <w:rsid w:val="00D13243"/>
    <w:rsid w:val="00D13A50"/>
    <w:rsid w:val="00D14BBE"/>
    <w:rsid w:val="00D15F7B"/>
    <w:rsid w:val="00D163A4"/>
    <w:rsid w:val="00D2118E"/>
    <w:rsid w:val="00D216F3"/>
    <w:rsid w:val="00D22445"/>
    <w:rsid w:val="00D27002"/>
    <w:rsid w:val="00D27E04"/>
    <w:rsid w:val="00D30FB5"/>
    <w:rsid w:val="00D407ED"/>
    <w:rsid w:val="00D40D0C"/>
    <w:rsid w:val="00D414CC"/>
    <w:rsid w:val="00D45BB8"/>
    <w:rsid w:val="00D46C24"/>
    <w:rsid w:val="00D47301"/>
    <w:rsid w:val="00D50AB9"/>
    <w:rsid w:val="00D50BB1"/>
    <w:rsid w:val="00D51F96"/>
    <w:rsid w:val="00D52D7D"/>
    <w:rsid w:val="00D54CA5"/>
    <w:rsid w:val="00D552FB"/>
    <w:rsid w:val="00D56EE1"/>
    <w:rsid w:val="00D57A28"/>
    <w:rsid w:val="00D61D40"/>
    <w:rsid w:val="00D637D7"/>
    <w:rsid w:val="00D63D7A"/>
    <w:rsid w:val="00D64864"/>
    <w:rsid w:val="00D64894"/>
    <w:rsid w:val="00D653DB"/>
    <w:rsid w:val="00D654D9"/>
    <w:rsid w:val="00D65FDD"/>
    <w:rsid w:val="00D66F75"/>
    <w:rsid w:val="00D72338"/>
    <w:rsid w:val="00D73863"/>
    <w:rsid w:val="00D73CC3"/>
    <w:rsid w:val="00D746B0"/>
    <w:rsid w:val="00D74942"/>
    <w:rsid w:val="00D7535E"/>
    <w:rsid w:val="00D8087F"/>
    <w:rsid w:val="00D8380A"/>
    <w:rsid w:val="00D84BE0"/>
    <w:rsid w:val="00D85604"/>
    <w:rsid w:val="00D85608"/>
    <w:rsid w:val="00D8730C"/>
    <w:rsid w:val="00D9047C"/>
    <w:rsid w:val="00D90F1B"/>
    <w:rsid w:val="00D91423"/>
    <w:rsid w:val="00D9461B"/>
    <w:rsid w:val="00D96BE7"/>
    <w:rsid w:val="00D97E8A"/>
    <w:rsid w:val="00DA01B0"/>
    <w:rsid w:val="00DA09C8"/>
    <w:rsid w:val="00DA1273"/>
    <w:rsid w:val="00DA1BB4"/>
    <w:rsid w:val="00DA23D8"/>
    <w:rsid w:val="00DA50F8"/>
    <w:rsid w:val="00DA5797"/>
    <w:rsid w:val="00DA6425"/>
    <w:rsid w:val="00DB0531"/>
    <w:rsid w:val="00DB2856"/>
    <w:rsid w:val="00DB33D1"/>
    <w:rsid w:val="00DB36E8"/>
    <w:rsid w:val="00DB4020"/>
    <w:rsid w:val="00DB489A"/>
    <w:rsid w:val="00DB5783"/>
    <w:rsid w:val="00DB62A7"/>
    <w:rsid w:val="00DC0477"/>
    <w:rsid w:val="00DC0E08"/>
    <w:rsid w:val="00DC20C4"/>
    <w:rsid w:val="00DC256C"/>
    <w:rsid w:val="00DC3C08"/>
    <w:rsid w:val="00DC4361"/>
    <w:rsid w:val="00DC4C1C"/>
    <w:rsid w:val="00DC7B41"/>
    <w:rsid w:val="00DD134F"/>
    <w:rsid w:val="00DD1B60"/>
    <w:rsid w:val="00DD5FE3"/>
    <w:rsid w:val="00DD75BF"/>
    <w:rsid w:val="00DE10EC"/>
    <w:rsid w:val="00DE189C"/>
    <w:rsid w:val="00DE1A0A"/>
    <w:rsid w:val="00DE1B20"/>
    <w:rsid w:val="00DE2AFA"/>
    <w:rsid w:val="00DE2C44"/>
    <w:rsid w:val="00DE3DBC"/>
    <w:rsid w:val="00DE3EAE"/>
    <w:rsid w:val="00DE4A7F"/>
    <w:rsid w:val="00DE52D3"/>
    <w:rsid w:val="00DE7EDD"/>
    <w:rsid w:val="00DF0B02"/>
    <w:rsid w:val="00DF0BF1"/>
    <w:rsid w:val="00DF2C53"/>
    <w:rsid w:val="00DF374C"/>
    <w:rsid w:val="00DF5430"/>
    <w:rsid w:val="00DF5767"/>
    <w:rsid w:val="00DF582C"/>
    <w:rsid w:val="00E0058F"/>
    <w:rsid w:val="00E01A23"/>
    <w:rsid w:val="00E036AA"/>
    <w:rsid w:val="00E03E25"/>
    <w:rsid w:val="00E043B3"/>
    <w:rsid w:val="00E04A84"/>
    <w:rsid w:val="00E1184B"/>
    <w:rsid w:val="00E12335"/>
    <w:rsid w:val="00E13423"/>
    <w:rsid w:val="00E13CDB"/>
    <w:rsid w:val="00E155AF"/>
    <w:rsid w:val="00E16CFE"/>
    <w:rsid w:val="00E202DF"/>
    <w:rsid w:val="00E21C0F"/>
    <w:rsid w:val="00E2225E"/>
    <w:rsid w:val="00E262CB"/>
    <w:rsid w:val="00E27827"/>
    <w:rsid w:val="00E27ADD"/>
    <w:rsid w:val="00E27B4F"/>
    <w:rsid w:val="00E31F36"/>
    <w:rsid w:val="00E32485"/>
    <w:rsid w:val="00E33443"/>
    <w:rsid w:val="00E33EAB"/>
    <w:rsid w:val="00E40DED"/>
    <w:rsid w:val="00E41C8F"/>
    <w:rsid w:val="00E424DB"/>
    <w:rsid w:val="00E42D7C"/>
    <w:rsid w:val="00E430FB"/>
    <w:rsid w:val="00E43B2C"/>
    <w:rsid w:val="00E44BD7"/>
    <w:rsid w:val="00E45D2B"/>
    <w:rsid w:val="00E47732"/>
    <w:rsid w:val="00E50DD2"/>
    <w:rsid w:val="00E52AFA"/>
    <w:rsid w:val="00E54B62"/>
    <w:rsid w:val="00E54EE5"/>
    <w:rsid w:val="00E55C92"/>
    <w:rsid w:val="00E55FF0"/>
    <w:rsid w:val="00E5703F"/>
    <w:rsid w:val="00E575F0"/>
    <w:rsid w:val="00E629C7"/>
    <w:rsid w:val="00E63EED"/>
    <w:rsid w:val="00E65431"/>
    <w:rsid w:val="00E6544E"/>
    <w:rsid w:val="00E65EE9"/>
    <w:rsid w:val="00E662EF"/>
    <w:rsid w:val="00E66E06"/>
    <w:rsid w:val="00E6798B"/>
    <w:rsid w:val="00E71BD6"/>
    <w:rsid w:val="00E73670"/>
    <w:rsid w:val="00E73974"/>
    <w:rsid w:val="00E73D7F"/>
    <w:rsid w:val="00E74A59"/>
    <w:rsid w:val="00E760E6"/>
    <w:rsid w:val="00E76D31"/>
    <w:rsid w:val="00E80017"/>
    <w:rsid w:val="00E80467"/>
    <w:rsid w:val="00E81CB1"/>
    <w:rsid w:val="00E92655"/>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5F"/>
    <w:rsid w:val="00EC0494"/>
    <w:rsid w:val="00EC0858"/>
    <w:rsid w:val="00EC1CF8"/>
    <w:rsid w:val="00EC381D"/>
    <w:rsid w:val="00EC507E"/>
    <w:rsid w:val="00EC5D95"/>
    <w:rsid w:val="00EC63C4"/>
    <w:rsid w:val="00EC7A47"/>
    <w:rsid w:val="00ED05E0"/>
    <w:rsid w:val="00ED1369"/>
    <w:rsid w:val="00ED2694"/>
    <w:rsid w:val="00ED2CC1"/>
    <w:rsid w:val="00ED3E4E"/>
    <w:rsid w:val="00ED720D"/>
    <w:rsid w:val="00ED7B35"/>
    <w:rsid w:val="00EE0518"/>
    <w:rsid w:val="00EE0764"/>
    <w:rsid w:val="00EE0A27"/>
    <w:rsid w:val="00EE0E8A"/>
    <w:rsid w:val="00EE1D08"/>
    <w:rsid w:val="00EE361B"/>
    <w:rsid w:val="00EE387F"/>
    <w:rsid w:val="00EE45A5"/>
    <w:rsid w:val="00EE51A2"/>
    <w:rsid w:val="00EE561E"/>
    <w:rsid w:val="00EE5757"/>
    <w:rsid w:val="00EF11E2"/>
    <w:rsid w:val="00EF571C"/>
    <w:rsid w:val="00EF65AC"/>
    <w:rsid w:val="00F00801"/>
    <w:rsid w:val="00F0188B"/>
    <w:rsid w:val="00F02812"/>
    <w:rsid w:val="00F040BF"/>
    <w:rsid w:val="00F04C97"/>
    <w:rsid w:val="00F05AC9"/>
    <w:rsid w:val="00F05F8B"/>
    <w:rsid w:val="00F06878"/>
    <w:rsid w:val="00F06904"/>
    <w:rsid w:val="00F06D22"/>
    <w:rsid w:val="00F073C0"/>
    <w:rsid w:val="00F079CE"/>
    <w:rsid w:val="00F130DC"/>
    <w:rsid w:val="00F13C3F"/>
    <w:rsid w:val="00F143B4"/>
    <w:rsid w:val="00F15E13"/>
    <w:rsid w:val="00F16072"/>
    <w:rsid w:val="00F17244"/>
    <w:rsid w:val="00F20406"/>
    <w:rsid w:val="00F209BB"/>
    <w:rsid w:val="00F210F6"/>
    <w:rsid w:val="00F2151D"/>
    <w:rsid w:val="00F216F9"/>
    <w:rsid w:val="00F23B76"/>
    <w:rsid w:val="00F24B8E"/>
    <w:rsid w:val="00F2588C"/>
    <w:rsid w:val="00F25F14"/>
    <w:rsid w:val="00F268A4"/>
    <w:rsid w:val="00F27736"/>
    <w:rsid w:val="00F30E77"/>
    <w:rsid w:val="00F31A0E"/>
    <w:rsid w:val="00F320D7"/>
    <w:rsid w:val="00F324E4"/>
    <w:rsid w:val="00F3257E"/>
    <w:rsid w:val="00F34067"/>
    <w:rsid w:val="00F34275"/>
    <w:rsid w:val="00F345B6"/>
    <w:rsid w:val="00F34DC5"/>
    <w:rsid w:val="00F35A20"/>
    <w:rsid w:val="00F370BF"/>
    <w:rsid w:val="00F37427"/>
    <w:rsid w:val="00F40065"/>
    <w:rsid w:val="00F41E41"/>
    <w:rsid w:val="00F42A77"/>
    <w:rsid w:val="00F43D54"/>
    <w:rsid w:val="00F44385"/>
    <w:rsid w:val="00F459FD"/>
    <w:rsid w:val="00F50515"/>
    <w:rsid w:val="00F50888"/>
    <w:rsid w:val="00F54DC6"/>
    <w:rsid w:val="00F55274"/>
    <w:rsid w:val="00F55D50"/>
    <w:rsid w:val="00F604C7"/>
    <w:rsid w:val="00F61104"/>
    <w:rsid w:val="00F617F3"/>
    <w:rsid w:val="00F623EA"/>
    <w:rsid w:val="00F624F8"/>
    <w:rsid w:val="00F62937"/>
    <w:rsid w:val="00F629C6"/>
    <w:rsid w:val="00F63B9C"/>
    <w:rsid w:val="00F64717"/>
    <w:rsid w:val="00F663AE"/>
    <w:rsid w:val="00F66892"/>
    <w:rsid w:val="00F66EF6"/>
    <w:rsid w:val="00F701B8"/>
    <w:rsid w:val="00F7129C"/>
    <w:rsid w:val="00F72A18"/>
    <w:rsid w:val="00F72AEB"/>
    <w:rsid w:val="00F744BA"/>
    <w:rsid w:val="00F7555E"/>
    <w:rsid w:val="00F75E77"/>
    <w:rsid w:val="00F764AC"/>
    <w:rsid w:val="00F76E0A"/>
    <w:rsid w:val="00F80BFF"/>
    <w:rsid w:val="00F8362F"/>
    <w:rsid w:val="00F851F6"/>
    <w:rsid w:val="00F85D0A"/>
    <w:rsid w:val="00F876C5"/>
    <w:rsid w:val="00F87E81"/>
    <w:rsid w:val="00F90242"/>
    <w:rsid w:val="00F90D79"/>
    <w:rsid w:val="00F9450C"/>
    <w:rsid w:val="00FA32A2"/>
    <w:rsid w:val="00FA3751"/>
    <w:rsid w:val="00FA5AEC"/>
    <w:rsid w:val="00FA6D77"/>
    <w:rsid w:val="00FA75A3"/>
    <w:rsid w:val="00FA7719"/>
    <w:rsid w:val="00FB1913"/>
    <w:rsid w:val="00FB2EC3"/>
    <w:rsid w:val="00FB4703"/>
    <w:rsid w:val="00FB5EB5"/>
    <w:rsid w:val="00FB75A3"/>
    <w:rsid w:val="00FB78D2"/>
    <w:rsid w:val="00FC04B0"/>
    <w:rsid w:val="00FC1F68"/>
    <w:rsid w:val="00FC26CD"/>
    <w:rsid w:val="00FC2E32"/>
    <w:rsid w:val="00FC3DB5"/>
    <w:rsid w:val="00FC4902"/>
    <w:rsid w:val="00FC6499"/>
    <w:rsid w:val="00FD1ACA"/>
    <w:rsid w:val="00FD209F"/>
    <w:rsid w:val="00FD3BEA"/>
    <w:rsid w:val="00FD458E"/>
    <w:rsid w:val="00FD4AD7"/>
    <w:rsid w:val="00FD5F7A"/>
    <w:rsid w:val="00FD6CFD"/>
    <w:rsid w:val="00FD7B55"/>
    <w:rsid w:val="00FE0B9B"/>
    <w:rsid w:val="00FE0F6E"/>
    <w:rsid w:val="00FE12CA"/>
    <w:rsid w:val="00FE1F1B"/>
    <w:rsid w:val="00FE320B"/>
    <w:rsid w:val="00FE696D"/>
    <w:rsid w:val="00FE7299"/>
    <w:rsid w:val="00FF1B2A"/>
    <w:rsid w:val="00FF1BEA"/>
    <w:rsid w:val="00FF27E7"/>
    <w:rsid w:val="00FF39BE"/>
    <w:rsid w:val="00FF6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665BF"/>
  <w15:docId w15:val="{4BA9F042-CD01-4745-8CF3-CB1FD62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0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qFormat/>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qFormat/>
    <w:rsid w:val="00DB33D1"/>
    <w:pPr>
      <w:keepNext/>
      <w:outlineLvl w:val="1"/>
    </w:pPr>
    <w:rPr>
      <w:b/>
      <w:bCs/>
      <w:i/>
      <w:iCs/>
    </w:rPr>
  </w:style>
  <w:style w:type="paragraph" w:styleId="Nagwek3">
    <w:name w:val="heading 3"/>
    <w:basedOn w:val="Standard"/>
    <w:next w:val="Textbody"/>
    <w:link w:val="Nagwek3Znak"/>
    <w:qFormat/>
    <w:rsid w:val="00DB33D1"/>
    <w:pPr>
      <w:keepNext/>
      <w:ind w:left="480"/>
      <w:outlineLvl w:val="2"/>
    </w:pPr>
    <w:rPr>
      <w:b/>
      <w:bCs/>
      <w:i/>
      <w:iCs/>
    </w:rPr>
  </w:style>
  <w:style w:type="paragraph" w:styleId="Nagwek4">
    <w:name w:val="heading 4"/>
    <w:basedOn w:val="Standard"/>
    <w:next w:val="Textbody"/>
    <w:link w:val="Nagwek4Znak"/>
    <w:qFormat/>
    <w:rsid w:val="00DB33D1"/>
    <w:pPr>
      <w:keepNext/>
      <w:ind w:left="480"/>
      <w:outlineLvl w:val="3"/>
    </w:pPr>
    <w:rPr>
      <w:i/>
      <w:iCs/>
    </w:rPr>
  </w:style>
  <w:style w:type="paragraph" w:styleId="Nagwek5">
    <w:name w:val="heading 5"/>
    <w:basedOn w:val="Standard"/>
    <w:next w:val="Textbody"/>
    <w:link w:val="Nagwek5Znak"/>
    <w:qFormat/>
    <w:rsid w:val="00DB33D1"/>
    <w:pPr>
      <w:keepNext/>
      <w:outlineLvl w:val="4"/>
    </w:pPr>
    <w:rPr>
      <w:b/>
      <w:bCs/>
    </w:rPr>
  </w:style>
  <w:style w:type="paragraph" w:styleId="Nagwek6">
    <w:name w:val="heading 6"/>
    <w:basedOn w:val="Normalny"/>
    <w:next w:val="Normalny"/>
    <w:link w:val="Nagwek6Znak1"/>
    <w:qFormat/>
    <w:rsid w:val="00CA70ED"/>
    <w:pPr>
      <w:keepNext/>
      <w:widowControl w:val="0"/>
      <w:shd w:val="clear" w:color="auto" w:fill="FFFFFF"/>
      <w:tabs>
        <w:tab w:val="num" w:pos="1152"/>
      </w:tabs>
      <w:autoSpaceDE w:val="0"/>
      <w:autoSpaceDN w:val="0"/>
      <w:adjustRightInd w:val="0"/>
      <w:spacing w:line="414" w:lineRule="exact"/>
      <w:ind w:left="1152" w:hanging="1152"/>
      <w:outlineLvl w:val="5"/>
    </w:pPr>
    <w:rPr>
      <w:rFonts w:ascii="Arial" w:hAnsi="Arial" w:cs="Arial"/>
      <w:b/>
      <w:bCs/>
      <w:color w:val="000000"/>
      <w:spacing w:val="-1"/>
      <w:sz w:val="24"/>
      <w:szCs w:val="24"/>
    </w:rPr>
  </w:style>
  <w:style w:type="paragraph" w:styleId="Nagwek7">
    <w:name w:val="heading 7"/>
    <w:basedOn w:val="Standard"/>
    <w:next w:val="Textbody"/>
    <w:link w:val="Nagwek7Znak"/>
    <w:qFormat/>
    <w:rsid w:val="00DB33D1"/>
    <w:pPr>
      <w:spacing w:before="240" w:after="60"/>
      <w:outlineLvl w:val="6"/>
    </w:pPr>
    <w:rPr>
      <w:rFonts w:ascii="Calibri" w:hAnsi="Calibri"/>
      <w:sz w:val="24"/>
      <w:szCs w:val="24"/>
    </w:rPr>
  </w:style>
  <w:style w:type="paragraph" w:styleId="Nagwek8">
    <w:name w:val="heading 8"/>
    <w:basedOn w:val="Normalny"/>
    <w:next w:val="Normalny"/>
    <w:link w:val="Nagwek8Znak"/>
    <w:qFormat/>
    <w:rsid w:val="00CA70ED"/>
    <w:pPr>
      <w:widowControl w:val="0"/>
      <w:tabs>
        <w:tab w:val="num" w:pos="1440"/>
      </w:tabs>
      <w:autoSpaceDE w:val="0"/>
      <w:autoSpaceDN w:val="0"/>
      <w:adjustRightInd w:val="0"/>
      <w:spacing w:before="240" w:after="60"/>
      <w:ind w:left="1440" w:hanging="1440"/>
      <w:outlineLvl w:val="7"/>
    </w:pPr>
    <w:rPr>
      <w:i/>
      <w:iCs/>
      <w:sz w:val="24"/>
      <w:szCs w:val="24"/>
    </w:rPr>
  </w:style>
  <w:style w:type="paragraph" w:styleId="Nagwek9">
    <w:name w:val="heading 9"/>
    <w:basedOn w:val="Normalny"/>
    <w:next w:val="Normalny"/>
    <w:link w:val="Nagwek9Znak"/>
    <w:qFormat/>
    <w:rsid w:val="00CA70ED"/>
    <w:pPr>
      <w:widowControl w:val="0"/>
      <w:tabs>
        <w:tab w:val="num" w:pos="1584"/>
      </w:tabs>
      <w:autoSpaceDE w:val="0"/>
      <w:autoSpaceDN w:val="0"/>
      <w:adjustRightInd w:val="0"/>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uiPriority w:val="99"/>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uiPriority w:val="99"/>
    <w:rsid w:val="00DB33D1"/>
    <w:pPr>
      <w:suppressAutoHyphens w:val="0"/>
    </w:pPr>
    <w:rPr>
      <w:rFonts w:ascii="Courier New" w:hAnsi="Courier New" w:cs="Courier New"/>
    </w:rPr>
  </w:style>
  <w:style w:type="character" w:customStyle="1" w:styleId="ZwykytekstZnak">
    <w:name w:val="Zwykły tekst Znak"/>
    <w:basedOn w:val="Domylnaczcionkaakapitu"/>
    <w:link w:val="Zwykytekst"/>
    <w:uiPriority w:val="99"/>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uiPriority w:val="99"/>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71"/>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0"/>
      </w:numPr>
    </w:pPr>
  </w:style>
  <w:style w:type="numbering" w:customStyle="1" w:styleId="WWNum14">
    <w:name w:val="WWNum14"/>
    <w:basedOn w:val="Bezlisty"/>
    <w:rsid w:val="00DB33D1"/>
    <w:pPr>
      <w:numPr>
        <w:numId w:val="379"/>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65"/>
      </w:numPr>
    </w:pPr>
  </w:style>
  <w:style w:type="numbering" w:customStyle="1" w:styleId="WWNum77">
    <w:name w:val="WWNum77"/>
    <w:basedOn w:val="Bezlisty"/>
    <w:rsid w:val="00DB33D1"/>
    <w:pPr>
      <w:numPr>
        <w:numId w:val="74"/>
      </w:numPr>
    </w:pPr>
  </w:style>
  <w:style w:type="numbering" w:customStyle="1" w:styleId="WWNum78">
    <w:name w:val="WWNum78"/>
    <w:basedOn w:val="Bezlisty"/>
    <w:rsid w:val="00DB33D1"/>
    <w:pPr>
      <w:numPr>
        <w:numId w:val="75"/>
      </w:numPr>
    </w:pPr>
  </w:style>
  <w:style w:type="numbering" w:customStyle="1" w:styleId="WWNum79">
    <w:name w:val="WWNum79"/>
    <w:basedOn w:val="Bezlisty"/>
    <w:rsid w:val="00DB33D1"/>
    <w:pPr>
      <w:numPr>
        <w:numId w:val="76"/>
      </w:numPr>
    </w:pPr>
  </w:style>
  <w:style w:type="numbering" w:customStyle="1" w:styleId="WWNum80">
    <w:name w:val="WWNum80"/>
    <w:basedOn w:val="Bezlisty"/>
    <w:rsid w:val="00DB33D1"/>
    <w:pPr>
      <w:numPr>
        <w:numId w:val="77"/>
      </w:numPr>
    </w:pPr>
  </w:style>
  <w:style w:type="numbering" w:customStyle="1" w:styleId="WWNum81">
    <w:name w:val="WWNum81"/>
    <w:basedOn w:val="Bezlisty"/>
    <w:rsid w:val="00DB33D1"/>
    <w:pPr>
      <w:numPr>
        <w:numId w:val="78"/>
      </w:numPr>
    </w:pPr>
  </w:style>
  <w:style w:type="numbering" w:customStyle="1" w:styleId="WWNum82">
    <w:name w:val="WWNum82"/>
    <w:basedOn w:val="Bezlisty"/>
    <w:rsid w:val="00DB33D1"/>
    <w:pPr>
      <w:numPr>
        <w:numId w:val="79"/>
      </w:numPr>
    </w:pPr>
  </w:style>
  <w:style w:type="numbering" w:customStyle="1" w:styleId="WWNum83">
    <w:name w:val="WWNum83"/>
    <w:basedOn w:val="Bezlisty"/>
    <w:rsid w:val="00DB33D1"/>
    <w:pPr>
      <w:numPr>
        <w:numId w:val="80"/>
      </w:numPr>
    </w:pPr>
  </w:style>
  <w:style w:type="numbering" w:customStyle="1" w:styleId="WWNum84">
    <w:name w:val="WWNum84"/>
    <w:basedOn w:val="Bezlisty"/>
    <w:rsid w:val="00DB33D1"/>
    <w:pPr>
      <w:numPr>
        <w:numId w:val="81"/>
      </w:numPr>
    </w:pPr>
  </w:style>
  <w:style w:type="numbering" w:customStyle="1" w:styleId="WWNum85">
    <w:name w:val="WWNum85"/>
    <w:basedOn w:val="Bezlisty"/>
    <w:rsid w:val="00DB33D1"/>
    <w:pPr>
      <w:numPr>
        <w:numId w:val="82"/>
      </w:numPr>
    </w:pPr>
  </w:style>
  <w:style w:type="numbering" w:customStyle="1" w:styleId="WWNum86">
    <w:name w:val="WWNum86"/>
    <w:basedOn w:val="Bezlisty"/>
    <w:rsid w:val="00DB33D1"/>
    <w:pPr>
      <w:numPr>
        <w:numId w:val="83"/>
      </w:numPr>
    </w:pPr>
  </w:style>
  <w:style w:type="numbering" w:customStyle="1" w:styleId="WWNum87">
    <w:name w:val="WWNum87"/>
    <w:basedOn w:val="Bezlisty"/>
    <w:rsid w:val="00DB33D1"/>
    <w:pPr>
      <w:numPr>
        <w:numId w:val="84"/>
      </w:numPr>
    </w:pPr>
  </w:style>
  <w:style w:type="numbering" w:customStyle="1" w:styleId="WWNum88">
    <w:name w:val="WWNum88"/>
    <w:basedOn w:val="Bezlisty"/>
    <w:rsid w:val="00DB33D1"/>
    <w:pPr>
      <w:numPr>
        <w:numId w:val="85"/>
      </w:numPr>
    </w:pPr>
  </w:style>
  <w:style w:type="numbering" w:customStyle="1" w:styleId="WWNum89">
    <w:name w:val="WWNum89"/>
    <w:basedOn w:val="Bezlisty"/>
    <w:rsid w:val="00DB33D1"/>
    <w:pPr>
      <w:numPr>
        <w:numId w:val="86"/>
      </w:numPr>
    </w:pPr>
  </w:style>
  <w:style w:type="numbering" w:customStyle="1" w:styleId="WWNum90">
    <w:name w:val="WWNum90"/>
    <w:basedOn w:val="Bezlisty"/>
    <w:rsid w:val="00DB33D1"/>
    <w:pPr>
      <w:numPr>
        <w:numId w:val="87"/>
      </w:numPr>
    </w:pPr>
  </w:style>
  <w:style w:type="numbering" w:customStyle="1" w:styleId="WWNum91">
    <w:name w:val="WWNum91"/>
    <w:basedOn w:val="Bezlisty"/>
    <w:rsid w:val="00DB33D1"/>
    <w:pPr>
      <w:numPr>
        <w:numId w:val="88"/>
      </w:numPr>
    </w:pPr>
  </w:style>
  <w:style w:type="numbering" w:customStyle="1" w:styleId="WWNum92">
    <w:name w:val="WWNum92"/>
    <w:basedOn w:val="Bezlisty"/>
    <w:rsid w:val="00DB33D1"/>
    <w:pPr>
      <w:numPr>
        <w:numId w:val="89"/>
      </w:numPr>
    </w:pPr>
  </w:style>
  <w:style w:type="numbering" w:customStyle="1" w:styleId="WWNum93">
    <w:name w:val="WWNum93"/>
    <w:basedOn w:val="Bezlisty"/>
    <w:rsid w:val="00DB33D1"/>
    <w:pPr>
      <w:numPr>
        <w:numId w:val="90"/>
      </w:numPr>
    </w:pPr>
  </w:style>
  <w:style w:type="numbering" w:customStyle="1" w:styleId="WWNum94">
    <w:name w:val="WWNum94"/>
    <w:basedOn w:val="Bezlisty"/>
    <w:rsid w:val="00DB33D1"/>
    <w:pPr>
      <w:numPr>
        <w:numId w:val="91"/>
      </w:numPr>
    </w:pPr>
  </w:style>
  <w:style w:type="numbering" w:customStyle="1" w:styleId="WWNum95">
    <w:name w:val="WWNum95"/>
    <w:basedOn w:val="Bezlisty"/>
    <w:rsid w:val="00DB33D1"/>
    <w:pPr>
      <w:numPr>
        <w:numId w:val="92"/>
      </w:numPr>
    </w:pPr>
  </w:style>
  <w:style w:type="numbering" w:customStyle="1" w:styleId="WWNum96">
    <w:name w:val="WWNum96"/>
    <w:basedOn w:val="Bezlisty"/>
    <w:rsid w:val="00DB33D1"/>
    <w:pPr>
      <w:numPr>
        <w:numId w:val="93"/>
      </w:numPr>
    </w:pPr>
  </w:style>
  <w:style w:type="numbering" w:customStyle="1" w:styleId="WWNum97">
    <w:name w:val="WWNum97"/>
    <w:basedOn w:val="Bezlisty"/>
    <w:rsid w:val="00DB33D1"/>
    <w:pPr>
      <w:numPr>
        <w:numId w:val="94"/>
      </w:numPr>
    </w:pPr>
  </w:style>
  <w:style w:type="numbering" w:customStyle="1" w:styleId="WWNum98">
    <w:name w:val="WWNum98"/>
    <w:basedOn w:val="Bezlisty"/>
    <w:rsid w:val="00DB33D1"/>
    <w:pPr>
      <w:numPr>
        <w:numId w:val="95"/>
      </w:numPr>
    </w:pPr>
  </w:style>
  <w:style w:type="numbering" w:customStyle="1" w:styleId="WWNum99">
    <w:name w:val="WWNum99"/>
    <w:basedOn w:val="Bezlisty"/>
    <w:rsid w:val="00DB33D1"/>
    <w:pPr>
      <w:numPr>
        <w:numId w:val="96"/>
      </w:numPr>
    </w:pPr>
  </w:style>
  <w:style w:type="numbering" w:customStyle="1" w:styleId="WWNum100">
    <w:name w:val="WWNum100"/>
    <w:basedOn w:val="Bezlisty"/>
    <w:rsid w:val="00DB33D1"/>
    <w:pPr>
      <w:numPr>
        <w:numId w:val="97"/>
      </w:numPr>
    </w:pPr>
  </w:style>
  <w:style w:type="numbering" w:customStyle="1" w:styleId="WWNum101">
    <w:name w:val="WWNum101"/>
    <w:basedOn w:val="Bezlisty"/>
    <w:rsid w:val="00DB33D1"/>
    <w:pPr>
      <w:numPr>
        <w:numId w:val="369"/>
      </w:numPr>
    </w:pPr>
  </w:style>
  <w:style w:type="numbering" w:customStyle="1" w:styleId="WWNum102">
    <w:name w:val="WWNum102"/>
    <w:basedOn w:val="Bezlisty"/>
    <w:rsid w:val="00DB33D1"/>
    <w:pPr>
      <w:numPr>
        <w:numId w:val="98"/>
      </w:numPr>
    </w:pPr>
  </w:style>
  <w:style w:type="numbering" w:customStyle="1" w:styleId="WWNum103">
    <w:name w:val="WWNum103"/>
    <w:basedOn w:val="Bezlisty"/>
    <w:rsid w:val="00DB33D1"/>
    <w:pPr>
      <w:numPr>
        <w:numId w:val="99"/>
      </w:numPr>
    </w:pPr>
  </w:style>
  <w:style w:type="numbering" w:customStyle="1" w:styleId="WWNum104">
    <w:name w:val="WWNum104"/>
    <w:basedOn w:val="Bezlisty"/>
    <w:rsid w:val="00DB33D1"/>
    <w:pPr>
      <w:numPr>
        <w:numId w:val="100"/>
      </w:numPr>
    </w:pPr>
  </w:style>
  <w:style w:type="numbering" w:customStyle="1" w:styleId="WWNum105">
    <w:name w:val="WWNum105"/>
    <w:basedOn w:val="Bezlisty"/>
    <w:rsid w:val="00DB33D1"/>
    <w:pPr>
      <w:numPr>
        <w:numId w:val="101"/>
      </w:numPr>
    </w:pPr>
  </w:style>
  <w:style w:type="numbering" w:customStyle="1" w:styleId="WWNum106">
    <w:name w:val="WWNum106"/>
    <w:basedOn w:val="Bezlisty"/>
    <w:rsid w:val="00DB33D1"/>
    <w:pPr>
      <w:numPr>
        <w:numId w:val="102"/>
      </w:numPr>
    </w:pPr>
  </w:style>
  <w:style w:type="numbering" w:customStyle="1" w:styleId="WWNum107">
    <w:name w:val="WWNum107"/>
    <w:basedOn w:val="Bezlisty"/>
    <w:rsid w:val="00DB33D1"/>
    <w:pPr>
      <w:numPr>
        <w:numId w:val="103"/>
      </w:numPr>
    </w:pPr>
  </w:style>
  <w:style w:type="numbering" w:customStyle="1" w:styleId="WWNum108">
    <w:name w:val="WWNum108"/>
    <w:basedOn w:val="Bezlisty"/>
    <w:rsid w:val="00DB33D1"/>
    <w:pPr>
      <w:numPr>
        <w:numId w:val="104"/>
      </w:numPr>
    </w:pPr>
  </w:style>
  <w:style w:type="numbering" w:customStyle="1" w:styleId="WWNum109">
    <w:name w:val="WWNum109"/>
    <w:basedOn w:val="Bezlisty"/>
    <w:rsid w:val="00DB33D1"/>
    <w:pPr>
      <w:numPr>
        <w:numId w:val="105"/>
      </w:numPr>
    </w:pPr>
  </w:style>
  <w:style w:type="numbering" w:customStyle="1" w:styleId="WWNum110">
    <w:name w:val="WWNum110"/>
    <w:basedOn w:val="Bezlisty"/>
    <w:rsid w:val="00DB33D1"/>
    <w:pPr>
      <w:numPr>
        <w:numId w:val="106"/>
      </w:numPr>
    </w:pPr>
  </w:style>
  <w:style w:type="numbering" w:customStyle="1" w:styleId="WWNum111">
    <w:name w:val="WWNum111"/>
    <w:basedOn w:val="Bezlisty"/>
    <w:rsid w:val="00DB33D1"/>
    <w:pPr>
      <w:numPr>
        <w:numId w:val="377"/>
      </w:numPr>
    </w:pPr>
  </w:style>
  <w:style w:type="numbering" w:customStyle="1" w:styleId="WWNum112">
    <w:name w:val="WWNum112"/>
    <w:basedOn w:val="Bezlisty"/>
    <w:rsid w:val="00DB33D1"/>
    <w:pPr>
      <w:numPr>
        <w:numId w:val="108"/>
      </w:numPr>
    </w:pPr>
  </w:style>
  <w:style w:type="numbering" w:customStyle="1" w:styleId="WWNum113">
    <w:name w:val="WWNum113"/>
    <w:basedOn w:val="Bezlisty"/>
    <w:rsid w:val="00DB33D1"/>
    <w:pPr>
      <w:numPr>
        <w:numId w:val="109"/>
      </w:numPr>
    </w:pPr>
  </w:style>
  <w:style w:type="numbering" w:customStyle="1" w:styleId="WWNum114">
    <w:name w:val="WWNum114"/>
    <w:basedOn w:val="Bezlisty"/>
    <w:rsid w:val="00DB33D1"/>
    <w:pPr>
      <w:numPr>
        <w:numId w:val="110"/>
      </w:numPr>
    </w:pPr>
  </w:style>
  <w:style w:type="numbering" w:customStyle="1" w:styleId="WWNum115">
    <w:name w:val="WWNum115"/>
    <w:basedOn w:val="Bezlisty"/>
    <w:rsid w:val="00DB33D1"/>
    <w:pPr>
      <w:numPr>
        <w:numId w:val="111"/>
      </w:numPr>
    </w:pPr>
  </w:style>
  <w:style w:type="numbering" w:customStyle="1" w:styleId="WWNum116">
    <w:name w:val="WWNum116"/>
    <w:basedOn w:val="Bezlisty"/>
    <w:rsid w:val="00DB33D1"/>
    <w:pPr>
      <w:numPr>
        <w:numId w:val="112"/>
      </w:numPr>
    </w:pPr>
  </w:style>
  <w:style w:type="numbering" w:customStyle="1" w:styleId="WWNum117">
    <w:name w:val="WWNum117"/>
    <w:basedOn w:val="Bezlisty"/>
    <w:rsid w:val="00DB33D1"/>
    <w:pPr>
      <w:numPr>
        <w:numId w:val="113"/>
      </w:numPr>
    </w:pPr>
  </w:style>
  <w:style w:type="numbering" w:customStyle="1" w:styleId="WWNum118">
    <w:name w:val="WWNum118"/>
    <w:basedOn w:val="Bezlisty"/>
    <w:rsid w:val="00DB33D1"/>
    <w:pPr>
      <w:numPr>
        <w:numId w:val="114"/>
      </w:numPr>
    </w:pPr>
  </w:style>
  <w:style w:type="numbering" w:customStyle="1" w:styleId="WWNum119">
    <w:name w:val="WWNum119"/>
    <w:basedOn w:val="Bezlisty"/>
    <w:rsid w:val="00DB33D1"/>
    <w:pPr>
      <w:numPr>
        <w:numId w:val="115"/>
      </w:numPr>
    </w:pPr>
  </w:style>
  <w:style w:type="numbering" w:customStyle="1" w:styleId="WWNum120">
    <w:name w:val="WWNum120"/>
    <w:basedOn w:val="Bezlisty"/>
    <w:rsid w:val="00DB33D1"/>
    <w:pPr>
      <w:numPr>
        <w:numId w:val="116"/>
      </w:numPr>
    </w:pPr>
  </w:style>
  <w:style w:type="numbering" w:customStyle="1" w:styleId="WWNum121">
    <w:name w:val="WWNum121"/>
    <w:basedOn w:val="Bezlisty"/>
    <w:rsid w:val="00DB33D1"/>
    <w:pPr>
      <w:numPr>
        <w:numId w:val="117"/>
      </w:numPr>
    </w:pPr>
  </w:style>
  <w:style w:type="numbering" w:customStyle="1" w:styleId="WWNum122">
    <w:name w:val="WWNum122"/>
    <w:basedOn w:val="Bezlisty"/>
    <w:rsid w:val="00DB33D1"/>
    <w:pPr>
      <w:numPr>
        <w:numId w:val="118"/>
      </w:numPr>
    </w:pPr>
  </w:style>
  <w:style w:type="numbering" w:customStyle="1" w:styleId="WWNum123">
    <w:name w:val="WWNum123"/>
    <w:basedOn w:val="Bezlisty"/>
    <w:rsid w:val="00DB33D1"/>
    <w:pPr>
      <w:numPr>
        <w:numId w:val="119"/>
      </w:numPr>
    </w:pPr>
  </w:style>
  <w:style w:type="numbering" w:customStyle="1" w:styleId="WWNum124">
    <w:name w:val="WWNum124"/>
    <w:basedOn w:val="Bezlisty"/>
    <w:rsid w:val="00DB33D1"/>
    <w:pPr>
      <w:numPr>
        <w:numId w:val="120"/>
      </w:numPr>
    </w:pPr>
  </w:style>
  <w:style w:type="numbering" w:customStyle="1" w:styleId="WWNum125">
    <w:name w:val="WWNum125"/>
    <w:basedOn w:val="Bezlisty"/>
    <w:rsid w:val="00DB33D1"/>
    <w:pPr>
      <w:numPr>
        <w:numId w:val="121"/>
      </w:numPr>
    </w:pPr>
  </w:style>
  <w:style w:type="numbering" w:customStyle="1" w:styleId="WWNum126">
    <w:name w:val="WWNum126"/>
    <w:basedOn w:val="Bezlisty"/>
    <w:rsid w:val="00DB33D1"/>
    <w:pPr>
      <w:numPr>
        <w:numId w:val="122"/>
      </w:numPr>
    </w:pPr>
  </w:style>
  <w:style w:type="numbering" w:customStyle="1" w:styleId="WWNum127">
    <w:name w:val="WWNum127"/>
    <w:basedOn w:val="Bezlisty"/>
    <w:rsid w:val="00DB33D1"/>
    <w:pPr>
      <w:numPr>
        <w:numId w:val="123"/>
      </w:numPr>
    </w:pPr>
  </w:style>
  <w:style w:type="numbering" w:customStyle="1" w:styleId="WWNum128">
    <w:name w:val="WWNum128"/>
    <w:basedOn w:val="Bezlisty"/>
    <w:rsid w:val="00DB33D1"/>
    <w:pPr>
      <w:numPr>
        <w:numId w:val="124"/>
      </w:numPr>
    </w:pPr>
  </w:style>
  <w:style w:type="numbering" w:customStyle="1" w:styleId="WWNum129">
    <w:name w:val="WWNum129"/>
    <w:basedOn w:val="Bezlisty"/>
    <w:rsid w:val="00DB33D1"/>
    <w:pPr>
      <w:numPr>
        <w:numId w:val="125"/>
      </w:numPr>
    </w:pPr>
  </w:style>
  <w:style w:type="numbering" w:customStyle="1" w:styleId="WWNum130">
    <w:name w:val="WWNum130"/>
    <w:basedOn w:val="Bezlisty"/>
    <w:rsid w:val="00DB33D1"/>
    <w:pPr>
      <w:numPr>
        <w:numId w:val="126"/>
      </w:numPr>
    </w:pPr>
  </w:style>
  <w:style w:type="numbering" w:customStyle="1" w:styleId="WWNum131">
    <w:name w:val="WWNum131"/>
    <w:basedOn w:val="Bezlisty"/>
    <w:rsid w:val="00DB33D1"/>
    <w:pPr>
      <w:numPr>
        <w:numId w:val="127"/>
      </w:numPr>
    </w:pPr>
  </w:style>
  <w:style w:type="numbering" w:customStyle="1" w:styleId="WWNum132">
    <w:name w:val="WWNum132"/>
    <w:basedOn w:val="Bezlisty"/>
    <w:rsid w:val="00DB33D1"/>
    <w:pPr>
      <w:numPr>
        <w:numId w:val="128"/>
      </w:numPr>
    </w:pPr>
  </w:style>
  <w:style w:type="numbering" w:customStyle="1" w:styleId="WWNum133">
    <w:name w:val="WWNum133"/>
    <w:basedOn w:val="Bezlisty"/>
    <w:rsid w:val="00DB33D1"/>
    <w:pPr>
      <w:numPr>
        <w:numId w:val="129"/>
      </w:numPr>
    </w:pPr>
  </w:style>
  <w:style w:type="numbering" w:customStyle="1" w:styleId="WWNum134">
    <w:name w:val="WWNum134"/>
    <w:basedOn w:val="Bezlisty"/>
    <w:rsid w:val="00DB33D1"/>
    <w:pPr>
      <w:numPr>
        <w:numId w:val="130"/>
      </w:numPr>
    </w:pPr>
  </w:style>
  <w:style w:type="numbering" w:customStyle="1" w:styleId="WWNum135">
    <w:name w:val="WWNum135"/>
    <w:basedOn w:val="Bezlisty"/>
    <w:rsid w:val="00DB33D1"/>
    <w:pPr>
      <w:numPr>
        <w:numId w:val="131"/>
      </w:numPr>
    </w:pPr>
  </w:style>
  <w:style w:type="numbering" w:customStyle="1" w:styleId="WWNum136">
    <w:name w:val="WWNum136"/>
    <w:basedOn w:val="Bezlisty"/>
    <w:rsid w:val="00DB33D1"/>
    <w:pPr>
      <w:numPr>
        <w:numId w:val="132"/>
      </w:numPr>
    </w:pPr>
  </w:style>
  <w:style w:type="numbering" w:customStyle="1" w:styleId="WWNum137">
    <w:name w:val="WWNum137"/>
    <w:basedOn w:val="Bezlisty"/>
    <w:rsid w:val="00DB33D1"/>
    <w:pPr>
      <w:numPr>
        <w:numId w:val="133"/>
      </w:numPr>
    </w:pPr>
  </w:style>
  <w:style w:type="numbering" w:customStyle="1" w:styleId="WWNum138">
    <w:name w:val="WWNum138"/>
    <w:basedOn w:val="Bezlisty"/>
    <w:rsid w:val="00DB33D1"/>
    <w:pPr>
      <w:numPr>
        <w:numId w:val="134"/>
      </w:numPr>
    </w:pPr>
  </w:style>
  <w:style w:type="numbering" w:customStyle="1" w:styleId="WWNum139">
    <w:name w:val="WWNum139"/>
    <w:basedOn w:val="Bezlisty"/>
    <w:rsid w:val="00DB33D1"/>
    <w:pPr>
      <w:numPr>
        <w:numId w:val="135"/>
      </w:numPr>
    </w:pPr>
  </w:style>
  <w:style w:type="numbering" w:customStyle="1" w:styleId="WWNum140">
    <w:name w:val="WWNum140"/>
    <w:basedOn w:val="Bezlisty"/>
    <w:rsid w:val="00DB33D1"/>
    <w:pPr>
      <w:numPr>
        <w:numId w:val="136"/>
      </w:numPr>
    </w:pPr>
  </w:style>
  <w:style w:type="numbering" w:customStyle="1" w:styleId="WWNum141">
    <w:name w:val="WWNum141"/>
    <w:basedOn w:val="Bezlisty"/>
    <w:rsid w:val="00DB33D1"/>
    <w:pPr>
      <w:numPr>
        <w:numId w:val="137"/>
      </w:numPr>
    </w:pPr>
  </w:style>
  <w:style w:type="numbering" w:customStyle="1" w:styleId="WWNum142">
    <w:name w:val="WWNum142"/>
    <w:basedOn w:val="Bezlisty"/>
    <w:rsid w:val="00DB33D1"/>
    <w:pPr>
      <w:numPr>
        <w:numId w:val="138"/>
      </w:numPr>
    </w:pPr>
  </w:style>
  <w:style w:type="numbering" w:customStyle="1" w:styleId="WWNum143">
    <w:name w:val="WWNum143"/>
    <w:basedOn w:val="Bezlisty"/>
    <w:rsid w:val="00DB33D1"/>
    <w:pPr>
      <w:numPr>
        <w:numId w:val="139"/>
      </w:numPr>
    </w:pPr>
  </w:style>
  <w:style w:type="numbering" w:customStyle="1" w:styleId="WWNum144">
    <w:name w:val="WWNum144"/>
    <w:basedOn w:val="Bezlisty"/>
    <w:rsid w:val="00DB33D1"/>
    <w:pPr>
      <w:numPr>
        <w:numId w:val="140"/>
      </w:numPr>
    </w:pPr>
  </w:style>
  <w:style w:type="numbering" w:customStyle="1" w:styleId="WWNum145">
    <w:name w:val="WWNum145"/>
    <w:basedOn w:val="Bezlisty"/>
    <w:rsid w:val="00DB33D1"/>
    <w:pPr>
      <w:numPr>
        <w:numId w:val="141"/>
      </w:numPr>
    </w:pPr>
  </w:style>
  <w:style w:type="numbering" w:customStyle="1" w:styleId="WWNum146">
    <w:name w:val="WWNum146"/>
    <w:basedOn w:val="Bezlisty"/>
    <w:rsid w:val="00DB33D1"/>
    <w:pPr>
      <w:numPr>
        <w:numId w:val="142"/>
      </w:numPr>
    </w:pPr>
  </w:style>
  <w:style w:type="numbering" w:customStyle="1" w:styleId="WWNum147">
    <w:name w:val="WWNum147"/>
    <w:basedOn w:val="Bezlisty"/>
    <w:rsid w:val="00DB33D1"/>
    <w:pPr>
      <w:numPr>
        <w:numId w:val="143"/>
      </w:numPr>
    </w:pPr>
  </w:style>
  <w:style w:type="numbering" w:customStyle="1" w:styleId="WWNum148">
    <w:name w:val="WWNum148"/>
    <w:basedOn w:val="Bezlisty"/>
    <w:rsid w:val="00DB33D1"/>
    <w:pPr>
      <w:numPr>
        <w:numId w:val="144"/>
      </w:numPr>
    </w:pPr>
  </w:style>
  <w:style w:type="numbering" w:customStyle="1" w:styleId="WWNum149">
    <w:name w:val="WWNum149"/>
    <w:basedOn w:val="Bezlisty"/>
    <w:rsid w:val="00DB33D1"/>
    <w:pPr>
      <w:numPr>
        <w:numId w:val="145"/>
      </w:numPr>
    </w:pPr>
  </w:style>
  <w:style w:type="numbering" w:customStyle="1" w:styleId="WWNum150">
    <w:name w:val="WWNum150"/>
    <w:basedOn w:val="Bezlisty"/>
    <w:rsid w:val="00DB33D1"/>
    <w:pPr>
      <w:numPr>
        <w:numId w:val="146"/>
      </w:numPr>
    </w:pPr>
  </w:style>
  <w:style w:type="numbering" w:customStyle="1" w:styleId="WWNum151">
    <w:name w:val="WWNum151"/>
    <w:basedOn w:val="Bezlisty"/>
    <w:rsid w:val="00DB33D1"/>
    <w:pPr>
      <w:numPr>
        <w:numId w:val="147"/>
      </w:numPr>
    </w:pPr>
  </w:style>
  <w:style w:type="numbering" w:customStyle="1" w:styleId="WWNum152">
    <w:name w:val="WWNum152"/>
    <w:basedOn w:val="Bezlisty"/>
    <w:rsid w:val="00DB33D1"/>
    <w:pPr>
      <w:numPr>
        <w:numId w:val="148"/>
      </w:numPr>
    </w:pPr>
  </w:style>
  <w:style w:type="numbering" w:customStyle="1" w:styleId="WWNum153">
    <w:name w:val="WWNum153"/>
    <w:basedOn w:val="Bezlisty"/>
    <w:rsid w:val="00DB33D1"/>
    <w:pPr>
      <w:numPr>
        <w:numId w:val="149"/>
      </w:numPr>
    </w:pPr>
  </w:style>
  <w:style w:type="numbering" w:customStyle="1" w:styleId="WWNum154">
    <w:name w:val="WWNum154"/>
    <w:basedOn w:val="Bezlisty"/>
    <w:rsid w:val="00DB33D1"/>
    <w:pPr>
      <w:numPr>
        <w:numId w:val="150"/>
      </w:numPr>
    </w:pPr>
  </w:style>
  <w:style w:type="numbering" w:customStyle="1" w:styleId="WWNum155">
    <w:name w:val="WWNum155"/>
    <w:basedOn w:val="Bezlisty"/>
    <w:rsid w:val="00DB33D1"/>
    <w:pPr>
      <w:numPr>
        <w:numId w:val="151"/>
      </w:numPr>
    </w:pPr>
  </w:style>
  <w:style w:type="numbering" w:customStyle="1" w:styleId="WWNum156">
    <w:name w:val="WWNum156"/>
    <w:basedOn w:val="Bezlisty"/>
    <w:rsid w:val="00DB33D1"/>
    <w:pPr>
      <w:numPr>
        <w:numId w:val="152"/>
      </w:numPr>
    </w:pPr>
  </w:style>
  <w:style w:type="numbering" w:customStyle="1" w:styleId="WWNum157">
    <w:name w:val="WWNum157"/>
    <w:basedOn w:val="Bezlisty"/>
    <w:rsid w:val="00DB33D1"/>
    <w:pPr>
      <w:numPr>
        <w:numId w:val="153"/>
      </w:numPr>
    </w:pPr>
  </w:style>
  <w:style w:type="numbering" w:customStyle="1" w:styleId="WWNum158">
    <w:name w:val="WWNum158"/>
    <w:basedOn w:val="Bezlisty"/>
    <w:rsid w:val="00DB33D1"/>
    <w:pPr>
      <w:numPr>
        <w:numId w:val="154"/>
      </w:numPr>
    </w:pPr>
  </w:style>
  <w:style w:type="numbering" w:customStyle="1" w:styleId="WWNum159">
    <w:name w:val="WWNum159"/>
    <w:basedOn w:val="Bezlisty"/>
    <w:rsid w:val="00DB33D1"/>
    <w:pPr>
      <w:numPr>
        <w:numId w:val="155"/>
      </w:numPr>
    </w:pPr>
  </w:style>
  <w:style w:type="numbering" w:customStyle="1" w:styleId="WWNum160">
    <w:name w:val="WWNum160"/>
    <w:basedOn w:val="Bezlisty"/>
    <w:rsid w:val="00DB33D1"/>
    <w:pPr>
      <w:numPr>
        <w:numId w:val="156"/>
      </w:numPr>
    </w:pPr>
  </w:style>
  <w:style w:type="numbering" w:customStyle="1" w:styleId="WWNum161">
    <w:name w:val="WWNum161"/>
    <w:basedOn w:val="Bezlisty"/>
    <w:rsid w:val="00DB33D1"/>
    <w:pPr>
      <w:numPr>
        <w:numId w:val="157"/>
      </w:numPr>
    </w:pPr>
  </w:style>
  <w:style w:type="numbering" w:customStyle="1" w:styleId="WWNum162">
    <w:name w:val="WWNum162"/>
    <w:basedOn w:val="Bezlisty"/>
    <w:rsid w:val="00DB33D1"/>
    <w:pPr>
      <w:numPr>
        <w:numId w:val="158"/>
      </w:numPr>
    </w:pPr>
  </w:style>
  <w:style w:type="numbering" w:customStyle="1" w:styleId="WWNum163">
    <w:name w:val="WWNum163"/>
    <w:basedOn w:val="Bezlisty"/>
    <w:rsid w:val="00DB33D1"/>
    <w:pPr>
      <w:numPr>
        <w:numId w:val="159"/>
      </w:numPr>
    </w:pPr>
  </w:style>
  <w:style w:type="numbering" w:customStyle="1" w:styleId="WWNum164">
    <w:name w:val="WWNum164"/>
    <w:basedOn w:val="Bezlisty"/>
    <w:rsid w:val="00DB33D1"/>
    <w:pPr>
      <w:numPr>
        <w:numId w:val="160"/>
      </w:numPr>
    </w:pPr>
  </w:style>
  <w:style w:type="numbering" w:customStyle="1" w:styleId="WWNum165">
    <w:name w:val="WWNum165"/>
    <w:basedOn w:val="Bezlisty"/>
    <w:rsid w:val="00DB33D1"/>
    <w:pPr>
      <w:numPr>
        <w:numId w:val="161"/>
      </w:numPr>
    </w:pPr>
  </w:style>
  <w:style w:type="numbering" w:customStyle="1" w:styleId="WWNum166">
    <w:name w:val="WWNum166"/>
    <w:basedOn w:val="Bezlisty"/>
    <w:rsid w:val="00DB33D1"/>
    <w:pPr>
      <w:numPr>
        <w:numId w:val="162"/>
      </w:numPr>
    </w:pPr>
  </w:style>
  <w:style w:type="numbering" w:customStyle="1" w:styleId="WWNum167">
    <w:name w:val="WWNum167"/>
    <w:basedOn w:val="Bezlisty"/>
    <w:rsid w:val="00DB33D1"/>
    <w:pPr>
      <w:numPr>
        <w:numId w:val="163"/>
      </w:numPr>
    </w:pPr>
  </w:style>
  <w:style w:type="numbering" w:customStyle="1" w:styleId="WWNum168">
    <w:name w:val="WWNum168"/>
    <w:basedOn w:val="Bezlisty"/>
    <w:rsid w:val="00DB33D1"/>
    <w:pPr>
      <w:numPr>
        <w:numId w:val="164"/>
      </w:numPr>
    </w:pPr>
  </w:style>
  <w:style w:type="numbering" w:customStyle="1" w:styleId="WWNum169">
    <w:name w:val="WWNum169"/>
    <w:basedOn w:val="Bezlisty"/>
    <w:rsid w:val="00DB33D1"/>
    <w:pPr>
      <w:numPr>
        <w:numId w:val="165"/>
      </w:numPr>
    </w:pPr>
  </w:style>
  <w:style w:type="numbering" w:customStyle="1" w:styleId="WWNum170">
    <w:name w:val="WWNum170"/>
    <w:basedOn w:val="Bezlisty"/>
    <w:rsid w:val="00DB33D1"/>
    <w:pPr>
      <w:numPr>
        <w:numId w:val="166"/>
      </w:numPr>
    </w:pPr>
  </w:style>
  <w:style w:type="numbering" w:customStyle="1" w:styleId="WWNum171">
    <w:name w:val="WWNum171"/>
    <w:basedOn w:val="Bezlisty"/>
    <w:rsid w:val="00DB33D1"/>
    <w:pPr>
      <w:numPr>
        <w:numId w:val="167"/>
      </w:numPr>
    </w:pPr>
  </w:style>
  <w:style w:type="numbering" w:customStyle="1" w:styleId="WWNum172">
    <w:name w:val="WWNum172"/>
    <w:basedOn w:val="Bezlisty"/>
    <w:rsid w:val="00DB33D1"/>
    <w:pPr>
      <w:numPr>
        <w:numId w:val="168"/>
      </w:numPr>
    </w:pPr>
  </w:style>
  <w:style w:type="numbering" w:customStyle="1" w:styleId="WWNum173">
    <w:name w:val="WWNum173"/>
    <w:basedOn w:val="Bezlisty"/>
    <w:rsid w:val="00DB33D1"/>
    <w:pPr>
      <w:numPr>
        <w:numId w:val="169"/>
      </w:numPr>
    </w:pPr>
  </w:style>
  <w:style w:type="numbering" w:customStyle="1" w:styleId="WWNum174">
    <w:name w:val="WWNum174"/>
    <w:basedOn w:val="Bezlisty"/>
    <w:rsid w:val="00DB33D1"/>
    <w:pPr>
      <w:numPr>
        <w:numId w:val="170"/>
      </w:numPr>
    </w:pPr>
  </w:style>
  <w:style w:type="numbering" w:customStyle="1" w:styleId="WWNum175">
    <w:name w:val="WWNum175"/>
    <w:basedOn w:val="Bezlisty"/>
    <w:rsid w:val="00DB33D1"/>
    <w:pPr>
      <w:numPr>
        <w:numId w:val="171"/>
      </w:numPr>
    </w:pPr>
  </w:style>
  <w:style w:type="numbering" w:customStyle="1" w:styleId="WWNum176">
    <w:name w:val="WWNum176"/>
    <w:basedOn w:val="Bezlisty"/>
    <w:rsid w:val="00DB33D1"/>
    <w:pPr>
      <w:numPr>
        <w:numId w:val="172"/>
      </w:numPr>
    </w:pPr>
  </w:style>
  <w:style w:type="numbering" w:customStyle="1" w:styleId="WWNum177">
    <w:name w:val="WWNum177"/>
    <w:basedOn w:val="Bezlisty"/>
    <w:rsid w:val="00DB33D1"/>
    <w:pPr>
      <w:numPr>
        <w:numId w:val="173"/>
      </w:numPr>
    </w:pPr>
  </w:style>
  <w:style w:type="numbering" w:customStyle="1" w:styleId="WWNum178">
    <w:name w:val="WWNum178"/>
    <w:basedOn w:val="Bezlisty"/>
    <w:rsid w:val="00DB33D1"/>
    <w:pPr>
      <w:numPr>
        <w:numId w:val="174"/>
      </w:numPr>
    </w:pPr>
  </w:style>
  <w:style w:type="numbering" w:customStyle="1" w:styleId="WWNum179">
    <w:name w:val="WWNum179"/>
    <w:basedOn w:val="Bezlisty"/>
    <w:rsid w:val="00DB33D1"/>
    <w:pPr>
      <w:numPr>
        <w:numId w:val="175"/>
      </w:numPr>
    </w:pPr>
  </w:style>
  <w:style w:type="numbering" w:customStyle="1" w:styleId="WWNum180">
    <w:name w:val="WWNum180"/>
    <w:basedOn w:val="Bezlisty"/>
    <w:rsid w:val="00DB33D1"/>
    <w:pPr>
      <w:numPr>
        <w:numId w:val="176"/>
      </w:numPr>
    </w:pPr>
  </w:style>
  <w:style w:type="numbering" w:customStyle="1" w:styleId="WWNum181">
    <w:name w:val="WWNum181"/>
    <w:basedOn w:val="Bezlisty"/>
    <w:rsid w:val="00DB33D1"/>
    <w:pPr>
      <w:numPr>
        <w:numId w:val="177"/>
      </w:numPr>
    </w:pPr>
  </w:style>
  <w:style w:type="numbering" w:customStyle="1" w:styleId="WWNum182">
    <w:name w:val="WWNum182"/>
    <w:basedOn w:val="Bezlisty"/>
    <w:rsid w:val="00DB33D1"/>
    <w:pPr>
      <w:numPr>
        <w:numId w:val="178"/>
      </w:numPr>
    </w:pPr>
  </w:style>
  <w:style w:type="numbering" w:customStyle="1" w:styleId="WWNum183">
    <w:name w:val="WWNum183"/>
    <w:basedOn w:val="Bezlisty"/>
    <w:rsid w:val="00DB33D1"/>
    <w:pPr>
      <w:numPr>
        <w:numId w:val="179"/>
      </w:numPr>
    </w:pPr>
  </w:style>
  <w:style w:type="numbering" w:customStyle="1" w:styleId="WWNum184">
    <w:name w:val="WWNum184"/>
    <w:basedOn w:val="Bezlisty"/>
    <w:rsid w:val="00DB33D1"/>
    <w:pPr>
      <w:numPr>
        <w:numId w:val="180"/>
      </w:numPr>
    </w:pPr>
  </w:style>
  <w:style w:type="numbering" w:customStyle="1" w:styleId="WWNum185">
    <w:name w:val="WWNum185"/>
    <w:basedOn w:val="Bezlisty"/>
    <w:rsid w:val="00DB33D1"/>
    <w:pPr>
      <w:numPr>
        <w:numId w:val="181"/>
      </w:numPr>
    </w:pPr>
  </w:style>
  <w:style w:type="numbering" w:customStyle="1" w:styleId="WWNum186">
    <w:name w:val="WWNum186"/>
    <w:basedOn w:val="Bezlisty"/>
    <w:rsid w:val="00DB33D1"/>
    <w:pPr>
      <w:numPr>
        <w:numId w:val="182"/>
      </w:numPr>
    </w:pPr>
  </w:style>
  <w:style w:type="numbering" w:customStyle="1" w:styleId="WWNum187">
    <w:name w:val="WWNum187"/>
    <w:basedOn w:val="Bezlisty"/>
    <w:rsid w:val="00DB33D1"/>
    <w:pPr>
      <w:numPr>
        <w:numId w:val="183"/>
      </w:numPr>
    </w:pPr>
  </w:style>
  <w:style w:type="numbering" w:customStyle="1" w:styleId="WWNum188">
    <w:name w:val="WWNum188"/>
    <w:basedOn w:val="Bezlisty"/>
    <w:rsid w:val="00DB33D1"/>
    <w:pPr>
      <w:numPr>
        <w:numId w:val="184"/>
      </w:numPr>
    </w:pPr>
  </w:style>
  <w:style w:type="numbering" w:customStyle="1" w:styleId="WWNum189">
    <w:name w:val="WWNum189"/>
    <w:basedOn w:val="Bezlisty"/>
    <w:rsid w:val="00DB33D1"/>
    <w:pPr>
      <w:numPr>
        <w:numId w:val="185"/>
      </w:numPr>
    </w:pPr>
  </w:style>
  <w:style w:type="numbering" w:customStyle="1" w:styleId="WWNum190">
    <w:name w:val="WWNum190"/>
    <w:basedOn w:val="Bezlisty"/>
    <w:rsid w:val="00DB33D1"/>
    <w:pPr>
      <w:numPr>
        <w:numId w:val="186"/>
      </w:numPr>
    </w:pPr>
  </w:style>
  <w:style w:type="numbering" w:customStyle="1" w:styleId="WWNum191">
    <w:name w:val="WWNum191"/>
    <w:basedOn w:val="Bezlisty"/>
    <w:rsid w:val="00DB33D1"/>
    <w:pPr>
      <w:numPr>
        <w:numId w:val="187"/>
      </w:numPr>
    </w:pPr>
  </w:style>
  <w:style w:type="numbering" w:customStyle="1" w:styleId="WWNum192">
    <w:name w:val="WWNum192"/>
    <w:basedOn w:val="Bezlisty"/>
    <w:rsid w:val="00DB33D1"/>
    <w:pPr>
      <w:numPr>
        <w:numId w:val="188"/>
      </w:numPr>
    </w:pPr>
  </w:style>
  <w:style w:type="numbering" w:customStyle="1" w:styleId="WWNum193">
    <w:name w:val="WWNum193"/>
    <w:basedOn w:val="Bezlisty"/>
    <w:rsid w:val="00DB33D1"/>
    <w:pPr>
      <w:numPr>
        <w:numId w:val="189"/>
      </w:numPr>
    </w:pPr>
  </w:style>
  <w:style w:type="numbering" w:customStyle="1" w:styleId="WWNum194">
    <w:name w:val="WWNum194"/>
    <w:basedOn w:val="Bezlisty"/>
    <w:rsid w:val="00DB33D1"/>
    <w:pPr>
      <w:numPr>
        <w:numId w:val="190"/>
      </w:numPr>
    </w:pPr>
  </w:style>
  <w:style w:type="numbering" w:customStyle="1" w:styleId="WWNum195">
    <w:name w:val="WWNum195"/>
    <w:basedOn w:val="Bezlisty"/>
    <w:rsid w:val="00DB33D1"/>
    <w:pPr>
      <w:numPr>
        <w:numId w:val="191"/>
      </w:numPr>
    </w:pPr>
  </w:style>
  <w:style w:type="numbering" w:customStyle="1" w:styleId="WWNum196">
    <w:name w:val="WWNum196"/>
    <w:basedOn w:val="Bezlisty"/>
    <w:rsid w:val="00DB33D1"/>
    <w:pPr>
      <w:numPr>
        <w:numId w:val="192"/>
      </w:numPr>
    </w:pPr>
  </w:style>
  <w:style w:type="numbering" w:customStyle="1" w:styleId="WWNum197">
    <w:name w:val="WWNum197"/>
    <w:basedOn w:val="Bezlisty"/>
    <w:rsid w:val="00DB33D1"/>
    <w:pPr>
      <w:numPr>
        <w:numId w:val="193"/>
      </w:numPr>
    </w:pPr>
  </w:style>
  <w:style w:type="numbering" w:customStyle="1" w:styleId="WWNum198">
    <w:name w:val="WWNum198"/>
    <w:basedOn w:val="Bezlisty"/>
    <w:rsid w:val="00DB33D1"/>
    <w:pPr>
      <w:numPr>
        <w:numId w:val="194"/>
      </w:numPr>
    </w:pPr>
  </w:style>
  <w:style w:type="numbering" w:customStyle="1" w:styleId="WWNum199">
    <w:name w:val="WWNum199"/>
    <w:basedOn w:val="Bezlisty"/>
    <w:rsid w:val="00DB33D1"/>
    <w:pPr>
      <w:numPr>
        <w:numId w:val="195"/>
      </w:numPr>
    </w:pPr>
  </w:style>
  <w:style w:type="numbering" w:customStyle="1" w:styleId="WWNum200">
    <w:name w:val="WWNum200"/>
    <w:basedOn w:val="Bezlisty"/>
    <w:rsid w:val="00DB33D1"/>
    <w:pPr>
      <w:numPr>
        <w:numId w:val="196"/>
      </w:numPr>
    </w:pPr>
  </w:style>
  <w:style w:type="numbering" w:customStyle="1" w:styleId="WWNum201">
    <w:name w:val="WWNum201"/>
    <w:basedOn w:val="Bezlisty"/>
    <w:rsid w:val="00DB33D1"/>
    <w:pPr>
      <w:numPr>
        <w:numId w:val="197"/>
      </w:numPr>
    </w:pPr>
  </w:style>
  <w:style w:type="numbering" w:customStyle="1" w:styleId="WWNum202">
    <w:name w:val="WWNum202"/>
    <w:basedOn w:val="Bezlisty"/>
    <w:rsid w:val="00DB33D1"/>
    <w:pPr>
      <w:numPr>
        <w:numId w:val="198"/>
      </w:numPr>
    </w:pPr>
  </w:style>
  <w:style w:type="numbering" w:customStyle="1" w:styleId="WWNum203">
    <w:name w:val="WWNum203"/>
    <w:basedOn w:val="Bezlisty"/>
    <w:rsid w:val="00DB33D1"/>
    <w:pPr>
      <w:numPr>
        <w:numId w:val="199"/>
      </w:numPr>
    </w:pPr>
  </w:style>
  <w:style w:type="numbering" w:customStyle="1" w:styleId="WWNum204">
    <w:name w:val="WWNum204"/>
    <w:basedOn w:val="Bezlisty"/>
    <w:rsid w:val="00DB33D1"/>
    <w:pPr>
      <w:numPr>
        <w:numId w:val="200"/>
      </w:numPr>
    </w:pPr>
  </w:style>
  <w:style w:type="numbering" w:customStyle="1" w:styleId="WWNum205">
    <w:name w:val="WWNum205"/>
    <w:basedOn w:val="Bezlisty"/>
    <w:rsid w:val="00DB33D1"/>
    <w:pPr>
      <w:numPr>
        <w:numId w:val="201"/>
      </w:numPr>
    </w:pPr>
  </w:style>
  <w:style w:type="numbering" w:customStyle="1" w:styleId="WWNum206">
    <w:name w:val="WWNum206"/>
    <w:basedOn w:val="Bezlisty"/>
    <w:rsid w:val="00DB33D1"/>
    <w:pPr>
      <w:numPr>
        <w:numId w:val="202"/>
      </w:numPr>
    </w:pPr>
  </w:style>
  <w:style w:type="numbering" w:customStyle="1" w:styleId="WWNum207">
    <w:name w:val="WWNum207"/>
    <w:basedOn w:val="Bezlisty"/>
    <w:rsid w:val="00DB33D1"/>
    <w:pPr>
      <w:numPr>
        <w:numId w:val="203"/>
      </w:numPr>
    </w:pPr>
  </w:style>
  <w:style w:type="numbering" w:customStyle="1" w:styleId="WWNum208">
    <w:name w:val="WWNum208"/>
    <w:basedOn w:val="Bezlisty"/>
    <w:rsid w:val="00DB33D1"/>
    <w:pPr>
      <w:numPr>
        <w:numId w:val="204"/>
      </w:numPr>
    </w:pPr>
  </w:style>
  <w:style w:type="numbering" w:customStyle="1" w:styleId="WWNum209">
    <w:name w:val="WWNum209"/>
    <w:basedOn w:val="Bezlisty"/>
    <w:rsid w:val="00DB33D1"/>
    <w:pPr>
      <w:numPr>
        <w:numId w:val="205"/>
      </w:numPr>
    </w:pPr>
  </w:style>
  <w:style w:type="numbering" w:customStyle="1" w:styleId="WWNum210">
    <w:name w:val="WWNum210"/>
    <w:basedOn w:val="Bezlisty"/>
    <w:rsid w:val="00DB33D1"/>
    <w:pPr>
      <w:numPr>
        <w:numId w:val="206"/>
      </w:numPr>
    </w:pPr>
  </w:style>
  <w:style w:type="numbering" w:customStyle="1" w:styleId="WWNum211">
    <w:name w:val="WWNum211"/>
    <w:basedOn w:val="Bezlisty"/>
    <w:rsid w:val="00DB33D1"/>
    <w:pPr>
      <w:numPr>
        <w:numId w:val="207"/>
      </w:numPr>
    </w:pPr>
  </w:style>
  <w:style w:type="numbering" w:customStyle="1" w:styleId="WWNum212">
    <w:name w:val="WWNum212"/>
    <w:basedOn w:val="Bezlisty"/>
    <w:rsid w:val="00DB33D1"/>
    <w:pPr>
      <w:numPr>
        <w:numId w:val="208"/>
      </w:numPr>
    </w:pPr>
  </w:style>
  <w:style w:type="numbering" w:customStyle="1" w:styleId="WWNum213">
    <w:name w:val="WWNum213"/>
    <w:basedOn w:val="Bezlisty"/>
    <w:rsid w:val="00DB33D1"/>
    <w:pPr>
      <w:numPr>
        <w:numId w:val="209"/>
      </w:numPr>
    </w:pPr>
  </w:style>
  <w:style w:type="numbering" w:customStyle="1" w:styleId="WWNum214">
    <w:name w:val="WWNum214"/>
    <w:basedOn w:val="Bezlisty"/>
    <w:rsid w:val="00DB33D1"/>
    <w:pPr>
      <w:numPr>
        <w:numId w:val="210"/>
      </w:numPr>
    </w:pPr>
  </w:style>
  <w:style w:type="numbering" w:customStyle="1" w:styleId="WWNum215">
    <w:name w:val="WWNum215"/>
    <w:basedOn w:val="Bezlisty"/>
    <w:rsid w:val="00DB33D1"/>
    <w:pPr>
      <w:numPr>
        <w:numId w:val="211"/>
      </w:numPr>
    </w:pPr>
  </w:style>
  <w:style w:type="numbering" w:customStyle="1" w:styleId="WWNum216">
    <w:name w:val="WWNum216"/>
    <w:basedOn w:val="Bezlisty"/>
    <w:rsid w:val="00DB33D1"/>
    <w:pPr>
      <w:numPr>
        <w:numId w:val="212"/>
      </w:numPr>
    </w:pPr>
  </w:style>
  <w:style w:type="numbering" w:customStyle="1" w:styleId="WWNum217">
    <w:name w:val="WWNum217"/>
    <w:basedOn w:val="Bezlisty"/>
    <w:rsid w:val="00DB33D1"/>
    <w:pPr>
      <w:numPr>
        <w:numId w:val="213"/>
      </w:numPr>
    </w:pPr>
  </w:style>
  <w:style w:type="numbering" w:customStyle="1" w:styleId="WWNum218">
    <w:name w:val="WWNum218"/>
    <w:basedOn w:val="Bezlisty"/>
    <w:rsid w:val="00DB33D1"/>
    <w:pPr>
      <w:numPr>
        <w:numId w:val="214"/>
      </w:numPr>
    </w:pPr>
  </w:style>
  <w:style w:type="numbering" w:customStyle="1" w:styleId="WWNum219">
    <w:name w:val="WWNum219"/>
    <w:basedOn w:val="Bezlisty"/>
    <w:rsid w:val="00DB33D1"/>
    <w:pPr>
      <w:numPr>
        <w:numId w:val="215"/>
      </w:numPr>
    </w:pPr>
  </w:style>
  <w:style w:type="numbering" w:customStyle="1" w:styleId="WWNum220">
    <w:name w:val="WWNum220"/>
    <w:basedOn w:val="Bezlisty"/>
    <w:rsid w:val="00DB33D1"/>
    <w:pPr>
      <w:numPr>
        <w:numId w:val="216"/>
      </w:numPr>
    </w:pPr>
  </w:style>
  <w:style w:type="numbering" w:customStyle="1" w:styleId="WWNum221">
    <w:name w:val="WWNum221"/>
    <w:basedOn w:val="Bezlisty"/>
    <w:rsid w:val="00DB33D1"/>
    <w:pPr>
      <w:numPr>
        <w:numId w:val="217"/>
      </w:numPr>
    </w:pPr>
  </w:style>
  <w:style w:type="numbering" w:customStyle="1" w:styleId="WWNum222">
    <w:name w:val="WWNum222"/>
    <w:basedOn w:val="Bezlisty"/>
    <w:rsid w:val="00DB33D1"/>
    <w:pPr>
      <w:numPr>
        <w:numId w:val="218"/>
      </w:numPr>
    </w:pPr>
  </w:style>
  <w:style w:type="numbering" w:customStyle="1" w:styleId="WWNum223">
    <w:name w:val="WWNum223"/>
    <w:basedOn w:val="Bezlisty"/>
    <w:rsid w:val="00DB33D1"/>
    <w:pPr>
      <w:numPr>
        <w:numId w:val="219"/>
      </w:numPr>
    </w:pPr>
  </w:style>
  <w:style w:type="numbering" w:customStyle="1" w:styleId="WWNum224">
    <w:name w:val="WWNum224"/>
    <w:basedOn w:val="Bezlisty"/>
    <w:rsid w:val="00DB33D1"/>
    <w:pPr>
      <w:numPr>
        <w:numId w:val="220"/>
      </w:numPr>
    </w:pPr>
  </w:style>
  <w:style w:type="numbering" w:customStyle="1" w:styleId="WWNum225">
    <w:name w:val="WWNum225"/>
    <w:basedOn w:val="Bezlisty"/>
    <w:rsid w:val="00DB33D1"/>
    <w:pPr>
      <w:numPr>
        <w:numId w:val="221"/>
      </w:numPr>
    </w:pPr>
  </w:style>
  <w:style w:type="numbering" w:customStyle="1" w:styleId="WWNum226">
    <w:name w:val="WWNum226"/>
    <w:basedOn w:val="Bezlisty"/>
    <w:rsid w:val="00DB33D1"/>
    <w:pPr>
      <w:numPr>
        <w:numId w:val="222"/>
      </w:numPr>
    </w:pPr>
  </w:style>
  <w:style w:type="numbering" w:customStyle="1" w:styleId="WWNum227">
    <w:name w:val="WWNum227"/>
    <w:basedOn w:val="Bezlisty"/>
    <w:rsid w:val="00DB33D1"/>
    <w:pPr>
      <w:numPr>
        <w:numId w:val="223"/>
      </w:numPr>
    </w:pPr>
  </w:style>
  <w:style w:type="numbering" w:customStyle="1" w:styleId="WWNum228">
    <w:name w:val="WWNum228"/>
    <w:basedOn w:val="Bezlisty"/>
    <w:rsid w:val="00DB33D1"/>
    <w:pPr>
      <w:numPr>
        <w:numId w:val="224"/>
      </w:numPr>
    </w:pPr>
  </w:style>
  <w:style w:type="numbering" w:customStyle="1" w:styleId="WWNum229">
    <w:name w:val="WWNum229"/>
    <w:basedOn w:val="Bezlisty"/>
    <w:rsid w:val="00DB33D1"/>
    <w:pPr>
      <w:numPr>
        <w:numId w:val="225"/>
      </w:numPr>
    </w:pPr>
  </w:style>
  <w:style w:type="numbering" w:customStyle="1" w:styleId="WWNum230">
    <w:name w:val="WWNum230"/>
    <w:basedOn w:val="Bezlisty"/>
    <w:rsid w:val="00DB33D1"/>
    <w:pPr>
      <w:numPr>
        <w:numId w:val="226"/>
      </w:numPr>
    </w:pPr>
  </w:style>
  <w:style w:type="numbering" w:customStyle="1" w:styleId="WWNum231">
    <w:name w:val="WWNum231"/>
    <w:basedOn w:val="Bezlisty"/>
    <w:rsid w:val="00DB33D1"/>
    <w:pPr>
      <w:numPr>
        <w:numId w:val="227"/>
      </w:numPr>
    </w:pPr>
  </w:style>
  <w:style w:type="numbering" w:customStyle="1" w:styleId="WWNum232">
    <w:name w:val="WWNum232"/>
    <w:basedOn w:val="Bezlisty"/>
    <w:rsid w:val="00DB33D1"/>
    <w:pPr>
      <w:numPr>
        <w:numId w:val="228"/>
      </w:numPr>
    </w:pPr>
  </w:style>
  <w:style w:type="numbering" w:customStyle="1" w:styleId="WWNum233">
    <w:name w:val="WWNum233"/>
    <w:basedOn w:val="Bezlisty"/>
    <w:rsid w:val="00DB33D1"/>
    <w:pPr>
      <w:numPr>
        <w:numId w:val="229"/>
      </w:numPr>
    </w:pPr>
  </w:style>
  <w:style w:type="numbering" w:customStyle="1" w:styleId="WWNum234">
    <w:name w:val="WWNum234"/>
    <w:basedOn w:val="Bezlisty"/>
    <w:rsid w:val="00DB33D1"/>
    <w:pPr>
      <w:numPr>
        <w:numId w:val="230"/>
      </w:numPr>
    </w:pPr>
  </w:style>
  <w:style w:type="numbering" w:customStyle="1" w:styleId="WWNum235">
    <w:name w:val="WWNum235"/>
    <w:basedOn w:val="Bezlisty"/>
    <w:rsid w:val="00DB33D1"/>
    <w:pPr>
      <w:numPr>
        <w:numId w:val="231"/>
      </w:numPr>
    </w:pPr>
  </w:style>
  <w:style w:type="numbering" w:customStyle="1" w:styleId="WWNum236">
    <w:name w:val="WWNum236"/>
    <w:basedOn w:val="Bezlisty"/>
    <w:rsid w:val="00DB33D1"/>
    <w:pPr>
      <w:numPr>
        <w:numId w:val="232"/>
      </w:numPr>
    </w:pPr>
  </w:style>
  <w:style w:type="numbering" w:customStyle="1" w:styleId="WWNum237">
    <w:name w:val="WWNum237"/>
    <w:basedOn w:val="Bezlisty"/>
    <w:rsid w:val="00DB33D1"/>
    <w:pPr>
      <w:numPr>
        <w:numId w:val="233"/>
      </w:numPr>
    </w:pPr>
  </w:style>
  <w:style w:type="numbering" w:customStyle="1" w:styleId="WWNum238">
    <w:name w:val="WWNum238"/>
    <w:basedOn w:val="Bezlisty"/>
    <w:rsid w:val="00DB33D1"/>
    <w:pPr>
      <w:numPr>
        <w:numId w:val="234"/>
      </w:numPr>
    </w:pPr>
  </w:style>
  <w:style w:type="numbering" w:customStyle="1" w:styleId="WWNum239">
    <w:name w:val="WWNum239"/>
    <w:basedOn w:val="Bezlisty"/>
    <w:rsid w:val="00DB33D1"/>
    <w:pPr>
      <w:numPr>
        <w:numId w:val="235"/>
      </w:numPr>
    </w:pPr>
  </w:style>
  <w:style w:type="numbering" w:customStyle="1" w:styleId="WWNum240">
    <w:name w:val="WWNum240"/>
    <w:basedOn w:val="Bezlisty"/>
    <w:rsid w:val="00DB33D1"/>
    <w:pPr>
      <w:numPr>
        <w:numId w:val="236"/>
      </w:numPr>
    </w:pPr>
  </w:style>
  <w:style w:type="numbering" w:customStyle="1" w:styleId="WWNum241">
    <w:name w:val="WWNum241"/>
    <w:basedOn w:val="Bezlisty"/>
    <w:rsid w:val="00DB33D1"/>
    <w:pPr>
      <w:numPr>
        <w:numId w:val="237"/>
      </w:numPr>
    </w:pPr>
  </w:style>
  <w:style w:type="numbering" w:customStyle="1" w:styleId="WWNum242">
    <w:name w:val="WWNum242"/>
    <w:basedOn w:val="Bezlisty"/>
    <w:rsid w:val="00DB33D1"/>
    <w:pPr>
      <w:numPr>
        <w:numId w:val="238"/>
      </w:numPr>
    </w:pPr>
  </w:style>
  <w:style w:type="numbering" w:customStyle="1" w:styleId="WWNum243">
    <w:name w:val="WWNum243"/>
    <w:basedOn w:val="Bezlisty"/>
    <w:rsid w:val="00DB33D1"/>
    <w:pPr>
      <w:numPr>
        <w:numId w:val="239"/>
      </w:numPr>
    </w:pPr>
  </w:style>
  <w:style w:type="numbering" w:customStyle="1" w:styleId="WWNum244">
    <w:name w:val="WWNum244"/>
    <w:basedOn w:val="Bezlisty"/>
    <w:rsid w:val="00DB33D1"/>
    <w:pPr>
      <w:numPr>
        <w:numId w:val="240"/>
      </w:numPr>
    </w:pPr>
  </w:style>
  <w:style w:type="numbering" w:customStyle="1" w:styleId="WWNum245">
    <w:name w:val="WWNum245"/>
    <w:basedOn w:val="Bezlisty"/>
    <w:rsid w:val="00DB33D1"/>
    <w:pPr>
      <w:numPr>
        <w:numId w:val="241"/>
      </w:numPr>
    </w:pPr>
  </w:style>
  <w:style w:type="numbering" w:customStyle="1" w:styleId="WWNum246">
    <w:name w:val="WWNum246"/>
    <w:basedOn w:val="Bezlisty"/>
    <w:rsid w:val="00DB33D1"/>
    <w:pPr>
      <w:numPr>
        <w:numId w:val="242"/>
      </w:numPr>
    </w:pPr>
  </w:style>
  <w:style w:type="numbering" w:customStyle="1" w:styleId="WWNum247">
    <w:name w:val="WWNum247"/>
    <w:basedOn w:val="Bezlisty"/>
    <w:rsid w:val="00DB33D1"/>
    <w:pPr>
      <w:numPr>
        <w:numId w:val="243"/>
      </w:numPr>
    </w:pPr>
  </w:style>
  <w:style w:type="numbering" w:customStyle="1" w:styleId="WWNum248">
    <w:name w:val="WWNum248"/>
    <w:basedOn w:val="Bezlisty"/>
    <w:rsid w:val="00DB33D1"/>
    <w:pPr>
      <w:numPr>
        <w:numId w:val="244"/>
      </w:numPr>
    </w:pPr>
  </w:style>
  <w:style w:type="numbering" w:customStyle="1" w:styleId="WWNum249">
    <w:name w:val="WWNum249"/>
    <w:basedOn w:val="Bezlisty"/>
    <w:rsid w:val="00DB33D1"/>
    <w:pPr>
      <w:numPr>
        <w:numId w:val="245"/>
      </w:numPr>
    </w:pPr>
  </w:style>
  <w:style w:type="numbering" w:customStyle="1" w:styleId="WWNum250">
    <w:name w:val="WWNum250"/>
    <w:basedOn w:val="Bezlisty"/>
    <w:rsid w:val="00DB33D1"/>
    <w:pPr>
      <w:numPr>
        <w:numId w:val="246"/>
      </w:numPr>
    </w:pPr>
  </w:style>
  <w:style w:type="numbering" w:customStyle="1" w:styleId="WWNum251">
    <w:name w:val="WWNum251"/>
    <w:basedOn w:val="Bezlisty"/>
    <w:rsid w:val="00DB33D1"/>
    <w:pPr>
      <w:numPr>
        <w:numId w:val="247"/>
      </w:numPr>
    </w:pPr>
  </w:style>
  <w:style w:type="numbering" w:customStyle="1" w:styleId="WWNum252">
    <w:name w:val="WWNum252"/>
    <w:basedOn w:val="Bezlisty"/>
    <w:rsid w:val="00DB33D1"/>
    <w:pPr>
      <w:numPr>
        <w:numId w:val="248"/>
      </w:numPr>
    </w:pPr>
  </w:style>
  <w:style w:type="numbering" w:customStyle="1" w:styleId="WWNum253">
    <w:name w:val="WWNum253"/>
    <w:basedOn w:val="Bezlisty"/>
    <w:rsid w:val="00DB33D1"/>
    <w:pPr>
      <w:numPr>
        <w:numId w:val="249"/>
      </w:numPr>
    </w:pPr>
  </w:style>
  <w:style w:type="numbering" w:customStyle="1" w:styleId="WWNum254">
    <w:name w:val="WWNum254"/>
    <w:basedOn w:val="Bezlisty"/>
    <w:rsid w:val="00DB33D1"/>
    <w:pPr>
      <w:numPr>
        <w:numId w:val="250"/>
      </w:numPr>
    </w:pPr>
  </w:style>
  <w:style w:type="numbering" w:customStyle="1" w:styleId="WWNum255">
    <w:name w:val="WWNum255"/>
    <w:basedOn w:val="Bezlisty"/>
    <w:rsid w:val="00DB33D1"/>
    <w:pPr>
      <w:numPr>
        <w:numId w:val="251"/>
      </w:numPr>
    </w:pPr>
  </w:style>
  <w:style w:type="numbering" w:customStyle="1" w:styleId="WWNum256">
    <w:name w:val="WWNum256"/>
    <w:basedOn w:val="Bezlisty"/>
    <w:rsid w:val="00DB33D1"/>
    <w:pPr>
      <w:numPr>
        <w:numId w:val="252"/>
      </w:numPr>
    </w:pPr>
  </w:style>
  <w:style w:type="numbering" w:customStyle="1" w:styleId="WWNum257">
    <w:name w:val="WWNum257"/>
    <w:basedOn w:val="Bezlisty"/>
    <w:rsid w:val="00DB33D1"/>
    <w:pPr>
      <w:numPr>
        <w:numId w:val="253"/>
      </w:numPr>
    </w:pPr>
  </w:style>
  <w:style w:type="numbering" w:customStyle="1" w:styleId="WWNum258">
    <w:name w:val="WWNum258"/>
    <w:basedOn w:val="Bezlisty"/>
    <w:rsid w:val="00DB33D1"/>
    <w:pPr>
      <w:numPr>
        <w:numId w:val="254"/>
      </w:numPr>
    </w:pPr>
  </w:style>
  <w:style w:type="numbering" w:customStyle="1" w:styleId="WWNum259">
    <w:name w:val="WWNum259"/>
    <w:basedOn w:val="Bezlisty"/>
    <w:rsid w:val="00DB33D1"/>
    <w:pPr>
      <w:numPr>
        <w:numId w:val="255"/>
      </w:numPr>
    </w:pPr>
  </w:style>
  <w:style w:type="numbering" w:customStyle="1" w:styleId="WWNum260">
    <w:name w:val="WWNum260"/>
    <w:basedOn w:val="Bezlisty"/>
    <w:rsid w:val="00DB33D1"/>
    <w:pPr>
      <w:numPr>
        <w:numId w:val="256"/>
      </w:numPr>
    </w:pPr>
  </w:style>
  <w:style w:type="numbering" w:customStyle="1" w:styleId="WWNum261">
    <w:name w:val="WWNum261"/>
    <w:basedOn w:val="Bezlisty"/>
    <w:rsid w:val="00DB33D1"/>
    <w:pPr>
      <w:numPr>
        <w:numId w:val="257"/>
      </w:numPr>
    </w:pPr>
  </w:style>
  <w:style w:type="numbering" w:customStyle="1" w:styleId="WWNum262">
    <w:name w:val="WWNum262"/>
    <w:basedOn w:val="Bezlisty"/>
    <w:rsid w:val="00DB33D1"/>
    <w:pPr>
      <w:numPr>
        <w:numId w:val="258"/>
      </w:numPr>
    </w:pPr>
  </w:style>
  <w:style w:type="numbering" w:customStyle="1" w:styleId="WWNum263">
    <w:name w:val="WWNum263"/>
    <w:basedOn w:val="Bezlisty"/>
    <w:rsid w:val="00DB33D1"/>
    <w:pPr>
      <w:numPr>
        <w:numId w:val="259"/>
      </w:numPr>
    </w:pPr>
  </w:style>
  <w:style w:type="numbering" w:customStyle="1" w:styleId="WWNum264">
    <w:name w:val="WWNum264"/>
    <w:basedOn w:val="Bezlisty"/>
    <w:rsid w:val="00DB33D1"/>
    <w:pPr>
      <w:numPr>
        <w:numId w:val="260"/>
      </w:numPr>
    </w:pPr>
  </w:style>
  <w:style w:type="numbering" w:customStyle="1" w:styleId="WWNum265">
    <w:name w:val="WWNum265"/>
    <w:basedOn w:val="Bezlisty"/>
    <w:rsid w:val="00DB33D1"/>
    <w:pPr>
      <w:numPr>
        <w:numId w:val="261"/>
      </w:numPr>
    </w:pPr>
  </w:style>
  <w:style w:type="numbering" w:customStyle="1" w:styleId="WWNum266">
    <w:name w:val="WWNum266"/>
    <w:basedOn w:val="Bezlisty"/>
    <w:rsid w:val="00DB33D1"/>
    <w:pPr>
      <w:numPr>
        <w:numId w:val="262"/>
      </w:numPr>
    </w:pPr>
  </w:style>
  <w:style w:type="numbering" w:customStyle="1" w:styleId="WWNum267">
    <w:name w:val="WWNum267"/>
    <w:basedOn w:val="Bezlisty"/>
    <w:rsid w:val="00DB33D1"/>
    <w:pPr>
      <w:numPr>
        <w:numId w:val="263"/>
      </w:numPr>
    </w:pPr>
  </w:style>
  <w:style w:type="numbering" w:customStyle="1" w:styleId="WWNum268">
    <w:name w:val="WWNum268"/>
    <w:basedOn w:val="Bezlisty"/>
    <w:rsid w:val="00DB33D1"/>
    <w:pPr>
      <w:numPr>
        <w:numId w:val="264"/>
      </w:numPr>
    </w:pPr>
  </w:style>
  <w:style w:type="numbering" w:customStyle="1" w:styleId="WWNum269">
    <w:name w:val="WWNum269"/>
    <w:basedOn w:val="Bezlisty"/>
    <w:rsid w:val="00DB33D1"/>
    <w:pPr>
      <w:numPr>
        <w:numId w:val="265"/>
      </w:numPr>
    </w:pPr>
  </w:style>
  <w:style w:type="numbering" w:customStyle="1" w:styleId="WWNum270">
    <w:name w:val="WWNum270"/>
    <w:basedOn w:val="Bezlisty"/>
    <w:rsid w:val="00DB33D1"/>
    <w:pPr>
      <w:numPr>
        <w:numId w:val="266"/>
      </w:numPr>
    </w:pPr>
  </w:style>
  <w:style w:type="numbering" w:customStyle="1" w:styleId="WWNum271">
    <w:name w:val="WWNum271"/>
    <w:basedOn w:val="Bezlisty"/>
    <w:rsid w:val="00DB33D1"/>
    <w:pPr>
      <w:numPr>
        <w:numId w:val="267"/>
      </w:numPr>
    </w:pPr>
  </w:style>
  <w:style w:type="numbering" w:customStyle="1" w:styleId="WWNum272">
    <w:name w:val="WWNum272"/>
    <w:basedOn w:val="Bezlisty"/>
    <w:rsid w:val="00DB33D1"/>
    <w:pPr>
      <w:numPr>
        <w:numId w:val="268"/>
      </w:numPr>
    </w:pPr>
  </w:style>
  <w:style w:type="numbering" w:customStyle="1" w:styleId="WWNum273">
    <w:name w:val="WWNum273"/>
    <w:basedOn w:val="Bezlisty"/>
    <w:rsid w:val="00DB33D1"/>
    <w:pPr>
      <w:numPr>
        <w:numId w:val="269"/>
      </w:numPr>
    </w:pPr>
  </w:style>
  <w:style w:type="numbering" w:customStyle="1" w:styleId="WWNum274">
    <w:name w:val="WWNum274"/>
    <w:basedOn w:val="Bezlisty"/>
    <w:rsid w:val="00DB33D1"/>
    <w:pPr>
      <w:numPr>
        <w:numId w:val="270"/>
      </w:numPr>
    </w:pPr>
  </w:style>
  <w:style w:type="numbering" w:customStyle="1" w:styleId="WWNum275">
    <w:name w:val="WWNum275"/>
    <w:basedOn w:val="Bezlisty"/>
    <w:rsid w:val="00DB33D1"/>
    <w:pPr>
      <w:numPr>
        <w:numId w:val="271"/>
      </w:numPr>
    </w:pPr>
  </w:style>
  <w:style w:type="numbering" w:customStyle="1" w:styleId="WWNum276">
    <w:name w:val="WWNum276"/>
    <w:basedOn w:val="Bezlisty"/>
    <w:rsid w:val="00DB33D1"/>
    <w:pPr>
      <w:numPr>
        <w:numId w:val="272"/>
      </w:numPr>
    </w:pPr>
  </w:style>
  <w:style w:type="numbering" w:customStyle="1" w:styleId="WWNum277">
    <w:name w:val="WWNum277"/>
    <w:basedOn w:val="Bezlisty"/>
    <w:rsid w:val="00DB33D1"/>
    <w:pPr>
      <w:numPr>
        <w:numId w:val="273"/>
      </w:numPr>
    </w:pPr>
  </w:style>
  <w:style w:type="numbering" w:customStyle="1" w:styleId="WWNum278">
    <w:name w:val="WWNum278"/>
    <w:basedOn w:val="Bezlisty"/>
    <w:rsid w:val="00DB33D1"/>
    <w:pPr>
      <w:numPr>
        <w:numId w:val="274"/>
      </w:numPr>
    </w:pPr>
  </w:style>
  <w:style w:type="numbering" w:customStyle="1" w:styleId="WWNum279">
    <w:name w:val="WWNum279"/>
    <w:basedOn w:val="Bezlisty"/>
    <w:rsid w:val="00DB33D1"/>
    <w:pPr>
      <w:numPr>
        <w:numId w:val="275"/>
      </w:numPr>
    </w:pPr>
  </w:style>
  <w:style w:type="numbering" w:customStyle="1" w:styleId="WWNum280">
    <w:name w:val="WWNum280"/>
    <w:basedOn w:val="Bezlisty"/>
    <w:rsid w:val="00DB33D1"/>
    <w:pPr>
      <w:numPr>
        <w:numId w:val="276"/>
      </w:numPr>
    </w:pPr>
  </w:style>
  <w:style w:type="numbering" w:customStyle="1" w:styleId="WWNum281">
    <w:name w:val="WWNum281"/>
    <w:basedOn w:val="Bezlisty"/>
    <w:rsid w:val="00DB33D1"/>
    <w:pPr>
      <w:numPr>
        <w:numId w:val="277"/>
      </w:numPr>
    </w:pPr>
  </w:style>
  <w:style w:type="numbering" w:customStyle="1" w:styleId="WWNum282">
    <w:name w:val="WWNum282"/>
    <w:basedOn w:val="Bezlisty"/>
    <w:rsid w:val="00DB33D1"/>
    <w:pPr>
      <w:numPr>
        <w:numId w:val="278"/>
      </w:numPr>
    </w:pPr>
  </w:style>
  <w:style w:type="numbering" w:customStyle="1" w:styleId="WWNum283">
    <w:name w:val="WWNum283"/>
    <w:basedOn w:val="Bezlisty"/>
    <w:rsid w:val="00DB33D1"/>
    <w:pPr>
      <w:numPr>
        <w:numId w:val="279"/>
      </w:numPr>
    </w:pPr>
  </w:style>
  <w:style w:type="numbering" w:customStyle="1" w:styleId="WWNum284">
    <w:name w:val="WWNum284"/>
    <w:basedOn w:val="Bezlisty"/>
    <w:rsid w:val="00DB33D1"/>
    <w:pPr>
      <w:numPr>
        <w:numId w:val="280"/>
      </w:numPr>
    </w:pPr>
  </w:style>
  <w:style w:type="numbering" w:customStyle="1" w:styleId="WWNum285">
    <w:name w:val="WWNum285"/>
    <w:basedOn w:val="Bezlisty"/>
    <w:rsid w:val="00DB33D1"/>
    <w:pPr>
      <w:numPr>
        <w:numId w:val="281"/>
      </w:numPr>
    </w:pPr>
  </w:style>
  <w:style w:type="numbering" w:customStyle="1" w:styleId="WWNum286">
    <w:name w:val="WWNum286"/>
    <w:basedOn w:val="Bezlisty"/>
    <w:rsid w:val="00DB33D1"/>
    <w:pPr>
      <w:numPr>
        <w:numId w:val="282"/>
      </w:numPr>
    </w:pPr>
  </w:style>
  <w:style w:type="numbering" w:customStyle="1" w:styleId="WWNum287">
    <w:name w:val="WWNum287"/>
    <w:basedOn w:val="Bezlisty"/>
    <w:rsid w:val="00DB33D1"/>
    <w:pPr>
      <w:numPr>
        <w:numId w:val="283"/>
      </w:numPr>
    </w:pPr>
  </w:style>
  <w:style w:type="numbering" w:customStyle="1" w:styleId="WWNum288">
    <w:name w:val="WWNum288"/>
    <w:basedOn w:val="Bezlisty"/>
    <w:rsid w:val="00DB33D1"/>
    <w:pPr>
      <w:numPr>
        <w:numId w:val="284"/>
      </w:numPr>
    </w:pPr>
  </w:style>
  <w:style w:type="numbering" w:customStyle="1" w:styleId="WWNum289">
    <w:name w:val="WWNum289"/>
    <w:basedOn w:val="Bezlisty"/>
    <w:rsid w:val="00DB33D1"/>
    <w:pPr>
      <w:numPr>
        <w:numId w:val="285"/>
      </w:numPr>
    </w:pPr>
  </w:style>
  <w:style w:type="numbering" w:customStyle="1" w:styleId="WWNum290">
    <w:name w:val="WWNum290"/>
    <w:basedOn w:val="Bezlisty"/>
    <w:rsid w:val="00DB33D1"/>
    <w:pPr>
      <w:numPr>
        <w:numId w:val="286"/>
      </w:numPr>
    </w:pPr>
  </w:style>
  <w:style w:type="numbering" w:customStyle="1" w:styleId="WWNum291">
    <w:name w:val="WWNum291"/>
    <w:basedOn w:val="Bezlisty"/>
    <w:rsid w:val="00DB33D1"/>
    <w:pPr>
      <w:numPr>
        <w:numId w:val="287"/>
      </w:numPr>
    </w:pPr>
  </w:style>
  <w:style w:type="numbering" w:customStyle="1" w:styleId="WWNum292">
    <w:name w:val="WWNum292"/>
    <w:basedOn w:val="Bezlisty"/>
    <w:rsid w:val="00DB33D1"/>
    <w:pPr>
      <w:numPr>
        <w:numId w:val="288"/>
      </w:numPr>
    </w:pPr>
  </w:style>
  <w:style w:type="numbering" w:customStyle="1" w:styleId="WWNum293">
    <w:name w:val="WWNum293"/>
    <w:basedOn w:val="Bezlisty"/>
    <w:rsid w:val="00DB33D1"/>
    <w:pPr>
      <w:numPr>
        <w:numId w:val="289"/>
      </w:numPr>
    </w:pPr>
  </w:style>
  <w:style w:type="numbering" w:customStyle="1" w:styleId="WWNum294">
    <w:name w:val="WWNum294"/>
    <w:basedOn w:val="Bezlisty"/>
    <w:rsid w:val="00DB33D1"/>
    <w:pPr>
      <w:numPr>
        <w:numId w:val="290"/>
      </w:numPr>
    </w:pPr>
  </w:style>
  <w:style w:type="numbering" w:customStyle="1" w:styleId="WWNum295">
    <w:name w:val="WWNum295"/>
    <w:basedOn w:val="Bezlisty"/>
    <w:rsid w:val="00DB33D1"/>
    <w:pPr>
      <w:numPr>
        <w:numId w:val="291"/>
      </w:numPr>
    </w:pPr>
  </w:style>
  <w:style w:type="numbering" w:customStyle="1" w:styleId="WWNum296">
    <w:name w:val="WWNum296"/>
    <w:basedOn w:val="Bezlisty"/>
    <w:rsid w:val="00DB33D1"/>
    <w:pPr>
      <w:numPr>
        <w:numId w:val="292"/>
      </w:numPr>
    </w:pPr>
  </w:style>
  <w:style w:type="numbering" w:customStyle="1" w:styleId="WWNum297">
    <w:name w:val="WWNum297"/>
    <w:basedOn w:val="Bezlisty"/>
    <w:rsid w:val="00DB33D1"/>
    <w:pPr>
      <w:numPr>
        <w:numId w:val="293"/>
      </w:numPr>
    </w:pPr>
  </w:style>
  <w:style w:type="numbering" w:customStyle="1" w:styleId="WWNum298">
    <w:name w:val="WWNum298"/>
    <w:basedOn w:val="Bezlisty"/>
    <w:rsid w:val="00DB33D1"/>
    <w:pPr>
      <w:numPr>
        <w:numId w:val="294"/>
      </w:numPr>
    </w:pPr>
  </w:style>
  <w:style w:type="numbering" w:customStyle="1" w:styleId="WWNum299">
    <w:name w:val="WWNum299"/>
    <w:basedOn w:val="Bezlisty"/>
    <w:rsid w:val="00DB33D1"/>
    <w:pPr>
      <w:numPr>
        <w:numId w:val="295"/>
      </w:numPr>
    </w:pPr>
  </w:style>
  <w:style w:type="numbering" w:customStyle="1" w:styleId="WWNum300">
    <w:name w:val="WWNum300"/>
    <w:basedOn w:val="Bezlisty"/>
    <w:rsid w:val="00DB33D1"/>
    <w:pPr>
      <w:numPr>
        <w:numId w:val="296"/>
      </w:numPr>
    </w:pPr>
  </w:style>
  <w:style w:type="numbering" w:customStyle="1" w:styleId="WWNum301">
    <w:name w:val="WWNum301"/>
    <w:basedOn w:val="Bezlisty"/>
    <w:rsid w:val="00DB33D1"/>
    <w:pPr>
      <w:numPr>
        <w:numId w:val="297"/>
      </w:numPr>
    </w:pPr>
  </w:style>
  <w:style w:type="numbering" w:customStyle="1" w:styleId="WWNum302">
    <w:name w:val="WWNum302"/>
    <w:basedOn w:val="Bezlisty"/>
    <w:rsid w:val="00DB33D1"/>
    <w:pPr>
      <w:numPr>
        <w:numId w:val="298"/>
      </w:numPr>
    </w:pPr>
  </w:style>
  <w:style w:type="numbering" w:customStyle="1" w:styleId="WWNum303">
    <w:name w:val="WWNum303"/>
    <w:basedOn w:val="Bezlisty"/>
    <w:rsid w:val="00DB33D1"/>
    <w:pPr>
      <w:numPr>
        <w:numId w:val="299"/>
      </w:numPr>
    </w:pPr>
  </w:style>
  <w:style w:type="numbering" w:customStyle="1" w:styleId="WWNum304">
    <w:name w:val="WWNum304"/>
    <w:basedOn w:val="Bezlisty"/>
    <w:rsid w:val="00DB33D1"/>
    <w:pPr>
      <w:numPr>
        <w:numId w:val="300"/>
      </w:numPr>
    </w:pPr>
  </w:style>
  <w:style w:type="numbering" w:customStyle="1" w:styleId="WWNum305">
    <w:name w:val="WWNum305"/>
    <w:basedOn w:val="Bezlisty"/>
    <w:rsid w:val="00DB33D1"/>
    <w:pPr>
      <w:numPr>
        <w:numId w:val="301"/>
      </w:numPr>
    </w:pPr>
  </w:style>
  <w:style w:type="numbering" w:customStyle="1" w:styleId="WWNum306">
    <w:name w:val="WWNum306"/>
    <w:basedOn w:val="Bezlisty"/>
    <w:rsid w:val="00DB33D1"/>
    <w:pPr>
      <w:numPr>
        <w:numId w:val="302"/>
      </w:numPr>
    </w:pPr>
  </w:style>
  <w:style w:type="numbering" w:customStyle="1" w:styleId="WWNum307">
    <w:name w:val="WWNum307"/>
    <w:basedOn w:val="Bezlisty"/>
    <w:rsid w:val="00DB33D1"/>
    <w:pPr>
      <w:numPr>
        <w:numId w:val="303"/>
      </w:numPr>
    </w:pPr>
  </w:style>
  <w:style w:type="numbering" w:customStyle="1" w:styleId="WWNum308">
    <w:name w:val="WWNum308"/>
    <w:basedOn w:val="Bezlisty"/>
    <w:rsid w:val="00DB33D1"/>
    <w:pPr>
      <w:numPr>
        <w:numId w:val="304"/>
      </w:numPr>
    </w:pPr>
  </w:style>
  <w:style w:type="numbering" w:customStyle="1" w:styleId="WWNum309">
    <w:name w:val="WWNum309"/>
    <w:basedOn w:val="Bezlisty"/>
    <w:rsid w:val="00DB33D1"/>
    <w:pPr>
      <w:numPr>
        <w:numId w:val="305"/>
      </w:numPr>
    </w:pPr>
  </w:style>
  <w:style w:type="numbering" w:customStyle="1" w:styleId="WWNum310">
    <w:name w:val="WWNum310"/>
    <w:basedOn w:val="Bezlisty"/>
    <w:rsid w:val="00DB33D1"/>
    <w:pPr>
      <w:numPr>
        <w:numId w:val="306"/>
      </w:numPr>
    </w:pPr>
  </w:style>
  <w:style w:type="numbering" w:customStyle="1" w:styleId="WWNum311">
    <w:name w:val="WWNum311"/>
    <w:basedOn w:val="Bezlisty"/>
    <w:rsid w:val="00DB33D1"/>
    <w:pPr>
      <w:numPr>
        <w:numId w:val="307"/>
      </w:numPr>
    </w:pPr>
  </w:style>
  <w:style w:type="numbering" w:customStyle="1" w:styleId="WWNum312">
    <w:name w:val="WWNum312"/>
    <w:basedOn w:val="Bezlisty"/>
    <w:rsid w:val="00DB33D1"/>
    <w:pPr>
      <w:numPr>
        <w:numId w:val="308"/>
      </w:numPr>
    </w:pPr>
  </w:style>
  <w:style w:type="numbering" w:customStyle="1" w:styleId="WWNum313">
    <w:name w:val="WWNum313"/>
    <w:basedOn w:val="Bezlisty"/>
    <w:rsid w:val="00DB33D1"/>
    <w:pPr>
      <w:numPr>
        <w:numId w:val="309"/>
      </w:numPr>
    </w:pPr>
  </w:style>
  <w:style w:type="numbering" w:customStyle="1" w:styleId="WWNum314">
    <w:name w:val="WWNum314"/>
    <w:basedOn w:val="Bezlisty"/>
    <w:rsid w:val="00DB33D1"/>
    <w:pPr>
      <w:numPr>
        <w:numId w:val="310"/>
      </w:numPr>
    </w:pPr>
  </w:style>
  <w:style w:type="numbering" w:customStyle="1" w:styleId="WWNum315">
    <w:name w:val="WWNum315"/>
    <w:basedOn w:val="Bezlisty"/>
    <w:rsid w:val="00DB33D1"/>
    <w:pPr>
      <w:numPr>
        <w:numId w:val="311"/>
      </w:numPr>
    </w:pPr>
  </w:style>
  <w:style w:type="numbering" w:customStyle="1" w:styleId="WWNum316">
    <w:name w:val="WWNum316"/>
    <w:basedOn w:val="Bezlisty"/>
    <w:rsid w:val="00DB33D1"/>
    <w:pPr>
      <w:numPr>
        <w:numId w:val="312"/>
      </w:numPr>
    </w:pPr>
  </w:style>
  <w:style w:type="numbering" w:customStyle="1" w:styleId="WWNum317">
    <w:name w:val="WWNum317"/>
    <w:basedOn w:val="Bezlisty"/>
    <w:rsid w:val="00DB33D1"/>
    <w:pPr>
      <w:numPr>
        <w:numId w:val="313"/>
      </w:numPr>
    </w:pPr>
  </w:style>
  <w:style w:type="numbering" w:customStyle="1" w:styleId="WWNum318">
    <w:name w:val="WWNum318"/>
    <w:basedOn w:val="Bezlisty"/>
    <w:rsid w:val="00DB33D1"/>
    <w:pPr>
      <w:numPr>
        <w:numId w:val="314"/>
      </w:numPr>
    </w:pPr>
  </w:style>
  <w:style w:type="numbering" w:customStyle="1" w:styleId="WWNum319">
    <w:name w:val="WWNum319"/>
    <w:basedOn w:val="Bezlisty"/>
    <w:rsid w:val="00DB33D1"/>
    <w:pPr>
      <w:numPr>
        <w:numId w:val="315"/>
      </w:numPr>
    </w:pPr>
  </w:style>
  <w:style w:type="numbering" w:customStyle="1" w:styleId="WWNum320">
    <w:name w:val="WWNum320"/>
    <w:basedOn w:val="Bezlisty"/>
    <w:rsid w:val="00DB33D1"/>
    <w:pPr>
      <w:numPr>
        <w:numId w:val="316"/>
      </w:numPr>
    </w:pPr>
  </w:style>
  <w:style w:type="numbering" w:customStyle="1" w:styleId="WWNum321">
    <w:name w:val="WWNum321"/>
    <w:basedOn w:val="Bezlisty"/>
    <w:rsid w:val="00DB33D1"/>
    <w:pPr>
      <w:numPr>
        <w:numId w:val="317"/>
      </w:numPr>
    </w:pPr>
  </w:style>
  <w:style w:type="numbering" w:customStyle="1" w:styleId="WWNum322">
    <w:name w:val="WWNum322"/>
    <w:basedOn w:val="Bezlisty"/>
    <w:rsid w:val="00DB33D1"/>
    <w:pPr>
      <w:numPr>
        <w:numId w:val="318"/>
      </w:numPr>
    </w:pPr>
  </w:style>
  <w:style w:type="numbering" w:customStyle="1" w:styleId="WWNum323">
    <w:name w:val="WWNum323"/>
    <w:basedOn w:val="Bezlisty"/>
    <w:rsid w:val="00DB33D1"/>
    <w:pPr>
      <w:numPr>
        <w:numId w:val="319"/>
      </w:numPr>
    </w:pPr>
  </w:style>
  <w:style w:type="numbering" w:customStyle="1" w:styleId="WWNum324">
    <w:name w:val="WWNum324"/>
    <w:basedOn w:val="Bezlisty"/>
    <w:rsid w:val="00DB33D1"/>
    <w:pPr>
      <w:numPr>
        <w:numId w:val="320"/>
      </w:numPr>
    </w:pPr>
  </w:style>
  <w:style w:type="numbering" w:customStyle="1" w:styleId="WWNum325">
    <w:name w:val="WWNum325"/>
    <w:basedOn w:val="Bezlisty"/>
    <w:rsid w:val="00DB33D1"/>
    <w:pPr>
      <w:numPr>
        <w:numId w:val="321"/>
      </w:numPr>
    </w:pPr>
  </w:style>
  <w:style w:type="numbering" w:customStyle="1" w:styleId="WWNum326">
    <w:name w:val="WWNum326"/>
    <w:basedOn w:val="Bezlisty"/>
    <w:rsid w:val="00DB33D1"/>
    <w:pPr>
      <w:numPr>
        <w:numId w:val="322"/>
      </w:numPr>
    </w:pPr>
  </w:style>
  <w:style w:type="numbering" w:customStyle="1" w:styleId="WWNum327">
    <w:name w:val="WWNum327"/>
    <w:basedOn w:val="Bezlisty"/>
    <w:rsid w:val="00DB33D1"/>
    <w:pPr>
      <w:numPr>
        <w:numId w:val="323"/>
      </w:numPr>
    </w:pPr>
  </w:style>
  <w:style w:type="numbering" w:customStyle="1" w:styleId="WWNum328">
    <w:name w:val="WWNum328"/>
    <w:basedOn w:val="Bezlisty"/>
    <w:rsid w:val="00DB33D1"/>
    <w:pPr>
      <w:numPr>
        <w:numId w:val="324"/>
      </w:numPr>
    </w:pPr>
  </w:style>
  <w:style w:type="numbering" w:customStyle="1" w:styleId="WWNum329">
    <w:name w:val="WWNum329"/>
    <w:basedOn w:val="Bezlisty"/>
    <w:rsid w:val="00DB33D1"/>
    <w:pPr>
      <w:numPr>
        <w:numId w:val="325"/>
      </w:numPr>
    </w:pPr>
  </w:style>
  <w:style w:type="numbering" w:customStyle="1" w:styleId="WWNum330">
    <w:name w:val="WWNum330"/>
    <w:basedOn w:val="Bezlisty"/>
    <w:rsid w:val="00DB33D1"/>
    <w:pPr>
      <w:numPr>
        <w:numId w:val="326"/>
      </w:numPr>
    </w:pPr>
  </w:style>
  <w:style w:type="numbering" w:customStyle="1" w:styleId="WWNum331">
    <w:name w:val="WWNum331"/>
    <w:basedOn w:val="Bezlisty"/>
    <w:rsid w:val="00DB33D1"/>
    <w:pPr>
      <w:numPr>
        <w:numId w:val="327"/>
      </w:numPr>
    </w:pPr>
  </w:style>
  <w:style w:type="numbering" w:customStyle="1" w:styleId="WWNum332">
    <w:name w:val="WWNum332"/>
    <w:basedOn w:val="Bezlisty"/>
    <w:rsid w:val="00DB33D1"/>
    <w:pPr>
      <w:numPr>
        <w:numId w:val="328"/>
      </w:numPr>
    </w:pPr>
  </w:style>
  <w:style w:type="numbering" w:customStyle="1" w:styleId="WWNum333">
    <w:name w:val="WWNum333"/>
    <w:basedOn w:val="Bezlisty"/>
    <w:rsid w:val="00DB33D1"/>
    <w:pPr>
      <w:numPr>
        <w:numId w:val="374"/>
      </w:numPr>
    </w:pPr>
  </w:style>
  <w:style w:type="numbering" w:customStyle="1" w:styleId="WWNum334">
    <w:name w:val="WWNum334"/>
    <w:basedOn w:val="Bezlisty"/>
    <w:rsid w:val="00DB33D1"/>
    <w:pPr>
      <w:numPr>
        <w:numId w:val="329"/>
      </w:numPr>
    </w:pPr>
  </w:style>
  <w:style w:type="numbering" w:customStyle="1" w:styleId="WWNum335">
    <w:name w:val="WWNum335"/>
    <w:basedOn w:val="Bezlisty"/>
    <w:rsid w:val="00DB33D1"/>
    <w:pPr>
      <w:numPr>
        <w:numId w:val="330"/>
      </w:numPr>
    </w:pPr>
  </w:style>
  <w:style w:type="numbering" w:customStyle="1" w:styleId="WWNum336">
    <w:name w:val="WWNum336"/>
    <w:basedOn w:val="Bezlisty"/>
    <w:rsid w:val="00DB33D1"/>
    <w:pPr>
      <w:numPr>
        <w:numId w:val="331"/>
      </w:numPr>
    </w:pPr>
  </w:style>
  <w:style w:type="numbering" w:customStyle="1" w:styleId="WWNum337">
    <w:name w:val="WWNum337"/>
    <w:basedOn w:val="Bezlisty"/>
    <w:rsid w:val="00DB33D1"/>
    <w:pPr>
      <w:numPr>
        <w:numId w:val="332"/>
      </w:numPr>
    </w:pPr>
  </w:style>
  <w:style w:type="numbering" w:customStyle="1" w:styleId="WWNum338">
    <w:name w:val="WWNum338"/>
    <w:basedOn w:val="Bezlisty"/>
    <w:rsid w:val="00DB33D1"/>
    <w:pPr>
      <w:numPr>
        <w:numId w:val="363"/>
      </w:numPr>
    </w:pPr>
  </w:style>
  <w:style w:type="numbering" w:customStyle="1" w:styleId="WWNum339">
    <w:name w:val="WWNum339"/>
    <w:basedOn w:val="Bezlisty"/>
    <w:rsid w:val="00DB33D1"/>
    <w:pPr>
      <w:numPr>
        <w:numId w:val="381"/>
      </w:numPr>
    </w:pPr>
  </w:style>
  <w:style w:type="numbering" w:customStyle="1" w:styleId="WWNum340">
    <w:name w:val="WWNum340"/>
    <w:basedOn w:val="Bezlisty"/>
    <w:rsid w:val="00DB33D1"/>
    <w:pPr>
      <w:numPr>
        <w:numId w:val="362"/>
      </w:numPr>
    </w:pPr>
  </w:style>
  <w:style w:type="numbering" w:customStyle="1" w:styleId="WWNum341">
    <w:name w:val="WWNum341"/>
    <w:basedOn w:val="Bezlisty"/>
    <w:rsid w:val="00DB33D1"/>
    <w:pPr>
      <w:numPr>
        <w:numId w:val="333"/>
      </w:numPr>
    </w:pPr>
  </w:style>
  <w:style w:type="numbering" w:customStyle="1" w:styleId="WWNum342">
    <w:name w:val="WWNum342"/>
    <w:basedOn w:val="Bezlisty"/>
    <w:rsid w:val="00DB33D1"/>
    <w:pPr>
      <w:numPr>
        <w:numId w:val="334"/>
      </w:numPr>
    </w:pPr>
  </w:style>
  <w:style w:type="numbering" w:customStyle="1" w:styleId="WWNum343">
    <w:name w:val="WWNum343"/>
    <w:basedOn w:val="Bezlisty"/>
    <w:rsid w:val="00DB33D1"/>
    <w:pPr>
      <w:numPr>
        <w:numId w:val="335"/>
      </w:numPr>
    </w:pPr>
  </w:style>
  <w:style w:type="numbering" w:customStyle="1" w:styleId="WWNum344">
    <w:name w:val="WWNum344"/>
    <w:basedOn w:val="Bezlisty"/>
    <w:rsid w:val="00DB33D1"/>
    <w:pPr>
      <w:numPr>
        <w:numId w:val="375"/>
      </w:numPr>
    </w:pPr>
  </w:style>
  <w:style w:type="numbering" w:customStyle="1" w:styleId="WWNum345">
    <w:name w:val="WWNum345"/>
    <w:basedOn w:val="Bezlisty"/>
    <w:rsid w:val="00DB33D1"/>
    <w:pPr>
      <w:numPr>
        <w:numId w:val="336"/>
      </w:numPr>
    </w:pPr>
  </w:style>
  <w:style w:type="numbering" w:customStyle="1" w:styleId="WWNum346">
    <w:name w:val="WWNum346"/>
    <w:basedOn w:val="Bezlisty"/>
    <w:rsid w:val="00DB33D1"/>
    <w:pPr>
      <w:numPr>
        <w:numId w:val="337"/>
      </w:numPr>
    </w:pPr>
  </w:style>
  <w:style w:type="numbering" w:customStyle="1" w:styleId="WWNum347">
    <w:name w:val="WWNum347"/>
    <w:basedOn w:val="Bezlisty"/>
    <w:rsid w:val="00DB33D1"/>
    <w:pPr>
      <w:numPr>
        <w:numId w:val="367"/>
      </w:numPr>
    </w:pPr>
  </w:style>
  <w:style w:type="numbering" w:customStyle="1" w:styleId="WWNum348">
    <w:name w:val="WWNum348"/>
    <w:basedOn w:val="Bezlisty"/>
    <w:rsid w:val="00DB33D1"/>
    <w:pPr>
      <w:numPr>
        <w:numId w:val="338"/>
      </w:numPr>
    </w:pPr>
  </w:style>
  <w:style w:type="numbering" w:customStyle="1" w:styleId="WWNum349">
    <w:name w:val="WWNum349"/>
    <w:basedOn w:val="Bezlisty"/>
    <w:rsid w:val="00DB33D1"/>
    <w:pPr>
      <w:numPr>
        <w:numId w:val="339"/>
      </w:numPr>
    </w:pPr>
  </w:style>
  <w:style w:type="numbering" w:customStyle="1" w:styleId="WWNum350">
    <w:name w:val="WWNum350"/>
    <w:basedOn w:val="Bezlisty"/>
    <w:rsid w:val="00DB33D1"/>
    <w:pPr>
      <w:numPr>
        <w:numId w:val="340"/>
      </w:numPr>
    </w:pPr>
  </w:style>
  <w:style w:type="numbering" w:customStyle="1" w:styleId="WWNum351">
    <w:name w:val="WWNum351"/>
    <w:basedOn w:val="Bezlisty"/>
    <w:rsid w:val="00DB33D1"/>
    <w:pPr>
      <w:numPr>
        <w:numId w:val="341"/>
      </w:numPr>
    </w:pPr>
  </w:style>
  <w:style w:type="numbering" w:customStyle="1" w:styleId="WWNum352">
    <w:name w:val="WWNum352"/>
    <w:basedOn w:val="Bezlisty"/>
    <w:rsid w:val="00DB33D1"/>
    <w:pPr>
      <w:numPr>
        <w:numId w:val="372"/>
      </w:numPr>
    </w:pPr>
  </w:style>
  <w:style w:type="numbering" w:customStyle="1" w:styleId="WWNum353">
    <w:name w:val="WWNum353"/>
    <w:basedOn w:val="Bezlisty"/>
    <w:rsid w:val="00DB33D1"/>
    <w:pPr>
      <w:numPr>
        <w:numId w:val="364"/>
      </w:numPr>
    </w:pPr>
  </w:style>
  <w:style w:type="numbering" w:customStyle="1" w:styleId="WWNum354">
    <w:name w:val="WWNum354"/>
    <w:basedOn w:val="Bezlisty"/>
    <w:rsid w:val="00DB33D1"/>
    <w:pPr>
      <w:numPr>
        <w:numId w:val="342"/>
      </w:numPr>
    </w:pPr>
  </w:style>
  <w:style w:type="numbering" w:customStyle="1" w:styleId="WWNum355">
    <w:name w:val="WWNum355"/>
    <w:basedOn w:val="Bezlisty"/>
    <w:rsid w:val="00DB33D1"/>
    <w:pPr>
      <w:numPr>
        <w:numId w:val="382"/>
      </w:numPr>
    </w:pPr>
  </w:style>
  <w:style w:type="numbering" w:customStyle="1" w:styleId="WWNum356">
    <w:name w:val="WWNum356"/>
    <w:basedOn w:val="Bezlisty"/>
    <w:rsid w:val="00DB33D1"/>
    <w:pPr>
      <w:numPr>
        <w:numId w:val="343"/>
      </w:numPr>
    </w:pPr>
  </w:style>
  <w:style w:type="numbering" w:customStyle="1" w:styleId="WWNum357">
    <w:name w:val="WWNum357"/>
    <w:basedOn w:val="Bezlisty"/>
    <w:rsid w:val="00DB33D1"/>
    <w:pPr>
      <w:numPr>
        <w:numId w:val="344"/>
      </w:numPr>
    </w:pPr>
  </w:style>
  <w:style w:type="numbering" w:customStyle="1" w:styleId="WWNum358">
    <w:name w:val="WWNum358"/>
    <w:basedOn w:val="Bezlisty"/>
    <w:rsid w:val="00DB33D1"/>
    <w:pPr>
      <w:numPr>
        <w:numId w:val="345"/>
      </w:numPr>
    </w:pPr>
  </w:style>
  <w:style w:type="numbering" w:customStyle="1" w:styleId="WWNum359">
    <w:name w:val="WWNum359"/>
    <w:basedOn w:val="Bezlisty"/>
    <w:rsid w:val="00DB33D1"/>
    <w:pPr>
      <w:numPr>
        <w:numId w:val="346"/>
      </w:numPr>
    </w:pPr>
  </w:style>
  <w:style w:type="numbering" w:customStyle="1" w:styleId="WWNum360">
    <w:name w:val="WWNum360"/>
    <w:basedOn w:val="Bezlisty"/>
    <w:rsid w:val="00DB33D1"/>
    <w:pPr>
      <w:numPr>
        <w:numId w:val="378"/>
      </w:numPr>
    </w:pPr>
  </w:style>
  <w:style w:type="numbering" w:customStyle="1" w:styleId="WWNum361">
    <w:name w:val="WWNum361"/>
    <w:basedOn w:val="Bezlisty"/>
    <w:rsid w:val="00DB33D1"/>
    <w:pPr>
      <w:numPr>
        <w:numId w:val="380"/>
      </w:numPr>
    </w:pPr>
  </w:style>
  <w:style w:type="numbering" w:customStyle="1" w:styleId="WWNum362">
    <w:name w:val="WWNum362"/>
    <w:basedOn w:val="Bezlisty"/>
    <w:rsid w:val="00DB33D1"/>
    <w:pPr>
      <w:numPr>
        <w:numId w:val="347"/>
      </w:numPr>
    </w:pPr>
  </w:style>
  <w:style w:type="numbering" w:customStyle="1" w:styleId="WWNum363">
    <w:name w:val="WWNum363"/>
    <w:basedOn w:val="Bezlisty"/>
    <w:rsid w:val="00DB33D1"/>
    <w:pPr>
      <w:numPr>
        <w:numId w:val="348"/>
      </w:numPr>
    </w:pPr>
  </w:style>
  <w:style w:type="numbering" w:customStyle="1" w:styleId="WWNum364">
    <w:name w:val="WWNum364"/>
    <w:basedOn w:val="Bezlisty"/>
    <w:rsid w:val="00DB33D1"/>
    <w:pPr>
      <w:numPr>
        <w:numId w:val="349"/>
      </w:numPr>
    </w:pPr>
  </w:style>
  <w:style w:type="numbering" w:customStyle="1" w:styleId="WWNum365">
    <w:name w:val="WWNum365"/>
    <w:basedOn w:val="Bezlisty"/>
    <w:rsid w:val="00DB33D1"/>
    <w:pPr>
      <w:numPr>
        <w:numId w:val="376"/>
      </w:numPr>
    </w:pPr>
  </w:style>
  <w:style w:type="numbering" w:customStyle="1" w:styleId="WWNum366">
    <w:name w:val="WWNum366"/>
    <w:basedOn w:val="Bezlisty"/>
    <w:rsid w:val="00DB33D1"/>
    <w:pPr>
      <w:numPr>
        <w:numId w:val="368"/>
      </w:numPr>
    </w:pPr>
  </w:style>
  <w:style w:type="numbering" w:customStyle="1" w:styleId="WWNum367">
    <w:name w:val="WWNum367"/>
    <w:basedOn w:val="Bezlisty"/>
    <w:rsid w:val="00DB33D1"/>
    <w:pPr>
      <w:numPr>
        <w:numId w:val="350"/>
      </w:numPr>
    </w:pPr>
  </w:style>
  <w:style w:type="numbering" w:customStyle="1" w:styleId="WWNum368">
    <w:name w:val="WWNum368"/>
    <w:basedOn w:val="Bezlisty"/>
    <w:rsid w:val="00DB33D1"/>
    <w:pPr>
      <w:numPr>
        <w:numId w:val="366"/>
      </w:numPr>
    </w:pPr>
  </w:style>
  <w:style w:type="numbering" w:customStyle="1" w:styleId="WWNum369">
    <w:name w:val="WWNum369"/>
    <w:basedOn w:val="Bezlisty"/>
    <w:rsid w:val="00DB33D1"/>
    <w:pPr>
      <w:numPr>
        <w:numId w:val="373"/>
      </w:numPr>
    </w:pPr>
  </w:style>
  <w:style w:type="numbering" w:customStyle="1" w:styleId="WWNum370">
    <w:name w:val="WWNum370"/>
    <w:basedOn w:val="Bezlisty"/>
    <w:rsid w:val="00DB33D1"/>
    <w:pPr>
      <w:numPr>
        <w:numId w:val="351"/>
      </w:numPr>
    </w:pPr>
  </w:style>
  <w:style w:type="numbering" w:customStyle="1" w:styleId="WWNum371">
    <w:name w:val="WWNum371"/>
    <w:basedOn w:val="Bezlisty"/>
    <w:rsid w:val="00DB33D1"/>
    <w:pPr>
      <w:numPr>
        <w:numId w:val="352"/>
      </w:numPr>
    </w:pPr>
  </w:style>
  <w:style w:type="numbering" w:customStyle="1" w:styleId="WW8Num67">
    <w:name w:val="WW8Num67"/>
    <w:basedOn w:val="Bezlisty"/>
    <w:rsid w:val="00DB33D1"/>
    <w:pPr>
      <w:numPr>
        <w:numId w:val="353"/>
      </w:numPr>
    </w:pPr>
  </w:style>
  <w:style w:type="numbering" w:customStyle="1" w:styleId="WW8Num162">
    <w:name w:val="WW8Num162"/>
    <w:basedOn w:val="Bezlisty"/>
    <w:rsid w:val="00DB33D1"/>
    <w:pPr>
      <w:numPr>
        <w:numId w:val="354"/>
      </w:numPr>
    </w:pPr>
  </w:style>
  <w:style w:type="paragraph" w:styleId="Tekstpodstawowy">
    <w:name w:val="Body Text"/>
    <w:basedOn w:val="Normalny"/>
    <w:link w:val="TekstpodstawowyZnak1"/>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5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Nierozpoznanawzmianka8">
    <w:name w:val="Nierozpoznana wzmianka8"/>
    <w:basedOn w:val="Domylnaczcionkaakapitu"/>
    <w:uiPriority w:val="99"/>
    <w:semiHidden/>
    <w:unhideWhenUsed/>
    <w:rsid w:val="009A4149"/>
    <w:rPr>
      <w:color w:val="605E5C"/>
      <w:shd w:val="clear" w:color="auto" w:fill="E1DFDD"/>
    </w:rPr>
  </w:style>
  <w:style w:type="paragraph" w:styleId="Nagwekspisutreci">
    <w:name w:val="TOC Heading"/>
    <w:basedOn w:val="Nagwek1"/>
    <w:next w:val="Normalny"/>
    <w:uiPriority w:val="39"/>
    <w:unhideWhenUsed/>
    <w:qFormat/>
    <w:rsid w:val="00824184"/>
    <w:pPr>
      <w:keepLines/>
      <w:suppressAutoHyphens w:val="0"/>
      <w:autoSpaceDN/>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eastAsia="pl-PL"/>
    </w:rPr>
  </w:style>
  <w:style w:type="paragraph" w:styleId="Spistreci1">
    <w:name w:val="toc 1"/>
    <w:basedOn w:val="Normalny"/>
    <w:next w:val="Normalny"/>
    <w:autoRedefine/>
    <w:uiPriority w:val="39"/>
    <w:unhideWhenUsed/>
    <w:rsid w:val="00824184"/>
    <w:pPr>
      <w:spacing w:after="100"/>
    </w:pPr>
  </w:style>
  <w:style w:type="paragraph" w:styleId="Spistreci2">
    <w:name w:val="toc 2"/>
    <w:basedOn w:val="Normalny"/>
    <w:next w:val="Normalny"/>
    <w:autoRedefine/>
    <w:uiPriority w:val="39"/>
    <w:unhideWhenUsed/>
    <w:rsid w:val="00C25365"/>
    <w:pPr>
      <w:tabs>
        <w:tab w:val="right" w:leader="dot" w:pos="9912"/>
      </w:tabs>
      <w:spacing w:after="100"/>
      <w:ind w:left="426"/>
    </w:pPr>
  </w:style>
  <w:style w:type="paragraph" w:styleId="Spistreci3">
    <w:name w:val="toc 3"/>
    <w:basedOn w:val="Normalny"/>
    <w:next w:val="Normalny"/>
    <w:autoRedefine/>
    <w:uiPriority w:val="39"/>
    <w:unhideWhenUsed/>
    <w:rsid w:val="006B0F35"/>
    <w:pPr>
      <w:tabs>
        <w:tab w:val="left" w:pos="709"/>
        <w:tab w:val="right" w:leader="dot" w:pos="9912"/>
      </w:tabs>
      <w:spacing w:after="100"/>
      <w:ind w:left="400"/>
    </w:pPr>
  </w:style>
  <w:style w:type="paragraph" w:customStyle="1" w:styleId="Styl4">
    <w:name w:val="Styl4"/>
    <w:basedOn w:val="Nagwek3"/>
    <w:link w:val="Styl4Znak"/>
    <w:qFormat/>
    <w:rsid w:val="00C55889"/>
    <w:pPr>
      <w:numPr>
        <w:numId w:val="355"/>
      </w:numPr>
      <w:ind w:left="0" w:hanging="426"/>
    </w:pPr>
    <w:rPr>
      <w:rFonts w:ascii="Tahoma" w:hAnsi="Tahoma" w:cs="Tahoma"/>
      <w:u w:val="single"/>
    </w:rPr>
  </w:style>
  <w:style w:type="character" w:styleId="Nierozpoznanawzmianka">
    <w:name w:val="Unresolved Mention"/>
    <w:basedOn w:val="Domylnaczcionkaakapitu"/>
    <w:uiPriority w:val="99"/>
    <w:semiHidden/>
    <w:unhideWhenUsed/>
    <w:rsid w:val="003000A1"/>
    <w:rPr>
      <w:color w:val="605E5C"/>
      <w:shd w:val="clear" w:color="auto" w:fill="E1DFDD"/>
    </w:rPr>
  </w:style>
  <w:style w:type="character" w:customStyle="1" w:styleId="Styl4Znak">
    <w:name w:val="Styl4 Znak"/>
    <w:basedOn w:val="Nagwek3Znak"/>
    <w:link w:val="Styl4"/>
    <w:rsid w:val="00C55889"/>
    <w:rPr>
      <w:rFonts w:ascii="Tahoma" w:eastAsia="Times New Roman" w:hAnsi="Tahoma" w:cs="Tahoma"/>
      <w:b/>
      <w:bCs/>
      <w:i/>
      <w:iCs/>
      <w:kern w:val="3"/>
      <w:sz w:val="20"/>
      <w:szCs w:val="20"/>
      <w:u w:val="single"/>
      <w:lang w:eastAsia="zh-CN"/>
    </w:rPr>
  </w:style>
  <w:style w:type="character" w:styleId="Pogrubienie">
    <w:name w:val="Strong"/>
    <w:basedOn w:val="Domylnaczcionkaakapitu"/>
    <w:uiPriority w:val="22"/>
    <w:qFormat/>
    <w:rsid w:val="00BB6BC7"/>
    <w:rPr>
      <w:b/>
      <w:bCs/>
    </w:rPr>
  </w:style>
  <w:style w:type="character" w:customStyle="1" w:styleId="Nagwek6Znak1">
    <w:name w:val="Nagłówek 6 Znak1"/>
    <w:basedOn w:val="Domylnaczcionkaakapitu"/>
    <w:link w:val="Nagwek6"/>
    <w:rsid w:val="00CA70ED"/>
    <w:rPr>
      <w:rFonts w:ascii="Arial" w:eastAsia="Times New Roman" w:hAnsi="Arial" w:cs="Arial"/>
      <w:b/>
      <w:bCs/>
      <w:color w:val="000000"/>
      <w:spacing w:val="-1"/>
      <w:sz w:val="24"/>
      <w:szCs w:val="24"/>
      <w:shd w:val="clear" w:color="auto" w:fill="FFFFFF"/>
      <w:lang w:eastAsia="pl-PL"/>
    </w:rPr>
  </w:style>
  <w:style w:type="character" w:customStyle="1" w:styleId="Nagwek8Znak">
    <w:name w:val="Nagłówek 8 Znak"/>
    <w:basedOn w:val="Domylnaczcionkaakapitu"/>
    <w:link w:val="Nagwek8"/>
    <w:rsid w:val="00CA70E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A70ED"/>
    <w:rPr>
      <w:rFonts w:ascii="Arial" w:eastAsia="Times New Roman" w:hAnsi="Arial" w:cs="Arial"/>
      <w:lang w:eastAsia="pl-PL"/>
    </w:rPr>
  </w:style>
  <w:style w:type="character" w:styleId="UyteHipercze">
    <w:name w:val="FollowedHyperlink"/>
    <w:semiHidden/>
    <w:rsid w:val="00CA70ED"/>
    <w:rPr>
      <w:color w:val="800080"/>
      <w:u w:val="single"/>
    </w:rPr>
  </w:style>
  <w:style w:type="character" w:customStyle="1" w:styleId="apple-converted-space">
    <w:name w:val="apple-converted-space"/>
    <w:basedOn w:val="Domylnaczcionkaakapitu"/>
    <w:rsid w:val="00CA70ED"/>
  </w:style>
  <w:style w:type="paragraph" w:customStyle="1" w:styleId="StandardowyStandardowy1">
    <w:name w:val="Standardowy.Standardowy1"/>
    <w:rsid w:val="00CA70ED"/>
    <w:pPr>
      <w:spacing w:before="120"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unhideWhenUsed/>
    <w:rsid w:val="00CA70ED"/>
    <w:pPr>
      <w:widowControl w:val="0"/>
      <w:autoSpaceDE w:val="0"/>
      <w:autoSpaceDN w:val="0"/>
      <w:adjustRightInd w:val="0"/>
    </w:pPr>
  </w:style>
  <w:style w:type="character" w:customStyle="1" w:styleId="TekstprzypisukocowegoZnak">
    <w:name w:val="Tekst przypisu końcowego Znak"/>
    <w:basedOn w:val="Domylnaczcionkaakapitu"/>
    <w:link w:val="Tekstprzypisukocowego"/>
    <w:semiHidden/>
    <w:rsid w:val="00CA70ED"/>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CA70ED"/>
    <w:rPr>
      <w:vertAlign w:val="superscript"/>
    </w:rPr>
  </w:style>
  <w:style w:type="paragraph" w:styleId="Poprawka">
    <w:name w:val="Revision"/>
    <w:hidden/>
    <w:uiPriority w:val="99"/>
    <w:semiHidden/>
    <w:rsid w:val="00CA70ED"/>
    <w:pPr>
      <w:spacing w:after="0" w:line="240" w:lineRule="auto"/>
    </w:pPr>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59"/>
    <w:rsid w:val="00CA70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4B585C"/>
    <w:pPr>
      <w:numPr>
        <w:numId w:val="399"/>
      </w:numPr>
    </w:pPr>
  </w:style>
  <w:style w:type="character" w:customStyle="1" w:styleId="FontStyle38">
    <w:name w:val="Font Style38"/>
    <w:rsid w:val="005E7826"/>
    <w:rPr>
      <w:rFonts w:ascii="Times New Roman" w:hAnsi="Times New Roman" w:cs="Times New Roman"/>
      <w:sz w:val="20"/>
      <w:szCs w:val="20"/>
    </w:rPr>
  </w:style>
  <w:style w:type="character" w:customStyle="1" w:styleId="ng-star-inserted">
    <w:name w:val="ng-star-inserted"/>
    <w:rsid w:val="005E7826"/>
  </w:style>
  <w:style w:type="paragraph" w:customStyle="1" w:styleId="p2">
    <w:name w:val="p2"/>
    <w:basedOn w:val="Normalny"/>
    <w:rsid w:val="0056676C"/>
    <w:pPr>
      <w:spacing w:before="100" w:beforeAutospacing="1" w:after="100" w:afterAutospacing="1"/>
    </w:pPr>
    <w:rPr>
      <w:sz w:val="24"/>
      <w:szCs w:val="24"/>
    </w:rPr>
  </w:style>
  <w:style w:type="paragraph" w:customStyle="1" w:styleId="p1">
    <w:name w:val="p1"/>
    <w:basedOn w:val="Normalny"/>
    <w:rsid w:val="00703A12"/>
    <w:pPr>
      <w:spacing w:before="100" w:beforeAutospacing="1" w:after="100" w:afterAutospacing="1"/>
    </w:pPr>
    <w:rPr>
      <w:sz w:val="24"/>
      <w:szCs w:val="24"/>
    </w:rPr>
  </w:style>
  <w:style w:type="paragraph" w:customStyle="1" w:styleId="p0">
    <w:name w:val="p0"/>
    <w:basedOn w:val="Normalny"/>
    <w:rsid w:val="00703A12"/>
    <w:pPr>
      <w:spacing w:before="100" w:beforeAutospacing="1" w:after="100" w:afterAutospacing="1"/>
    </w:pPr>
    <w:rPr>
      <w:sz w:val="24"/>
      <w:szCs w:val="24"/>
    </w:rPr>
  </w:style>
  <w:style w:type="paragraph" w:customStyle="1" w:styleId="awciety">
    <w:name w:val="a) wciety"/>
    <w:basedOn w:val="Normalny"/>
    <w:rsid w:val="007C7748"/>
    <w:pPr>
      <w:suppressAutoHyphens/>
      <w:snapToGrid w:val="0"/>
      <w:spacing w:line="258" w:lineRule="atLeast"/>
      <w:ind w:left="567" w:hanging="238"/>
      <w:jc w:val="both"/>
    </w:pPr>
    <w:rPr>
      <w:rFonts w:ascii="FrankfurtGothic" w:hAnsi="FrankfurtGothic"/>
      <w:color w:val="000000"/>
      <w:kern w:val="2"/>
      <w:sz w:val="19"/>
      <w:lang w:eastAsia="ar-SA"/>
    </w:rPr>
  </w:style>
  <w:style w:type="paragraph" w:customStyle="1" w:styleId="Tekstkomentarza1">
    <w:name w:val="Tekst komentarza1"/>
    <w:basedOn w:val="Normalny"/>
    <w:rsid w:val="00AA67AA"/>
    <w:pPr>
      <w:widowControl w:val="0"/>
      <w:suppressAutoHyphens/>
      <w:spacing w:line="100" w:lineRule="atLeast"/>
    </w:pPr>
    <w:rPr>
      <w:rFonts w:eastAsia="Arial Unicode MS"/>
      <w:kern w:val="2"/>
      <w:lang w:eastAsia="ar-SA"/>
    </w:rPr>
  </w:style>
  <w:style w:type="paragraph" w:customStyle="1" w:styleId="Bezodstpw1">
    <w:name w:val="Bez odstępów1"/>
    <w:rsid w:val="00AA67AA"/>
    <w:pPr>
      <w:widowControl w:val="0"/>
      <w:suppressAutoHyphens/>
      <w:spacing w:after="0" w:line="100" w:lineRule="atLeast"/>
    </w:pPr>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76582774">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212499990">
      <w:bodyDiv w:val="1"/>
      <w:marLeft w:val="0"/>
      <w:marRight w:val="0"/>
      <w:marTop w:val="0"/>
      <w:marBottom w:val="0"/>
      <w:divBdr>
        <w:top w:val="none" w:sz="0" w:space="0" w:color="auto"/>
        <w:left w:val="none" w:sz="0" w:space="0" w:color="auto"/>
        <w:bottom w:val="none" w:sz="0" w:space="0" w:color="auto"/>
        <w:right w:val="none" w:sz="0" w:space="0" w:color="auto"/>
      </w:divBdr>
    </w:div>
    <w:div w:id="253906702">
      <w:bodyDiv w:val="1"/>
      <w:marLeft w:val="0"/>
      <w:marRight w:val="0"/>
      <w:marTop w:val="0"/>
      <w:marBottom w:val="0"/>
      <w:divBdr>
        <w:top w:val="none" w:sz="0" w:space="0" w:color="auto"/>
        <w:left w:val="none" w:sz="0" w:space="0" w:color="auto"/>
        <w:bottom w:val="none" w:sz="0" w:space="0" w:color="auto"/>
        <w:right w:val="none" w:sz="0" w:space="0" w:color="auto"/>
      </w:divBdr>
    </w:div>
    <w:div w:id="376970925">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957368104">
      <w:bodyDiv w:val="1"/>
      <w:marLeft w:val="0"/>
      <w:marRight w:val="0"/>
      <w:marTop w:val="0"/>
      <w:marBottom w:val="0"/>
      <w:divBdr>
        <w:top w:val="none" w:sz="0" w:space="0" w:color="auto"/>
        <w:left w:val="none" w:sz="0" w:space="0" w:color="auto"/>
        <w:bottom w:val="none" w:sz="0" w:space="0" w:color="auto"/>
        <w:right w:val="none" w:sz="0" w:space="0" w:color="auto"/>
      </w:divBdr>
    </w:div>
    <w:div w:id="1078745629">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568029125">
      <w:bodyDiv w:val="1"/>
      <w:marLeft w:val="0"/>
      <w:marRight w:val="0"/>
      <w:marTop w:val="0"/>
      <w:marBottom w:val="0"/>
      <w:divBdr>
        <w:top w:val="none" w:sz="0" w:space="0" w:color="auto"/>
        <w:left w:val="none" w:sz="0" w:space="0" w:color="auto"/>
        <w:bottom w:val="none" w:sz="0" w:space="0" w:color="auto"/>
        <w:right w:val="none" w:sz="0" w:space="0" w:color="auto"/>
      </w:divBdr>
    </w:div>
    <w:div w:id="1665236432">
      <w:bodyDiv w:val="1"/>
      <w:marLeft w:val="0"/>
      <w:marRight w:val="0"/>
      <w:marTop w:val="0"/>
      <w:marBottom w:val="0"/>
      <w:divBdr>
        <w:top w:val="none" w:sz="0" w:space="0" w:color="auto"/>
        <w:left w:val="none" w:sz="0" w:space="0" w:color="auto"/>
        <w:bottom w:val="none" w:sz="0" w:space="0" w:color="auto"/>
        <w:right w:val="none" w:sz="0" w:space="0" w:color="auto"/>
      </w:divBdr>
    </w:div>
    <w:div w:id="1696420244">
      <w:bodyDiv w:val="1"/>
      <w:marLeft w:val="0"/>
      <w:marRight w:val="0"/>
      <w:marTop w:val="0"/>
      <w:marBottom w:val="0"/>
      <w:divBdr>
        <w:top w:val="none" w:sz="0" w:space="0" w:color="auto"/>
        <w:left w:val="none" w:sz="0" w:space="0" w:color="auto"/>
        <w:bottom w:val="none" w:sz="0" w:space="0" w:color="auto"/>
        <w:right w:val="none" w:sz="0" w:space="0" w:color="auto"/>
      </w:divBdr>
    </w:div>
    <w:div w:id="1846243564">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1979408414">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s.bip.powiatwodzislawski.pl/bipkod/010/001" TargetMode="External"/><Relationship Id="rId13" Type="http://schemas.openxmlformats.org/officeDocument/2006/relationships/hyperlink" Target="https://epuap.gov.pl/wps/portal" TargetMode="External"/><Relationship Id="rId18" Type="http://schemas.openxmlformats.org/officeDocument/2006/relationships/hyperlink" Target="https://www.uzp.gov.pl/__data/assets/pdf_file/0026/53468/Jednolity-Europejski-Dokument-Zamowienia-instrukcja-2022.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ps@dpsgorzyce.pl" TargetMode="External"/><Relationship Id="rId17" Type="http://schemas.openxmlformats.org/officeDocument/2006/relationships/hyperlink" Target="https://espd.uzp.gov.pl/filter?lang=pl" TargetMode="External"/><Relationship Id="rId2" Type="http://schemas.openxmlformats.org/officeDocument/2006/relationships/numbering" Target="numbering.xml"/><Relationship Id="rId16" Type="http://schemas.openxmlformats.org/officeDocument/2006/relationships/hyperlink" Target="https://dps.bip.powiatwodzislawski.pl/bipkod/010/001" TargetMode="External"/><Relationship Id="rId20" Type="http://schemas.openxmlformats.org/officeDocument/2006/relationships/hyperlink" Target="https://stat.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ps@dpsgorzyce.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dps@dpsgorzyce.pl" TargetMode="External"/><Relationship Id="rId4" Type="http://schemas.openxmlformats.org/officeDocument/2006/relationships/settings" Target="settings.xml"/><Relationship Id="rId9" Type="http://schemas.openxmlformats.org/officeDocument/2006/relationships/hyperlink" Target="https://dps.bip.powiatwodzislawski.pl/bipkod/010/001"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D2F5-D2EE-4E05-A0DF-1886CA8A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3634</TotalTime>
  <Pages>23</Pages>
  <Words>13405</Words>
  <Characters>80433</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Wuwer</dc:creator>
  <cp:keywords/>
  <dc:description/>
  <cp:lastModifiedBy>Justyna Wuwer</cp:lastModifiedBy>
  <cp:revision>31</cp:revision>
  <cp:lastPrinted>2022-11-08T11:59:00Z</cp:lastPrinted>
  <dcterms:created xsi:type="dcterms:W3CDTF">2022-03-14T09:34:00Z</dcterms:created>
  <dcterms:modified xsi:type="dcterms:W3CDTF">2022-11-11T08:08:00Z</dcterms:modified>
</cp:coreProperties>
</file>