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10" w:rsidRPr="008277B4" w:rsidRDefault="00BE4B10" w:rsidP="008277B4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277B4">
        <w:rPr>
          <w:rFonts w:asciiTheme="minorHAnsi" w:hAnsiTheme="minorHAnsi" w:cstheme="minorHAnsi"/>
          <w:b/>
          <w:sz w:val="32"/>
          <w:szCs w:val="32"/>
          <w:u w:val="single"/>
        </w:rPr>
        <w:t xml:space="preserve">Zamówienie na naprawę mebli do kuchni podręcznej </w:t>
      </w:r>
      <w:proofErr w:type="spellStart"/>
      <w:r w:rsidRPr="008277B4">
        <w:rPr>
          <w:rFonts w:asciiTheme="minorHAnsi" w:hAnsiTheme="minorHAnsi" w:cstheme="minorHAnsi"/>
          <w:b/>
          <w:sz w:val="32"/>
          <w:szCs w:val="32"/>
          <w:u w:val="single"/>
        </w:rPr>
        <w:t>segm</w:t>
      </w:r>
      <w:proofErr w:type="spellEnd"/>
      <w:r w:rsidRPr="008277B4">
        <w:rPr>
          <w:rFonts w:asciiTheme="minorHAnsi" w:hAnsiTheme="minorHAnsi" w:cstheme="minorHAnsi"/>
          <w:b/>
          <w:sz w:val="32"/>
          <w:szCs w:val="32"/>
          <w:u w:val="single"/>
        </w:rPr>
        <w:t xml:space="preserve"> E</w:t>
      </w:r>
    </w:p>
    <w:p w:rsidR="00BE4B10" w:rsidRPr="008277B4" w:rsidRDefault="00BE4B10" w:rsidP="008277B4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E4B10" w:rsidRPr="008277B4" w:rsidRDefault="00BE4B10" w:rsidP="008277B4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277B4">
        <w:rPr>
          <w:rFonts w:asciiTheme="minorHAnsi" w:hAnsiTheme="minorHAnsi" w:cstheme="minorHAnsi"/>
          <w:b/>
          <w:sz w:val="32"/>
          <w:szCs w:val="32"/>
          <w:u w:val="single"/>
        </w:rPr>
        <w:t>1. Wymiana frontów górnych i dolnych oraz blatów kuchennych</w:t>
      </w:r>
    </w:p>
    <w:tbl>
      <w:tblPr>
        <w:tblW w:w="10173" w:type="dxa"/>
        <w:tblLayout w:type="fixed"/>
        <w:tblLook w:val="01E0"/>
      </w:tblPr>
      <w:tblGrid>
        <w:gridCol w:w="4503"/>
        <w:gridCol w:w="5670"/>
      </w:tblGrid>
      <w:tr w:rsidR="00BE4B10" w:rsidRPr="008277B4" w:rsidTr="008F5B78">
        <w:tc>
          <w:tcPr>
            <w:tcW w:w="4503" w:type="dxa"/>
            <w:shd w:val="clear" w:color="auto" w:fill="auto"/>
          </w:tcPr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>Wymiana szafki pod zlew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 xml:space="preserve">Wymiana frontów górnych 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>Wymiana frontów dolnych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 xml:space="preserve">Oklejenie obrzeżem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</w:rPr>
              <w:t>friontów</w:t>
            </w:r>
            <w:proofErr w:type="spellEnd"/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>Wymiana zakończeń mebli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>Blat Laminowany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>Grubość blatu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 xml:space="preserve">Wymiana listy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</w:rPr>
              <w:t>przyblatowej</w:t>
            </w:r>
            <w:proofErr w:type="spellEnd"/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 xml:space="preserve">Wymiana szuflad 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>Wymiana nowego stelaża na sztućce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>Przełożenie uchwytów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>Wyregulowanie zawiasów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>Wycięcie otworów w blacie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>Cena netto i brutto</w:t>
            </w:r>
          </w:p>
        </w:tc>
        <w:tc>
          <w:tcPr>
            <w:tcW w:w="5670" w:type="dxa"/>
            <w:shd w:val="clear" w:color="auto" w:fill="auto"/>
          </w:tcPr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>H=0,72, szer.=0,80, gł.=0,82</w:t>
            </w:r>
          </w:p>
          <w:p w:rsidR="00BE4B10" w:rsidRPr="008277B4" w:rsidRDefault="00BE4B10" w:rsidP="008277B4">
            <w:pPr>
              <w:tabs>
                <w:tab w:val="left" w:pos="2130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Płyta laminowana – Popiel (U122)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Płyta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laminowana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Grafit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Szary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(U 162)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Maag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222/1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Kolor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zależności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czy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góra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czy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dół</w:t>
            </w:r>
            <w:proofErr w:type="spellEnd"/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Traweryn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(D 8226 BS)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</w:rPr>
              <w:t>38 mm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Thermoplast</w:t>
            </w:r>
            <w:proofErr w:type="spellEnd"/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GTV AXIS Pro – 50 cm </w:t>
            </w:r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Rejs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Biały</w:t>
            </w:r>
            <w:proofErr w:type="spellEnd"/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Ze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starej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kuchni</w:t>
            </w:r>
            <w:proofErr w:type="spellEnd"/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Po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montażu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frontów</w:t>
            </w:r>
            <w:proofErr w:type="spellEnd"/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Pod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zlewy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płytę</w:t>
            </w:r>
            <w:proofErr w:type="spellEnd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7B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indykcyjną</w:t>
            </w:r>
            <w:proofErr w:type="spellEnd"/>
          </w:p>
          <w:p w:rsidR="00BE4B10" w:rsidRPr="008277B4" w:rsidRDefault="00BE4B10" w:rsidP="008277B4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BE4B10" w:rsidRPr="008277B4" w:rsidRDefault="00BE4B10" w:rsidP="008277B4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E4B10" w:rsidRPr="008277B4" w:rsidRDefault="00BE4B10" w:rsidP="008277B4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E4B10" w:rsidRPr="008277B4" w:rsidRDefault="00BE4B10" w:rsidP="008277B4">
      <w:pPr>
        <w:spacing w:line="276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E4B10" w:rsidRPr="008277B4" w:rsidRDefault="00BE4B10" w:rsidP="008277B4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8277B4">
        <w:rPr>
          <w:rFonts w:asciiTheme="minorHAnsi" w:hAnsiTheme="minorHAnsi" w:cstheme="minorHAnsi"/>
          <w:sz w:val="36"/>
          <w:szCs w:val="36"/>
        </w:rPr>
        <w:t>W cenie należy uwzględnić także transport, wniesienie i montaż mebli.</w:t>
      </w:r>
    </w:p>
    <w:p w:rsidR="00BE4B10" w:rsidRPr="008277B4" w:rsidRDefault="00BE4B10" w:rsidP="008277B4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8277B4">
        <w:rPr>
          <w:rFonts w:asciiTheme="minorHAnsi" w:hAnsiTheme="minorHAnsi" w:cstheme="minorHAnsi"/>
          <w:sz w:val="36"/>
          <w:szCs w:val="36"/>
        </w:rPr>
        <w:t>Ceny należy podać w kwotach netto i brutto</w:t>
      </w:r>
      <w:r w:rsidR="008277B4" w:rsidRPr="008277B4">
        <w:rPr>
          <w:rFonts w:asciiTheme="minorHAnsi" w:hAnsiTheme="minorHAnsi" w:cstheme="minorHAnsi"/>
          <w:sz w:val="36"/>
          <w:szCs w:val="36"/>
        </w:rPr>
        <w:t>.</w:t>
      </w:r>
    </w:p>
    <w:p w:rsidR="00BE4B10" w:rsidRPr="008277B4" w:rsidRDefault="00BE4B10" w:rsidP="008277B4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8277B4">
        <w:rPr>
          <w:rFonts w:asciiTheme="minorHAnsi" w:hAnsiTheme="minorHAnsi" w:cstheme="minorHAnsi"/>
          <w:sz w:val="36"/>
          <w:szCs w:val="36"/>
        </w:rPr>
        <w:t>Termin realizacji do 28.12.2021 roku</w:t>
      </w:r>
      <w:r w:rsidR="008277B4" w:rsidRPr="008277B4">
        <w:rPr>
          <w:rFonts w:asciiTheme="minorHAnsi" w:hAnsiTheme="minorHAnsi" w:cstheme="minorHAnsi"/>
          <w:sz w:val="36"/>
          <w:szCs w:val="36"/>
        </w:rPr>
        <w:t>.</w:t>
      </w:r>
    </w:p>
    <w:p w:rsidR="00BE4B10" w:rsidRPr="008277B4" w:rsidRDefault="00BE4B10" w:rsidP="008277B4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8277B4">
        <w:rPr>
          <w:rFonts w:asciiTheme="minorHAnsi" w:hAnsiTheme="minorHAnsi" w:cstheme="minorHAnsi"/>
          <w:sz w:val="36"/>
          <w:szCs w:val="36"/>
        </w:rPr>
        <w:t>Gwarancja producencka 24 miesiące.</w:t>
      </w:r>
    </w:p>
    <w:p w:rsidR="00BE4B10" w:rsidRPr="008277B4" w:rsidRDefault="00BE4B10" w:rsidP="008277B4">
      <w:pPr>
        <w:spacing w:line="276" w:lineRule="auto"/>
        <w:rPr>
          <w:rFonts w:asciiTheme="minorHAnsi" w:hAnsiTheme="minorHAnsi" w:cstheme="minorHAnsi"/>
          <w:sz w:val="36"/>
          <w:szCs w:val="36"/>
        </w:rPr>
      </w:pPr>
      <w:r w:rsidRPr="008277B4">
        <w:rPr>
          <w:rFonts w:asciiTheme="minorHAnsi" w:hAnsiTheme="minorHAnsi" w:cstheme="minorHAnsi"/>
          <w:sz w:val="36"/>
          <w:szCs w:val="36"/>
        </w:rPr>
        <w:t>FV po zrealizowaniu.</w:t>
      </w:r>
    </w:p>
    <w:p w:rsidR="001D5FC6" w:rsidRDefault="001D5FC6"/>
    <w:sectPr w:rsidR="001D5FC6" w:rsidSect="003B695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CFC"/>
    <w:multiLevelType w:val="multilevel"/>
    <w:tmpl w:val="8E665316"/>
    <w:lvl w:ilvl="0">
      <w:start w:val="4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5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B10"/>
    <w:rsid w:val="001D5FC6"/>
    <w:rsid w:val="008277B4"/>
    <w:rsid w:val="009E0177"/>
    <w:rsid w:val="00B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 Kwiatoń</dc:creator>
  <cp:keywords/>
  <dc:description/>
  <cp:lastModifiedBy>Sekretariat</cp:lastModifiedBy>
  <cp:revision>2</cp:revision>
  <dcterms:created xsi:type="dcterms:W3CDTF">2021-12-09T08:49:00Z</dcterms:created>
  <dcterms:modified xsi:type="dcterms:W3CDTF">2021-12-10T07:15:00Z</dcterms:modified>
</cp:coreProperties>
</file>