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48" w:rsidRDefault="001B2548" w:rsidP="001B2548">
      <w:pPr>
        <w:jc w:val="center"/>
      </w:pPr>
    </w:p>
    <w:p w:rsidR="001B2548" w:rsidRDefault="001B2548" w:rsidP="001B2548">
      <w:pPr>
        <w:jc w:val="center"/>
      </w:pPr>
      <w:r>
        <w:t>Protokół – WRZ.</w:t>
      </w:r>
      <w:r w:rsidR="00A93A2E">
        <w:t>077.8.2021</w:t>
      </w:r>
      <w:r>
        <w:t xml:space="preserve"> z dnia 29.09.2021 r.</w:t>
      </w: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1B2548" w:rsidTr="001B2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>Efekt kontroli</w:t>
            </w:r>
          </w:p>
        </w:tc>
      </w:tr>
      <w:tr w:rsidR="001B2548" w:rsidTr="001B2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Komisja Rewizyjna Rady Powiatu Wodzisławskiego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w zakresie wybranych zadań statutowych.</w:t>
            </w:r>
          </w:p>
          <w:p w:rsidR="00547F7F" w:rsidRDefault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C57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2017 - 2020</w:t>
            </w:r>
            <w:r w:rsidR="001B2548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F" w:rsidRDefault="00D84126" w:rsidP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zapoznano</w:t>
            </w:r>
            <w:r w:rsidR="00547F7F">
              <w:rPr>
                <w:sz w:val="18"/>
                <w:szCs w:val="18"/>
              </w:rPr>
              <w:t xml:space="preserve"> się z aktami prawnymi dotyczącymi działalności jednostki,</w:t>
            </w:r>
          </w:p>
          <w:p w:rsidR="00547F7F" w:rsidRDefault="00547F7F" w:rsidP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4126">
              <w:rPr>
                <w:sz w:val="18"/>
                <w:szCs w:val="18"/>
              </w:rPr>
              <w:t xml:space="preserve">sprawdzono </w:t>
            </w:r>
            <w:r>
              <w:rPr>
                <w:sz w:val="18"/>
                <w:szCs w:val="18"/>
              </w:rPr>
              <w:t>wydatki związane z zapewnieniem całodobowej opieki mieszkańcom w wybranym kwartale,</w:t>
            </w:r>
          </w:p>
          <w:p w:rsidR="00547F7F" w:rsidRDefault="00547F7F" w:rsidP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573D2">
              <w:rPr>
                <w:sz w:val="18"/>
                <w:szCs w:val="18"/>
              </w:rPr>
              <w:t>dokonano oceny</w:t>
            </w:r>
            <w:r>
              <w:rPr>
                <w:sz w:val="18"/>
                <w:szCs w:val="18"/>
              </w:rPr>
              <w:t xml:space="preserve"> zaspokajania niezbędnych potrzeb bytowych mieszkańców,</w:t>
            </w:r>
          </w:p>
          <w:p w:rsidR="00C573D2" w:rsidRDefault="00547F7F" w:rsidP="0054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573D2">
              <w:rPr>
                <w:sz w:val="18"/>
                <w:szCs w:val="18"/>
              </w:rPr>
              <w:t xml:space="preserve"> sprawdzono</w:t>
            </w:r>
            <w:r>
              <w:rPr>
                <w:sz w:val="18"/>
                <w:szCs w:val="18"/>
              </w:rPr>
              <w:t xml:space="preserve"> zasady</w:t>
            </w:r>
            <w:r w:rsidR="00C573D2">
              <w:rPr>
                <w:sz w:val="18"/>
                <w:szCs w:val="18"/>
              </w:rPr>
              <w:t xml:space="preserve"> pomocy w korzystaniu ze środków ochronnych przez mieszkańców przysługujących im na podstawie odpowiednich przepisów, np.</w:t>
            </w:r>
            <w:r w:rsidR="00A93A2E">
              <w:rPr>
                <w:sz w:val="18"/>
                <w:szCs w:val="18"/>
              </w:rPr>
              <w:t xml:space="preserve"> dostępność</w:t>
            </w:r>
            <w:r w:rsidR="00C573D2">
              <w:rPr>
                <w:sz w:val="18"/>
                <w:szCs w:val="18"/>
              </w:rPr>
              <w:t xml:space="preserve"> do lekarzy pierwszego kontaktu oraz specjalistów.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Default="001B2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Nieprawidłowości nie stwierdzono.</w:t>
            </w:r>
          </w:p>
          <w:p w:rsidR="001B2548" w:rsidRDefault="001B2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:rsidR="001B2548" w:rsidRDefault="001B2548" w:rsidP="001B2548"/>
    <w:p w:rsidR="00B65A12" w:rsidRDefault="00B65A12"/>
    <w:sectPr w:rsidR="00B65A12" w:rsidSect="001B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2548"/>
    <w:rsid w:val="001B2548"/>
    <w:rsid w:val="004F26D3"/>
    <w:rsid w:val="00547F7F"/>
    <w:rsid w:val="008B3BC6"/>
    <w:rsid w:val="00A93A2E"/>
    <w:rsid w:val="00B65A12"/>
    <w:rsid w:val="00C573D2"/>
    <w:rsid w:val="00D8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2021-09-30T06:13:00Z</dcterms:created>
  <dcterms:modified xsi:type="dcterms:W3CDTF">2021-09-30T06:29:00Z</dcterms:modified>
</cp:coreProperties>
</file>