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AC23" w14:textId="494AD835" w:rsidR="007A2F95" w:rsidRDefault="007A2F95" w:rsidP="007A2F95">
      <w:pPr>
        <w:jc w:val="center"/>
      </w:pPr>
      <w:r>
        <w:t xml:space="preserve">Protokół – Nr </w:t>
      </w:r>
      <w:r>
        <w:t>4</w:t>
      </w:r>
      <w:r>
        <w:t xml:space="preserve">77/1218/NS/NK/2023 z dnia </w:t>
      </w:r>
      <w:r>
        <w:t>12.12</w:t>
      </w:r>
      <w:r>
        <w:t>.2023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2669"/>
        <w:gridCol w:w="2948"/>
        <w:gridCol w:w="1965"/>
        <w:gridCol w:w="2670"/>
        <w:gridCol w:w="4603"/>
      </w:tblGrid>
      <w:tr w:rsidR="007A2F95" w14:paraId="227508B6" w14:textId="77777777" w:rsidTr="007A2F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96CD" w14:textId="77777777" w:rsidR="007A2F95" w:rsidRDefault="007A2F95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1960" w14:textId="77777777" w:rsidR="007A2F95" w:rsidRDefault="007A2F95">
            <w:pPr>
              <w:spacing w:after="0" w:line="240" w:lineRule="auto"/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6F15" w14:textId="77777777" w:rsidR="007A2F95" w:rsidRDefault="007A2F95">
            <w:pPr>
              <w:spacing w:after="0" w:line="240" w:lineRule="auto"/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7887" w14:textId="77777777" w:rsidR="007A2F95" w:rsidRDefault="007A2F95">
            <w:pPr>
              <w:spacing w:after="0" w:line="240" w:lineRule="auto"/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D5A5" w14:textId="77777777" w:rsidR="007A2F95" w:rsidRDefault="007A2F95">
            <w:pPr>
              <w:spacing w:after="0" w:line="240" w:lineRule="auto"/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57F" w14:textId="77777777" w:rsidR="007A2F95" w:rsidRDefault="007A2F95">
            <w:pPr>
              <w:spacing w:after="0" w:line="240" w:lineRule="auto"/>
              <w:jc w:val="center"/>
            </w:pPr>
            <w:r>
              <w:t>Efekt kontroli</w:t>
            </w:r>
          </w:p>
        </w:tc>
      </w:tr>
      <w:tr w:rsidR="007A2F95" w14:paraId="0A2A9B9E" w14:textId="77777777" w:rsidTr="007A2F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0435" w14:textId="77777777" w:rsidR="007A2F95" w:rsidRDefault="007A2F95">
            <w:pPr>
              <w:spacing w:after="0" w:line="240" w:lineRule="auto"/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5A24" w14:textId="77777777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Państwowy Powiatowy Inspektor Sanitarny w Wodzisławiu Śląskim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FEB5" w14:textId="6717D308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wymagań sanitarno-higienicznych w zakresie higieny komunalnej.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2140" w14:textId="77777777" w:rsidR="007A2F95" w:rsidRDefault="007A2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bieżący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5044" w14:textId="77777777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oceniane:</w:t>
            </w:r>
          </w:p>
          <w:p w14:paraId="08965417" w14:textId="39ABE30D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sprawozdania z badań wykonanych przez Laboratorium dla </w:t>
            </w:r>
            <w:r>
              <w:rPr>
                <w:sz w:val="18"/>
                <w:szCs w:val="18"/>
              </w:rPr>
              <w:t>segmentu A,B - wyniki w normie,</w:t>
            </w:r>
          </w:p>
          <w:p w14:paraId="2B799274" w14:textId="77777777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sprawozdanie z badań w kierunku typu </w:t>
            </w:r>
            <w:proofErr w:type="spellStart"/>
            <w:r>
              <w:rPr>
                <w:sz w:val="18"/>
                <w:szCs w:val="18"/>
              </w:rPr>
              <w:t>Legionella</w:t>
            </w:r>
            <w:proofErr w:type="spellEnd"/>
            <w:r>
              <w:rPr>
                <w:sz w:val="18"/>
                <w:szCs w:val="18"/>
              </w:rPr>
              <w:t xml:space="preserve"> dla segmentu A,B – wyniki w normie</w:t>
            </w:r>
          </w:p>
          <w:p w14:paraId="5FD52AB0" w14:textId="77777777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faktura za przekazanie odpadów medycznych,</w:t>
            </w:r>
          </w:p>
          <w:p w14:paraId="76923E26" w14:textId="77777777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umowa na odbiór odpadów medycznych</w:t>
            </w:r>
          </w:p>
          <w:p w14:paraId="77A1D4CC" w14:textId="045D5620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umowa dot. odbioru zwłok przez Zakład Pogrzebowy,</w:t>
            </w:r>
          </w:p>
          <w:p w14:paraId="3479DD25" w14:textId="38631CFD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05D53">
              <w:rPr>
                <w:sz w:val="18"/>
                <w:szCs w:val="18"/>
              </w:rPr>
              <w:t>procedury:</w:t>
            </w:r>
            <w:r>
              <w:rPr>
                <w:sz w:val="18"/>
                <w:szCs w:val="18"/>
              </w:rPr>
              <w:t xml:space="preserve"> postępowania z odpadami medycznymi, brudną bielizną, mycia i dezynfekcji pomieszczeń, postepowania w przypadku czasowego wyłączenia zasilania zakładu w ciepłą wodę, postępowania w związku ze zgonem mieszkańca </w:t>
            </w:r>
            <w:r w:rsidR="00205D53">
              <w:rPr>
                <w:sz w:val="18"/>
                <w:szCs w:val="18"/>
              </w:rPr>
              <w:t>oraz rejestr zabiegów dezynfekcji,</w:t>
            </w:r>
          </w:p>
          <w:p w14:paraId="405A1E32" w14:textId="504C898F" w:rsidR="00205D53" w:rsidRDefault="00205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protokół z okresowej kontroli przewodów wentylacyjnych i kominowych,</w:t>
            </w:r>
          </w:p>
          <w:p w14:paraId="5009A2B4" w14:textId="44CDC62B" w:rsidR="00205D53" w:rsidRDefault="00205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umowa na usługi dezynfekcji, deratyzacji.</w:t>
            </w:r>
          </w:p>
          <w:p w14:paraId="5E742D7F" w14:textId="73DE149C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5773" w14:textId="77777777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Nieprawidłowości nie stwierdzono.</w:t>
            </w:r>
          </w:p>
          <w:p w14:paraId="36E1A959" w14:textId="77777777" w:rsidR="007A2F95" w:rsidRDefault="007A2F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wniesiono uwag do protokołu.</w:t>
            </w:r>
          </w:p>
        </w:tc>
      </w:tr>
    </w:tbl>
    <w:p w14:paraId="1FA0BF89" w14:textId="77777777" w:rsidR="007A2F95" w:rsidRDefault="007A2F95" w:rsidP="007A2F95"/>
    <w:p w14:paraId="7C021717" w14:textId="77777777" w:rsidR="00390144" w:rsidRDefault="00390144"/>
    <w:sectPr w:rsidR="00390144" w:rsidSect="007A2F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D"/>
    <w:rsid w:val="00205D53"/>
    <w:rsid w:val="00390144"/>
    <w:rsid w:val="003B722D"/>
    <w:rsid w:val="007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BB04"/>
  <w15:chartTrackingRefBased/>
  <w15:docId w15:val="{49E2768E-0BEF-4203-BDE7-3B67CEE7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F9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F9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2</cp:revision>
  <dcterms:created xsi:type="dcterms:W3CDTF">2023-12-29T11:10:00Z</dcterms:created>
  <dcterms:modified xsi:type="dcterms:W3CDTF">2023-12-29T11:23:00Z</dcterms:modified>
</cp:coreProperties>
</file>